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E5" w:rsidRPr="00F24DF8" w:rsidRDefault="00A42FE5" w:rsidP="004302B7">
      <w:pPr>
        <w:pStyle w:val="DefaultText"/>
        <w:pBdr>
          <w:top w:val="single" w:sz="8" w:space="7" w:color="000000" w:shadow="1"/>
          <w:left w:val="single" w:sz="8" w:space="7" w:color="000000" w:shadow="1"/>
          <w:bottom w:val="single" w:sz="8" w:space="6" w:color="000000" w:shadow="1"/>
          <w:right w:val="single" w:sz="8" w:space="7" w:color="000000" w:shadow="1"/>
        </w:pBdr>
        <w:spacing w:line="360" w:lineRule="auto"/>
        <w:ind w:left="720" w:hanging="720"/>
        <w:rPr>
          <w:rFonts w:ascii="Times New Roman" w:hAnsi="Times New Roman" w:cs="Times New Roman"/>
          <w:b/>
          <w:bCs/>
          <w:sz w:val="28"/>
          <w:szCs w:val="28"/>
          <w:u w:val="single"/>
        </w:rPr>
      </w:pPr>
      <w:bookmarkStart w:id="0" w:name="_GoBack"/>
      <w:bookmarkEnd w:id="0"/>
      <w:r w:rsidRPr="00F24DF8">
        <w:rPr>
          <w:rFonts w:ascii="Times New Roman" w:hAnsi="Times New Roman" w:cs="Times New Roman"/>
          <w:b/>
          <w:bCs/>
          <w:sz w:val="28"/>
          <w:szCs w:val="28"/>
          <w:u w:val="single"/>
        </w:rPr>
        <w:t>AGENDA No.1</w:t>
      </w:r>
    </w:p>
    <w:p w:rsidR="003A11FF" w:rsidRPr="00F24DF8" w:rsidRDefault="003A11FF" w:rsidP="004302B7">
      <w:pPr>
        <w:jc w:val="both"/>
        <w:rPr>
          <w:rFonts w:ascii="Times New Roman" w:hAnsi="Times New Roman" w:cs="Times New Roman"/>
          <w:b/>
          <w:bCs/>
          <w:color w:val="FF0000"/>
          <w:sz w:val="26"/>
          <w:szCs w:val="26"/>
          <w:u w:val="single"/>
        </w:rPr>
      </w:pPr>
    </w:p>
    <w:p w:rsidR="00A42FE5" w:rsidRPr="00F24DF8" w:rsidRDefault="00A42FE5" w:rsidP="004302B7">
      <w:pPr>
        <w:jc w:val="both"/>
        <w:rPr>
          <w:rFonts w:ascii="Times New Roman" w:hAnsi="Times New Roman" w:cs="Times New Roman"/>
          <w:b/>
          <w:bCs/>
          <w:sz w:val="26"/>
          <w:szCs w:val="26"/>
          <w:u w:val="single"/>
        </w:rPr>
      </w:pPr>
      <w:r w:rsidRPr="00F24DF8">
        <w:rPr>
          <w:rFonts w:ascii="Times New Roman" w:hAnsi="Times New Roman" w:cs="Times New Roman"/>
          <w:b/>
          <w:bCs/>
          <w:sz w:val="26"/>
          <w:szCs w:val="26"/>
          <w:u w:val="single"/>
        </w:rPr>
        <w:t xml:space="preserve">Confirmation </w:t>
      </w:r>
      <w:r w:rsidR="00DA3362" w:rsidRPr="00F24DF8">
        <w:rPr>
          <w:rFonts w:ascii="Times New Roman" w:hAnsi="Times New Roman" w:cs="Times New Roman"/>
          <w:b/>
          <w:bCs/>
          <w:sz w:val="26"/>
          <w:szCs w:val="26"/>
          <w:u w:val="single"/>
        </w:rPr>
        <w:t>of</w:t>
      </w:r>
      <w:r w:rsidRPr="00F24DF8">
        <w:rPr>
          <w:rFonts w:ascii="Times New Roman" w:hAnsi="Times New Roman" w:cs="Times New Roman"/>
          <w:b/>
          <w:bCs/>
          <w:sz w:val="26"/>
          <w:szCs w:val="26"/>
          <w:u w:val="single"/>
        </w:rPr>
        <w:t xml:space="preserve"> the proceedings </w:t>
      </w:r>
      <w:r w:rsidR="00DA3362" w:rsidRPr="00F24DF8">
        <w:rPr>
          <w:rFonts w:ascii="Times New Roman" w:hAnsi="Times New Roman" w:cs="Times New Roman"/>
          <w:b/>
          <w:bCs/>
          <w:sz w:val="26"/>
          <w:szCs w:val="26"/>
          <w:u w:val="single"/>
        </w:rPr>
        <w:t>of</w:t>
      </w:r>
      <w:r w:rsidR="003C04F6" w:rsidRPr="00F24DF8">
        <w:rPr>
          <w:rFonts w:ascii="Times New Roman" w:hAnsi="Times New Roman" w:cs="Times New Roman"/>
          <w:b/>
          <w:bCs/>
          <w:sz w:val="26"/>
          <w:szCs w:val="26"/>
          <w:u w:val="single"/>
        </w:rPr>
        <w:t xml:space="preserve"> last meeting</w:t>
      </w:r>
    </w:p>
    <w:p w:rsidR="00A42FE5" w:rsidRPr="00F24DF8" w:rsidRDefault="00A42FE5" w:rsidP="004302B7">
      <w:pPr>
        <w:jc w:val="both"/>
        <w:rPr>
          <w:rFonts w:ascii="Times New Roman" w:hAnsi="Times New Roman" w:cs="Times New Roman"/>
        </w:rPr>
      </w:pPr>
      <w:r w:rsidRPr="00F24DF8">
        <w:rPr>
          <w:rFonts w:ascii="Times New Roman" w:hAnsi="Times New Roman" w:cs="Times New Roman"/>
        </w:rPr>
        <w:t xml:space="preserve">The proceedings </w:t>
      </w:r>
      <w:r w:rsidR="00DA3362" w:rsidRPr="00F24DF8">
        <w:rPr>
          <w:rFonts w:ascii="Times New Roman" w:hAnsi="Times New Roman" w:cs="Times New Roman"/>
        </w:rPr>
        <w:t>of</w:t>
      </w:r>
      <w:r w:rsidR="00030873" w:rsidRPr="00F24DF8">
        <w:rPr>
          <w:rFonts w:ascii="Times New Roman" w:hAnsi="Times New Roman" w:cs="Times New Roman"/>
        </w:rPr>
        <w:t xml:space="preserve"> the 60</w:t>
      </w:r>
      <w:r w:rsidR="001D2625" w:rsidRPr="00F24DF8">
        <w:rPr>
          <w:rFonts w:ascii="Times New Roman" w:hAnsi="Times New Roman" w:cs="Times New Roman"/>
          <w:vertAlign w:val="superscript"/>
        </w:rPr>
        <w:t>th</w:t>
      </w:r>
      <w:r w:rsidR="00A5769E" w:rsidRPr="00F24DF8">
        <w:rPr>
          <w:rFonts w:ascii="Times New Roman" w:hAnsi="Times New Roman" w:cs="Times New Roman"/>
          <w:vertAlign w:val="superscript"/>
        </w:rPr>
        <w:t xml:space="preserve"> </w:t>
      </w:r>
      <w:r w:rsidRPr="00F24DF8">
        <w:rPr>
          <w:rFonts w:ascii="Times New Roman" w:hAnsi="Times New Roman" w:cs="Times New Roman"/>
        </w:rPr>
        <w:t xml:space="preserve">UTLBC meeting for the </w:t>
      </w:r>
      <w:r w:rsidR="001D2625" w:rsidRPr="00F24DF8">
        <w:rPr>
          <w:rFonts w:ascii="Times New Roman" w:hAnsi="Times New Roman" w:cs="Times New Roman"/>
        </w:rPr>
        <w:t>quarter</w:t>
      </w:r>
      <w:r w:rsidRPr="00F24DF8">
        <w:rPr>
          <w:rFonts w:ascii="Times New Roman" w:hAnsi="Times New Roman" w:cs="Times New Roman"/>
        </w:rPr>
        <w:t xml:space="preserve"> ended </w:t>
      </w:r>
      <w:r w:rsidR="00030873" w:rsidRPr="00F24DF8">
        <w:rPr>
          <w:rFonts w:ascii="Times New Roman" w:hAnsi="Times New Roman" w:cs="Times New Roman"/>
        </w:rPr>
        <w:t xml:space="preserve">June </w:t>
      </w:r>
      <w:r w:rsidR="00764D9F" w:rsidRPr="00F24DF8">
        <w:rPr>
          <w:rFonts w:ascii="Times New Roman" w:hAnsi="Times New Roman" w:cs="Times New Roman"/>
        </w:rPr>
        <w:t>-2017</w:t>
      </w:r>
      <w:r w:rsidR="0027166E" w:rsidRPr="00F24DF8">
        <w:rPr>
          <w:rFonts w:ascii="Times New Roman" w:hAnsi="Times New Roman" w:cs="Times New Roman"/>
        </w:rPr>
        <w:t xml:space="preserve"> </w:t>
      </w:r>
      <w:r w:rsidRPr="00F24DF8">
        <w:rPr>
          <w:rFonts w:ascii="Times New Roman" w:hAnsi="Times New Roman" w:cs="Times New Roman"/>
        </w:rPr>
        <w:t>held on</w:t>
      </w:r>
      <w:r w:rsidR="0027166E" w:rsidRPr="00F24DF8">
        <w:rPr>
          <w:rFonts w:ascii="Times New Roman" w:hAnsi="Times New Roman" w:cs="Times New Roman"/>
        </w:rPr>
        <w:t xml:space="preserve"> </w:t>
      </w:r>
      <w:r w:rsidR="00030873" w:rsidRPr="00F24DF8">
        <w:rPr>
          <w:rFonts w:ascii="Times New Roman" w:hAnsi="Times New Roman" w:cs="Times New Roman"/>
        </w:rPr>
        <w:t>14.09.2017</w:t>
      </w:r>
      <w:r w:rsidRPr="00F24DF8">
        <w:rPr>
          <w:rFonts w:ascii="Times New Roman" w:hAnsi="Times New Roman" w:cs="Times New Roman"/>
        </w:rPr>
        <w:t xml:space="preserve">, were circulated to all the members vide Lead </w:t>
      </w:r>
      <w:r w:rsidR="00DA3362" w:rsidRPr="00F24DF8">
        <w:rPr>
          <w:rFonts w:ascii="Times New Roman" w:hAnsi="Times New Roman" w:cs="Times New Roman"/>
        </w:rPr>
        <w:t>Bank</w:t>
      </w:r>
      <w:r w:rsidR="0027166E" w:rsidRPr="00F24DF8">
        <w:rPr>
          <w:rFonts w:ascii="Times New Roman" w:hAnsi="Times New Roman" w:cs="Times New Roman"/>
        </w:rPr>
        <w:t xml:space="preserve"> </w:t>
      </w:r>
      <w:r w:rsidR="00DA3362" w:rsidRPr="00F24DF8">
        <w:rPr>
          <w:rFonts w:ascii="Times New Roman" w:hAnsi="Times New Roman" w:cs="Times New Roman"/>
        </w:rPr>
        <w:t>Of</w:t>
      </w:r>
      <w:r w:rsidRPr="00F24DF8">
        <w:rPr>
          <w:rFonts w:ascii="Times New Roman" w:hAnsi="Times New Roman" w:cs="Times New Roman"/>
        </w:rPr>
        <w:t xml:space="preserve">fice letter no. </w:t>
      </w:r>
      <w:r w:rsidR="00562DC4" w:rsidRPr="00F24DF8">
        <w:rPr>
          <w:rFonts w:ascii="Cambria" w:hAnsi="Cambria"/>
          <w:b/>
          <w:sz w:val="22"/>
          <w:szCs w:val="22"/>
        </w:rPr>
        <w:t xml:space="preserve">LBO/SLVS/31/2017 </w:t>
      </w:r>
      <w:r w:rsidRPr="00F24DF8">
        <w:rPr>
          <w:rFonts w:ascii="Times New Roman" w:hAnsi="Times New Roman" w:cs="Times New Roman"/>
        </w:rPr>
        <w:t xml:space="preserve">dated </w:t>
      </w:r>
      <w:r w:rsidR="00562DC4" w:rsidRPr="00F24DF8">
        <w:rPr>
          <w:rFonts w:ascii="Times New Roman" w:hAnsi="Times New Roman" w:cs="Times New Roman"/>
        </w:rPr>
        <w:t>25.10.2017</w:t>
      </w:r>
      <w:r w:rsidRPr="00F24DF8">
        <w:rPr>
          <w:rFonts w:ascii="Times New Roman" w:hAnsi="Times New Roman" w:cs="Times New Roman"/>
        </w:rPr>
        <w:t>.</w:t>
      </w:r>
      <w:r w:rsidR="00A6354D" w:rsidRPr="00F24DF8">
        <w:rPr>
          <w:rFonts w:ascii="Times New Roman" w:hAnsi="Times New Roman" w:cs="Times New Roman"/>
        </w:rPr>
        <w:t xml:space="preserve"> </w:t>
      </w:r>
      <w:r w:rsidRPr="00F24DF8">
        <w:rPr>
          <w:rFonts w:ascii="Times New Roman" w:hAnsi="Times New Roman" w:cs="Times New Roman"/>
        </w:rPr>
        <w:t xml:space="preserve">No comments/ amendments have been received so far from any </w:t>
      </w:r>
      <w:r w:rsidR="00DA3362" w:rsidRPr="00F24DF8">
        <w:rPr>
          <w:rFonts w:ascii="Times New Roman" w:hAnsi="Times New Roman" w:cs="Times New Roman"/>
        </w:rPr>
        <w:t>of</w:t>
      </w:r>
      <w:r w:rsidRPr="00F24DF8">
        <w:rPr>
          <w:rFonts w:ascii="Times New Roman" w:hAnsi="Times New Roman" w:cs="Times New Roman"/>
        </w:rPr>
        <w:t xml:space="preserve"> the members. The house is therefore, requested to confirm the same. </w:t>
      </w:r>
    </w:p>
    <w:p w:rsidR="00A42FE5" w:rsidRPr="00DB04C9" w:rsidRDefault="00A42FE5" w:rsidP="004302B7">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DB04C9">
        <w:rPr>
          <w:rFonts w:ascii="Times New Roman" w:hAnsi="Times New Roman" w:cs="Times New Roman"/>
          <w:b/>
          <w:bCs/>
          <w:sz w:val="28"/>
          <w:szCs w:val="28"/>
          <w:u w:val="single"/>
        </w:rPr>
        <w:t>AGENDA No.2</w:t>
      </w:r>
    </w:p>
    <w:p w:rsidR="00CE2D7D" w:rsidRPr="00DB04C9" w:rsidRDefault="00CE2D7D" w:rsidP="004302B7">
      <w:pPr>
        <w:pStyle w:val="DefaultText"/>
        <w:ind w:left="720" w:hanging="720"/>
        <w:outlineLvl w:val="0"/>
        <w:rPr>
          <w:rFonts w:ascii="Times New Roman" w:hAnsi="Times New Roman" w:cs="Times New Roman"/>
          <w:b/>
          <w:sz w:val="26"/>
          <w:szCs w:val="26"/>
          <w:u w:val="single"/>
        </w:rPr>
      </w:pPr>
      <w:r w:rsidRPr="00DB04C9">
        <w:rPr>
          <w:rFonts w:ascii="Times New Roman" w:hAnsi="Times New Roman" w:cs="Times New Roman"/>
          <w:b/>
          <w:sz w:val="26"/>
          <w:szCs w:val="26"/>
          <w:u w:val="single"/>
        </w:rPr>
        <w:t xml:space="preserve">Aadhar </w:t>
      </w:r>
      <w:r w:rsidR="000A5B42" w:rsidRPr="00DB04C9">
        <w:rPr>
          <w:rFonts w:ascii="Times New Roman" w:hAnsi="Times New Roman" w:cs="Times New Roman"/>
          <w:b/>
          <w:sz w:val="26"/>
          <w:szCs w:val="26"/>
          <w:u w:val="single"/>
        </w:rPr>
        <w:t>Seeding and Aadhar Authentication</w:t>
      </w:r>
    </w:p>
    <w:p w:rsidR="000A5B42" w:rsidRPr="00D120F0" w:rsidRDefault="000A5B42" w:rsidP="004302B7">
      <w:pPr>
        <w:pStyle w:val="DefaultText"/>
        <w:ind w:left="720" w:hanging="720"/>
        <w:outlineLvl w:val="0"/>
        <w:rPr>
          <w:rFonts w:ascii="Times New Roman" w:hAnsi="Times New Roman" w:cs="Times New Roman"/>
          <w:b/>
          <w:sz w:val="26"/>
          <w:szCs w:val="26"/>
          <w:u w:val="single"/>
        </w:rPr>
      </w:pPr>
      <w:r w:rsidRPr="00D120F0">
        <w:rPr>
          <w:rFonts w:ascii="Times New Roman" w:hAnsi="Times New Roman" w:cs="Times New Roman"/>
          <w:b/>
          <w:sz w:val="26"/>
          <w:szCs w:val="26"/>
          <w:u w:val="single"/>
        </w:rPr>
        <w:t xml:space="preserve"> 100% Aadhar Seeding in all eligible accounts</w:t>
      </w:r>
      <w:r w:rsidR="003519F9" w:rsidRPr="00D120F0">
        <w:rPr>
          <w:rFonts w:ascii="Times New Roman" w:hAnsi="Times New Roman" w:cs="Times New Roman"/>
          <w:b/>
          <w:sz w:val="26"/>
          <w:szCs w:val="26"/>
          <w:u w:val="single"/>
        </w:rPr>
        <w:t xml:space="preserve"> including PMJDY </w:t>
      </w:r>
      <w:r w:rsidRPr="00D120F0">
        <w:rPr>
          <w:rFonts w:ascii="Times New Roman" w:hAnsi="Times New Roman" w:cs="Times New Roman"/>
          <w:b/>
          <w:sz w:val="26"/>
          <w:szCs w:val="26"/>
          <w:u w:val="single"/>
        </w:rPr>
        <w:t>accounts</w:t>
      </w:r>
    </w:p>
    <w:p w:rsidR="00995836" w:rsidRPr="00D120F0" w:rsidRDefault="000A5B42" w:rsidP="007D16AF">
      <w:pPr>
        <w:pStyle w:val="DefaultText"/>
        <w:spacing w:before="0"/>
        <w:ind w:left="86"/>
        <w:outlineLvl w:val="0"/>
        <w:rPr>
          <w:rFonts w:ascii="Times New Roman" w:hAnsi="Times New Roman" w:cs="Times New Roman"/>
        </w:rPr>
      </w:pPr>
      <w:r w:rsidRPr="00D120F0">
        <w:rPr>
          <w:rFonts w:ascii="Times New Roman" w:hAnsi="Times New Roman" w:cs="Times New Roman"/>
        </w:rPr>
        <w:t>As Per latest guidelines from GOI and UIDAI Aadhar is compulsory for Opening of New Bank accounts with effects from 20</w:t>
      </w:r>
      <w:r w:rsidRPr="00D120F0">
        <w:rPr>
          <w:rFonts w:ascii="Times New Roman" w:hAnsi="Times New Roman" w:cs="Times New Roman"/>
          <w:vertAlign w:val="superscript"/>
        </w:rPr>
        <w:t>th</w:t>
      </w:r>
      <w:r w:rsidRPr="00D120F0">
        <w:rPr>
          <w:rFonts w:ascii="Times New Roman" w:hAnsi="Times New Roman" w:cs="Times New Roman"/>
        </w:rPr>
        <w:t xml:space="preserve"> June-2017. It is further </w:t>
      </w:r>
      <w:r w:rsidR="00D91B99" w:rsidRPr="00D120F0">
        <w:rPr>
          <w:rFonts w:ascii="Times New Roman" w:hAnsi="Times New Roman" w:cs="Times New Roman"/>
        </w:rPr>
        <w:t>notified</w:t>
      </w:r>
      <w:r w:rsidR="000A42EC" w:rsidRPr="00D120F0">
        <w:rPr>
          <w:rFonts w:ascii="Times New Roman" w:hAnsi="Times New Roman" w:cs="Times New Roman"/>
        </w:rPr>
        <w:t xml:space="preserve"> by</w:t>
      </w:r>
      <w:r w:rsidRPr="00D120F0">
        <w:rPr>
          <w:rFonts w:ascii="Times New Roman" w:hAnsi="Times New Roman" w:cs="Times New Roman"/>
        </w:rPr>
        <w:t xml:space="preserve"> the government that all existing B</w:t>
      </w:r>
      <w:r w:rsidR="003044DC">
        <w:rPr>
          <w:rFonts w:ascii="Times New Roman" w:hAnsi="Times New Roman" w:cs="Times New Roman"/>
        </w:rPr>
        <w:t xml:space="preserve">ank accounts have to be </w:t>
      </w:r>
      <w:r w:rsidR="009F71ED">
        <w:rPr>
          <w:rFonts w:ascii="Times New Roman" w:hAnsi="Times New Roman" w:cs="Times New Roman"/>
        </w:rPr>
        <w:t>authenticated</w:t>
      </w:r>
      <w:r w:rsidRPr="00D120F0">
        <w:rPr>
          <w:rFonts w:ascii="Times New Roman" w:hAnsi="Times New Roman" w:cs="Times New Roman"/>
        </w:rPr>
        <w:t xml:space="preserve"> with Aadhar by the Banks by 31</w:t>
      </w:r>
      <w:r w:rsidRPr="00D120F0">
        <w:rPr>
          <w:rFonts w:ascii="Times New Roman" w:hAnsi="Times New Roman" w:cs="Times New Roman"/>
          <w:vertAlign w:val="superscript"/>
        </w:rPr>
        <w:t>st</w:t>
      </w:r>
      <w:r w:rsidRPr="00D120F0">
        <w:rPr>
          <w:rFonts w:ascii="Times New Roman" w:hAnsi="Times New Roman" w:cs="Times New Roman"/>
        </w:rPr>
        <w:t xml:space="preserve"> Dec-2017. </w:t>
      </w:r>
    </w:p>
    <w:p w:rsidR="007D16AF" w:rsidRPr="00D120F0" w:rsidRDefault="007D16AF" w:rsidP="007D16AF">
      <w:pPr>
        <w:pStyle w:val="DefaultText"/>
        <w:spacing w:before="0"/>
        <w:ind w:left="86"/>
        <w:outlineLvl w:val="0"/>
        <w:rPr>
          <w:rFonts w:ascii="Times New Roman" w:hAnsi="Times New Roman" w:cs="Times New Roman"/>
        </w:rPr>
      </w:pPr>
    </w:p>
    <w:p w:rsidR="00995836" w:rsidRPr="00D120F0" w:rsidRDefault="000A5B42" w:rsidP="007D16AF">
      <w:pPr>
        <w:ind w:left="86"/>
        <w:jc w:val="both"/>
        <w:rPr>
          <w:rFonts w:ascii="Times New Roman" w:hAnsi="Times New Roman" w:cs="Times New Roman"/>
        </w:rPr>
      </w:pPr>
      <w:r w:rsidRPr="00D120F0">
        <w:rPr>
          <w:rFonts w:ascii="Times New Roman" w:hAnsi="Times New Roman" w:cs="Times New Roman"/>
        </w:rPr>
        <w:t>However</w:t>
      </w:r>
      <w:r w:rsidR="004B3C94">
        <w:rPr>
          <w:rFonts w:ascii="Times New Roman" w:hAnsi="Times New Roman" w:cs="Times New Roman"/>
        </w:rPr>
        <w:t>,</w:t>
      </w:r>
      <w:r w:rsidRPr="00D120F0">
        <w:rPr>
          <w:rFonts w:ascii="Times New Roman" w:hAnsi="Times New Roman" w:cs="Times New Roman"/>
        </w:rPr>
        <w:t xml:space="preserve"> in the UT of DNH the drive for 100% Aadhar seeding was started in March-2017 after</w:t>
      </w:r>
      <w:r w:rsidR="00995836" w:rsidRPr="00D120F0">
        <w:rPr>
          <w:rFonts w:ascii="Times New Roman" w:hAnsi="Times New Roman" w:cs="Times New Roman"/>
        </w:rPr>
        <w:t xml:space="preserve"> decision taken in the 58th UTLBC to complete the task by 30th June-2017.</w:t>
      </w:r>
      <w:r w:rsidRPr="00D120F0">
        <w:rPr>
          <w:rFonts w:ascii="Times New Roman" w:hAnsi="Times New Roman" w:cs="Times New Roman"/>
        </w:rPr>
        <w:t xml:space="preserve"> </w:t>
      </w:r>
      <w:r w:rsidR="00995836" w:rsidRPr="00D120F0">
        <w:rPr>
          <w:rFonts w:ascii="Times New Roman" w:hAnsi="Times New Roman" w:cs="Times New Roman"/>
        </w:rPr>
        <w:t xml:space="preserve">Various review meetings were held under the chairmanship of Hon’ble Adviser to Administrator, UT of DD and DNH, Hon’ble Collector DNH for periodical review of the target. The last review meeting in this series was held on </w:t>
      </w:r>
      <w:r w:rsidR="00F24DF8" w:rsidRPr="00D120F0">
        <w:rPr>
          <w:rFonts w:ascii="Times New Roman" w:hAnsi="Times New Roman" w:cs="Times New Roman"/>
        </w:rPr>
        <w:t>25/10</w:t>
      </w:r>
      <w:r w:rsidR="00995836" w:rsidRPr="00D120F0">
        <w:rPr>
          <w:rFonts w:ascii="Times New Roman" w:hAnsi="Times New Roman" w:cs="Times New Roman"/>
        </w:rPr>
        <w:t xml:space="preserve">/2017 under the chairmanship of Hon’ble Collector, DNH where the banks in UT of D&amp;NH have achieved </w:t>
      </w:r>
      <w:r w:rsidR="00046662">
        <w:rPr>
          <w:rFonts w:ascii="Times New Roman" w:hAnsi="Times New Roman" w:cs="Times New Roman"/>
        </w:rPr>
        <w:t>99.88% of Aadhar Seeding</w:t>
      </w:r>
      <w:r w:rsidR="00995836" w:rsidRPr="00D120F0">
        <w:rPr>
          <w:rFonts w:ascii="Times New Roman" w:hAnsi="Times New Roman" w:cs="Times New Roman"/>
        </w:rPr>
        <w:t>.</w:t>
      </w:r>
      <w:r w:rsidR="00046662">
        <w:rPr>
          <w:rFonts w:ascii="Times New Roman" w:hAnsi="Times New Roman" w:cs="Times New Roman"/>
        </w:rPr>
        <w:t xml:space="preserve"> Whereas, Aadhar authentication stands at 70.22%. All member banks are instructed to complete the process of Aadhar Authentication before 31/12/2017. </w:t>
      </w:r>
      <w:r w:rsidR="00995836" w:rsidRPr="00D120F0">
        <w:rPr>
          <w:rFonts w:ascii="Times New Roman" w:hAnsi="Times New Roman" w:cs="Times New Roman"/>
        </w:rPr>
        <w:t xml:space="preserve"> Following instructions were given by Hon’ble Collector, DNH:</w:t>
      </w:r>
    </w:p>
    <w:p w:rsidR="00995836" w:rsidRPr="00D120F0" w:rsidRDefault="00995836" w:rsidP="004302B7">
      <w:pPr>
        <w:jc w:val="both"/>
        <w:rPr>
          <w:rFonts w:ascii="Times New Roman" w:hAnsi="Times New Roman" w:cs="Times New Roman"/>
        </w:rPr>
      </w:pPr>
    </w:p>
    <w:p w:rsidR="009E6CE4" w:rsidRPr="00D120F0" w:rsidRDefault="009E6CE4" w:rsidP="004302B7">
      <w:pPr>
        <w:numPr>
          <w:ilvl w:val="0"/>
          <w:numId w:val="35"/>
        </w:numPr>
        <w:jc w:val="both"/>
        <w:rPr>
          <w:rFonts w:ascii="Times New Roman" w:hAnsi="Times New Roman" w:cs="Times New Roman"/>
        </w:rPr>
      </w:pPr>
      <w:r w:rsidRPr="00D120F0">
        <w:rPr>
          <w:rFonts w:ascii="Times New Roman" w:hAnsi="Times New Roman" w:cs="Times New Roman"/>
        </w:rPr>
        <w:t>The represen</w:t>
      </w:r>
      <w:r w:rsidR="00075E02" w:rsidRPr="00D120F0">
        <w:rPr>
          <w:rFonts w:ascii="Times New Roman" w:hAnsi="Times New Roman" w:cs="Times New Roman"/>
        </w:rPr>
        <w:t>tatives of Kotak Mahindra Bank,</w:t>
      </w:r>
      <w:r w:rsidRPr="00D120F0">
        <w:rPr>
          <w:rFonts w:ascii="Times New Roman" w:hAnsi="Times New Roman" w:cs="Times New Roman"/>
        </w:rPr>
        <w:t xml:space="preserve"> </w:t>
      </w:r>
      <w:r w:rsidR="009B511E">
        <w:rPr>
          <w:rFonts w:ascii="Times New Roman" w:hAnsi="Times New Roman" w:cs="Times New Roman"/>
        </w:rPr>
        <w:t>Ratnakar Bank Ltd.</w:t>
      </w:r>
      <w:r w:rsidR="00046662">
        <w:rPr>
          <w:rFonts w:ascii="Times New Roman" w:hAnsi="Times New Roman" w:cs="Times New Roman"/>
        </w:rPr>
        <w:t>and Yes</w:t>
      </w:r>
      <w:r w:rsidR="00075E02" w:rsidRPr="00D120F0">
        <w:rPr>
          <w:rFonts w:ascii="Times New Roman" w:hAnsi="Times New Roman" w:cs="Times New Roman"/>
        </w:rPr>
        <w:t xml:space="preserve"> Banks </w:t>
      </w:r>
      <w:r w:rsidRPr="00D120F0">
        <w:rPr>
          <w:rFonts w:ascii="Times New Roman" w:hAnsi="Times New Roman" w:cs="Times New Roman"/>
        </w:rPr>
        <w:t>were categorically instru</w:t>
      </w:r>
      <w:r w:rsidR="00046662">
        <w:rPr>
          <w:rFonts w:ascii="Times New Roman" w:hAnsi="Times New Roman" w:cs="Times New Roman"/>
        </w:rPr>
        <w:t>cted to achieve 100% Aadhar Seeding.</w:t>
      </w:r>
      <w:r w:rsidRPr="00D120F0">
        <w:rPr>
          <w:rFonts w:ascii="Times New Roman" w:hAnsi="Times New Roman" w:cs="Times New Roman"/>
        </w:rPr>
        <w:t>.</w:t>
      </w:r>
    </w:p>
    <w:p w:rsidR="00902366" w:rsidRPr="00F24DF8" w:rsidRDefault="00902366" w:rsidP="004302B7">
      <w:pPr>
        <w:jc w:val="both"/>
        <w:rPr>
          <w:rFonts w:ascii="Times New Roman" w:hAnsi="Times New Roman" w:cs="Times New Roman"/>
          <w:color w:val="FF0000"/>
        </w:rPr>
      </w:pPr>
    </w:p>
    <w:tbl>
      <w:tblPr>
        <w:tblW w:w="10135" w:type="dxa"/>
        <w:tblInd w:w="-318" w:type="dxa"/>
        <w:tblLook w:val="04A0" w:firstRow="1" w:lastRow="0" w:firstColumn="1" w:lastColumn="0" w:noHBand="0" w:noVBand="1"/>
      </w:tblPr>
      <w:tblGrid>
        <w:gridCol w:w="761"/>
        <w:gridCol w:w="2126"/>
        <w:gridCol w:w="1180"/>
        <w:gridCol w:w="1600"/>
        <w:gridCol w:w="1480"/>
        <w:gridCol w:w="1494"/>
        <w:gridCol w:w="1494"/>
      </w:tblGrid>
      <w:tr w:rsidR="00EF7ECE" w:rsidRPr="00EF7ECE" w:rsidTr="00775BE2">
        <w:trPr>
          <w:trHeight w:val="615"/>
        </w:trPr>
        <w:tc>
          <w:tcPr>
            <w:tcW w:w="1013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ECE" w:rsidRPr="00EF7ECE" w:rsidRDefault="00EF7ECE" w:rsidP="00EF7ECE">
            <w:pPr>
              <w:widowControl/>
              <w:autoSpaceDE/>
              <w:autoSpaceDN/>
              <w:adjustRightInd/>
              <w:jc w:val="center"/>
              <w:rPr>
                <w:rFonts w:ascii="Times New Roman" w:hAnsi="Times New Roman" w:cs="Times New Roman"/>
                <w:b/>
                <w:bCs/>
                <w:color w:val="000000"/>
                <w:sz w:val="28"/>
                <w:szCs w:val="28"/>
                <w:lang w:val="en-IN" w:eastAsia="en-IN" w:bidi="mr-IN"/>
              </w:rPr>
            </w:pPr>
            <w:r w:rsidRPr="00EF7ECE">
              <w:rPr>
                <w:rFonts w:ascii="Times New Roman" w:hAnsi="Times New Roman" w:cs="Times New Roman"/>
                <w:b/>
                <w:bCs/>
                <w:color w:val="000000"/>
                <w:sz w:val="28"/>
                <w:szCs w:val="28"/>
                <w:lang w:val="en-IN" w:eastAsia="en-IN" w:bidi="mr-IN"/>
              </w:rPr>
              <w:t>Total no.of Operative /Active SB A/c as of 23.11.2017</w:t>
            </w:r>
          </w:p>
        </w:tc>
      </w:tr>
      <w:tr w:rsidR="00EF7ECE" w:rsidRPr="00EF7ECE" w:rsidTr="00775BE2">
        <w:trPr>
          <w:trHeight w:val="1020"/>
        </w:trPr>
        <w:tc>
          <w:tcPr>
            <w:tcW w:w="356" w:type="dxa"/>
            <w:tcBorders>
              <w:top w:val="nil"/>
              <w:left w:val="single" w:sz="4" w:space="0" w:color="auto"/>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Sr.No.</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Name Of Bank &amp; Branch</w:t>
            </w:r>
          </w:p>
        </w:tc>
        <w:tc>
          <w:tcPr>
            <w:tcW w:w="1180"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 xml:space="preserve">Total no.of Operative /Active SB </w:t>
            </w:r>
          </w:p>
        </w:tc>
        <w:tc>
          <w:tcPr>
            <w:tcW w:w="1600"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No. of Active &amp; Operative SB Accounts in which AADHAR number  have been seeded-</w:t>
            </w:r>
          </w:p>
        </w:tc>
        <w:tc>
          <w:tcPr>
            <w:tcW w:w="1480"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 xml:space="preserve">% of Aadhaar Seeded in SB Operative A/C as on 23/11/2017 </w:t>
            </w:r>
          </w:p>
        </w:tc>
        <w:tc>
          <w:tcPr>
            <w:tcW w:w="1494"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 xml:space="preserve">No. of SB accounts in which Adhar Authentication completed </w:t>
            </w:r>
          </w:p>
        </w:tc>
        <w:tc>
          <w:tcPr>
            <w:tcW w:w="1494"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 Adhar Authentication   in SB-Operative AC s on 23/11/2017</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DENA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151031</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151031</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99646</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65.98</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ALLAHABAD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6035</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6035</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2779</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46.05</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ANDHRA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5778</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5778</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4320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74.77</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BANK OF BARODA</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42649</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42649</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33266</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78.00</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BANK OF INDIA</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8247</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8247</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5124</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62.13</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BANK OF MAHARASTRA</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2870</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2870</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1619</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56.41</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7</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CANARA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14718</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14718</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5970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40.56</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lastRenderedPageBreak/>
              <w:t>8</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CENTRAL BANK OF INDIA</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6672</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6672</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3504</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52.52</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9</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CORPORATION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6050</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6050</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4235</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70.00</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INDIAN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3660</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3660</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3648</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99.67</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11</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INDIAN OVERSEAS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3873</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3873</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2091</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53.99</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12</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IDBI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13208</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13208</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285</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2.16</w:t>
            </w:r>
          </w:p>
        </w:tc>
      </w:tr>
      <w:tr w:rsidR="00EF7ECE" w:rsidRPr="00EF7ECE" w:rsidTr="00775BE2">
        <w:trPr>
          <w:trHeight w:val="480"/>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13</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ORIENTAL BANK OF COMMERCE</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2771</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2771</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1441</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52.00</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14</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PUNJAB NATIONAL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4502</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4502</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1500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33.32</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15</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UNION BANK OF INDIA</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6767</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6767</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3518</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51.99</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16</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UNITED BANK OF INDIA</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2876</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2876</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1725</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59.98</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17</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UCO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3835</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3835</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2301</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60.00</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18</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VIJAYA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6257</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6257</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3754</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60.00</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19</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SYNDICATE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202</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202</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167</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82.67</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 </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PUBLIC SECTOR TOTAL</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292001</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292001</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046662" w:rsidP="00EF7ECE">
            <w:pPr>
              <w:widowControl/>
              <w:autoSpaceDE/>
              <w:autoSpaceDN/>
              <w:adjustRightInd/>
              <w:jc w:val="center"/>
              <w:rPr>
                <w:rFonts w:ascii="Times New Roman" w:hAnsi="Times New Roman" w:cs="Times New Roman"/>
                <w:b/>
                <w:bCs/>
                <w:color w:val="000000"/>
                <w:sz w:val="20"/>
                <w:szCs w:val="20"/>
                <w:lang w:val="en-IN" w:eastAsia="en-IN" w:bidi="mr-IN"/>
              </w:rPr>
            </w:pPr>
            <w:r>
              <w:rPr>
                <w:rFonts w:ascii="Times New Roman" w:hAnsi="Times New Roman" w:cs="Times New Roman"/>
                <w:b/>
                <w:bCs/>
                <w:color w:val="000000"/>
                <w:sz w:val="20"/>
                <w:szCs w:val="20"/>
                <w:lang w:val="en-IN" w:eastAsia="en-IN" w:bidi="mr-IN"/>
              </w:rPr>
              <w:t>1</w:t>
            </w:r>
            <w:r w:rsidR="00EF7ECE" w:rsidRPr="00EF7ECE">
              <w:rPr>
                <w:rFonts w:ascii="Times New Roman" w:hAnsi="Times New Roman" w:cs="Times New Roman"/>
                <w:b/>
                <w:bCs/>
                <w:color w:val="000000"/>
                <w:sz w:val="20"/>
                <w:szCs w:val="20"/>
                <w:lang w:val="en-IN" w:eastAsia="en-IN" w:bidi="mr-IN"/>
              </w:rPr>
              <w:t>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180893</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61.95</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20</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SBI GROUP TOTAL</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44714</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44714</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31714</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70.93</w:t>
            </w:r>
          </w:p>
        </w:tc>
      </w:tr>
      <w:tr w:rsidR="00EF7ECE" w:rsidRPr="00EF7ECE" w:rsidTr="00775BE2">
        <w:trPr>
          <w:trHeight w:val="450"/>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21</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CATHOLIC SYRIAN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4200</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4200</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3780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90.00</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22</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FEDERAL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3268</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3268</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2287</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69.98</w:t>
            </w:r>
          </w:p>
        </w:tc>
      </w:tr>
      <w:tr w:rsidR="00EF7ECE" w:rsidRPr="00EF7ECE" w:rsidTr="00775BE2">
        <w:trPr>
          <w:trHeight w:val="49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23</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TAMILNAD MERCANTILE BANK</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5392</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5392</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5392</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24</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DCB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2270</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2270</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1744</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76.83</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25</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RATNAKAR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3072</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2650</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86.26</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2650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86.26</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26</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AXIS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8918</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8918</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8918</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27</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ICICI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28745</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28745</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28745</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INDUSIND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3179</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3179</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2539</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79.87</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29</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HDFC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26464</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26464</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26464</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r>
      <w:tr w:rsidR="00EF7ECE" w:rsidRPr="00EF7ECE" w:rsidTr="00775BE2">
        <w:trPr>
          <w:trHeight w:val="46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30</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KOTAK MAHINDRA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7240</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7168</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99.01</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6522</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90.08</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31</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BANDHAN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695</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695</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100.00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600</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86.33</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32</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YES BANK LTD</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2810</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2790</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99.29</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1793</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color w:val="000000"/>
                <w:sz w:val="20"/>
                <w:szCs w:val="20"/>
                <w:lang w:val="en-IN" w:eastAsia="en-IN" w:bidi="mr-IN"/>
              </w:rPr>
            </w:pPr>
            <w:r w:rsidRPr="00EF7ECE">
              <w:rPr>
                <w:rFonts w:ascii="Times New Roman" w:hAnsi="Times New Roman" w:cs="Times New Roman"/>
                <w:color w:val="000000"/>
                <w:sz w:val="20"/>
                <w:szCs w:val="20"/>
                <w:lang w:val="en-IN" w:eastAsia="en-IN" w:bidi="mr-IN"/>
              </w:rPr>
              <w:t>63.81</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 </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PRIVATE SECTOR TOTAL</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96253</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95739</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99.47</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91434</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94.99</w:t>
            </w:r>
          </w:p>
        </w:tc>
      </w:tr>
      <w:tr w:rsidR="00EF7ECE" w:rsidRPr="00EF7ECE" w:rsidTr="00775BE2">
        <w:trPr>
          <w:trHeight w:val="31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 </w:t>
            </w:r>
          </w:p>
        </w:tc>
        <w:tc>
          <w:tcPr>
            <w:tcW w:w="2531" w:type="dxa"/>
            <w:tcBorders>
              <w:top w:val="nil"/>
              <w:left w:val="nil"/>
              <w:bottom w:val="single" w:sz="4" w:space="0" w:color="auto"/>
              <w:right w:val="single" w:sz="4" w:space="0" w:color="auto"/>
            </w:tcBorders>
            <w:shd w:val="clear" w:color="auto" w:fill="auto"/>
            <w:vAlign w:val="center"/>
            <w:hideMark/>
          </w:tcPr>
          <w:p w:rsidR="00EF7ECE" w:rsidRPr="00EF7ECE" w:rsidRDefault="00EF7ECE" w:rsidP="00EF7ECE">
            <w:pPr>
              <w:widowControl/>
              <w:autoSpaceDE/>
              <w:autoSpaceDN/>
              <w:adjustRightInd/>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GRAND TOTAL</w:t>
            </w:r>
          </w:p>
        </w:tc>
        <w:tc>
          <w:tcPr>
            <w:tcW w:w="11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432968</w:t>
            </w:r>
          </w:p>
        </w:tc>
        <w:tc>
          <w:tcPr>
            <w:tcW w:w="160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432454</w:t>
            </w:r>
          </w:p>
        </w:tc>
        <w:tc>
          <w:tcPr>
            <w:tcW w:w="1480"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99.88</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304041</w:t>
            </w:r>
          </w:p>
        </w:tc>
        <w:tc>
          <w:tcPr>
            <w:tcW w:w="1494" w:type="dxa"/>
            <w:tcBorders>
              <w:top w:val="nil"/>
              <w:left w:val="nil"/>
              <w:bottom w:val="single" w:sz="4" w:space="0" w:color="auto"/>
              <w:right w:val="single" w:sz="4" w:space="0" w:color="auto"/>
            </w:tcBorders>
            <w:shd w:val="clear" w:color="auto" w:fill="auto"/>
            <w:noWrap/>
            <w:vAlign w:val="center"/>
            <w:hideMark/>
          </w:tcPr>
          <w:p w:rsidR="00EF7ECE" w:rsidRPr="00EF7ECE" w:rsidRDefault="00EF7ECE" w:rsidP="00EF7ECE">
            <w:pPr>
              <w:widowControl/>
              <w:autoSpaceDE/>
              <w:autoSpaceDN/>
              <w:adjustRightInd/>
              <w:jc w:val="center"/>
              <w:rPr>
                <w:rFonts w:ascii="Times New Roman" w:hAnsi="Times New Roman" w:cs="Times New Roman"/>
                <w:b/>
                <w:bCs/>
                <w:color w:val="000000"/>
                <w:sz w:val="20"/>
                <w:szCs w:val="20"/>
                <w:lang w:val="en-IN" w:eastAsia="en-IN" w:bidi="mr-IN"/>
              </w:rPr>
            </w:pPr>
            <w:r w:rsidRPr="00EF7ECE">
              <w:rPr>
                <w:rFonts w:ascii="Times New Roman" w:hAnsi="Times New Roman" w:cs="Times New Roman"/>
                <w:b/>
                <w:bCs/>
                <w:color w:val="000000"/>
                <w:sz w:val="20"/>
                <w:szCs w:val="20"/>
                <w:lang w:val="en-IN" w:eastAsia="en-IN" w:bidi="mr-IN"/>
              </w:rPr>
              <w:t>70.22</w:t>
            </w:r>
          </w:p>
        </w:tc>
      </w:tr>
    </w:tbl>
    <w:p w:rsidR="00046662" w:rsidRPr="00F24DF8" w:rsidRDefault="00046662" w:rsidP="004302B7">
      <w:pPr>
        <w:jc w:val="both"/>
        <w:rPr>
          <w:rFonts w:ascii="Times New Roman" w:hAnsi="Times New Roman" w:cs="Times New Roman"/>
          <w:color w:val="FF0000"/>
        </w:rPr>
      </w:pPr>
    </w:p>
    <w:p w:rsidR="00C10C7B" w:rsidRPr="001F1C94" w:rsidRDefault="00C10C7B" w:rsidP="004302B7">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1F1C94">
        <w:rPr>
          <w:rFonts w:ascii="Times New Roman" w:hAnsi="Times New Roman" w:cs="Times New Roman"/>
          <w:b/>
          <w:bCs/>
          <w:sz w:val="28"/>
          <w:szCs w:val="28"/>
          <w:u w:val="single"/>
        </w:rPr>
        <w:t>AGENDA No.3</w:t>
      </w:r>
    </w:p>
    <w:p w:rsidR="00485168" w:rsidRPr="001F1C94" w:rsidRDefault="00485168" w:rsidP="004302B7">
      <w:pPr>
        <w:autoSpaceDE/>
        <w:autoSpaceDN/>
        <w:adjustRightInd/>
        <w:jc w:val="both"/>
        <w:rPr>
          <w:rFonts w:ascii="Times New Roman" w:hAnsi="Times New Roman" w:cs="Times New Roman"/>
          <w:sz w:val="26"/>
          <w:szCs w:val="26"/>
        </w:rPr>
      </w:pPr>
    </w:p>
    <w:p w:rsidR="00414CF3" w:rsidRPr="001F1C94" w:rsidRDefault="00414CF3" w:rsidP="004302B7">
      <w:pPr>
        <w:autoSpaceDE/>
        <w:autoSpaceDN/>
        <w:adjustRightInd/>
        <w:jc w:val="both"/>
        <w:rPr>
          <w:rFonts w:ascii="Times New Roman" w:hAnsi="Times New Roman" w:cs="Times New Roman"/>
          <w:b/>
          <w:bCs/>
          <w:sz w:val="28"/>
          <w:szCs w:val="28"/>
          <w:u w:val="single"/>
        </w:rPr>
      </w:pPr>
      <w:r w:rsidRPr="001F1C94">
        <w:rPr>
          <w:rFonts w:ascii="Times New Roman" w:hAnsi="Times New Roman" w:cs="Times New Roman"/>
          <w:b/>
          <w:bCs/>
          <w:sz w:val="28"/>
          <w:szCs w:val="28"/>
          <w:u w:val="single"/>
        </w:rPr>
        <w:t>Review of Hon’ble PM Initiative Schemes</w:t>
      </w:r>
    </w:p>
    <w:p w:rsidR="00414CF3" w:rsidRPr="001F1C94" w:rsidRDefault="00414CF3" w:rsidP="004302B7">
      <w:pPr>
        <w:autoSpaceDE/>
        <w:autoSpaceDN/>
        <w:adjustRightInd/>
        <w:jc w:val="both"/>
        <w:rPr>
          <w:rFonts w:ascii="Times New Roman" w:hAnsi="Times New Roman" w:cs="Times New Roman"/>
          <w:b/>
          <w:bCs/>
          <w:sz w:val="26"/>
          <w:szCs w:val="26"/>
          <w:u w:val="single"/>
        </w:rPr>
      </w:pPr>
    </w:p>
    <w:p w:rsidR="00F00851" w:rsidRPr="001F1C94" w:rsidRDefault="00414CF3" w:rsidP="00D51D68">
      <w:pPr>
        <w:pStyle w:val="BodyText"/>
        <w:numPr>
          <w:ilvl w:val="1"/>
          <w:numId w:val="38"/>
        </w:numPr>
        <w:tabs>
          <w:tab w:val="left" w:pos="360"/>
        </w:tabs>
        <w:spacing w:line="276" w:lineRule="auto"/>
        <w:ind w:left="0" w:firstLine="0"/>
        <w:rPr>
          <w:rFonts w:ascii="Times New Roman" w:hAnsi="Times New Roman" w:cs="Times New Roman"/>
          <w:sz w:val="24"/>
          <w:szCs w:val="24"/>
        </w:rPr>
      </w:pPr>
      <w:r w:rsidRPr="001F1C94">
        <w:rPr>
          <w:rFonts w:ascii="Times New Roman" w:hAnsi="Times New Roman" w:cs="Times New Roman"/>
          <w:b/>
          <w:sz w:val="26"/>
          <w:szCs w:val="26"/>
          <w:u w:val="single"/>
          <w:lang w:eastAsia="en-US" w:bidi="ar-SA"/>
        </w:rPr>
        <w:t xml:space="preserve">Pradhan Mantri Jan Dhan Yojana (PMJDY): </w:t>
      </w:r>
      <w:r w:rsidRPr="001F1C94">
        <w:rPr>
          <w:rFonts w:ascii="Times New Roman" w:hAnsi="Times New Roman" w:cs="Times New Roman"/>
          <w:sz w:val="24"/>
          <w:szCs w:val="24"/>
        </w:rPr>
        <w:t>This</w:t>
      </w:r>
      <w:r w:rsidR="00C76E27" w:rsidRPr="001F1C94">
        <w:rPr>
          <w:rFonts w:ascii="Times New Roman" w:hAnsi="Times New Roman" w:cs="Times New Roman"/>
          <w:sz w:val="24"/>
          <w:szCs w:val="24"/>
        </w:rPr>
        <w:t xml:space="preserve"> scheme was launched by H</w:t>
      </w:r>
      <w:r w:rsidR="00F00851" w:rsidRPr="001F1C94">
        <w:rPr>
          <w:rFonts w:ascii="Times New Roman" w:hAnsi="Times New Roman" w:cs="Times New Roman"/>
          <w:sz w:val="24"/>
          <w:szCs w:val="24"/>
        </w:rPr>
        <w:t xml:space="preserve">on’ble Prime </w:t>
      </w:r>
      <w:r w:rsidR="00C76E27" w:rsidRPr="001F1C94">
        <w:rPr>
          <w:rFonts w:ascii="Times New Roman" w:hAnsi="Times New Roman" w:cs="Times New Roman"/>
          <w:sz w:val="24"/>
          <w:szCs w:val="24"/>
        </w:rPr>
        <w:t>Minister</w:t>
      </w:r>
      <w:r w:rsidR="00F00851" w:rsidRPr="001F1C94">
        <w:rPr>
          <w:rFonts w:ascii="Times New Roman" w:hAnsi="Times New Roman" w:cs="Times New Roman"/>
          <w:sz w:val="24"/>
          <w:szCs w:val="24"/>
        </w:rPr>
        <w:t xml:space="preserve"> with aim to provide access to banking and availability of timely and </w:t>
      </w:r>
      <w:r w:rsidR="00F00851" w:rsidRPr="001F1C94">
        <w:rPr>
          <w:rFonts w:ascii="Times New Roman" w:hAnsi="Times New Roman" w:cs="Times New Roman"/>
          <w:sz w:val="24"/>
          <w:szCs w:val="24"/>
        </w:rPr>
        <w:lastRenderedPageBreak/>
        <w:t>adequate credit to hitherto excluded class of the society. Government of India has issued important guidelines in respect of preparation of an immediate time bound action plan for 100% Financial Inclusion of all households. Accordingly, they have issued an approach paper on Pradhan Mantri Jan Dhan Yojana (PMJDY).</w:t>
      </w:r>
    </w:p>
    <w:p w:rsidR="00F00851" w:rsidRPr="001F1C94" w:rsidRDefault="0010502D" w:rsidP="004302B7">
      <w:pPr>
        <w:pStyle w:val="ListParagraph"/>
        <w:overflowPunct w:val="0"/>
        <w:autoSpaceDE w:val="0"/>
        <w:autoSpaceDN w:val="0"/>
        <w:adjustRightInd w:val="0"/>
        <w:spacing w:after="120" w:line="276" w:lineRule="exact"/>
        <w:jc w:val="both"/>
        <w:textAlignment w:val="baseline"/>
        <w:rPr>
          <w:rFonts w:ascii="Times New Roman" w:hAnsi="Times New Roman" w:cs="Times New Roman"/>
          <w:b/>
          <w:bCs/>
          <w:sz w:val="26"/>
          <w:szCs w:val="26"/>
        </w:rPr>
      </w:pPr>
      <w:r w:rsidRPr="001F1C94">
        <w:rPr>
          <w:rFonts w:ascii="Times New Roman" w:hAnsi="Times New Roman" w:cs="Times New Roman"/>
          <w:b/>
          <w:bCs/>
          <w:sz w:val="26"/>
          <w:szCs w:val="26"/>
          <w:u w:val="single"/>
        </w:rPr>
        <w:t>Operative</w:t>
      </w:r>
      <w:r w:rsidR="00F00851" w:rsidRPr="001F1C94">
        <w:rPr>
          <w:rFonts w:ascii="Times New Roman" w:hAnsi="Times New Roman" w:cs="Times New Roman"/>
          <w:b/>
          <w:bCs/>
          <w:sz w:val="26"/>
          <w:szCs w:val="26"/>
          <w:u w:val="single"/>
        </w:rPr>
        <w:t xml:space="preserve"> Accounts</w:t>
      </w:r>
      <w:r w:rsidR="00F00851" w:rsidRPr="001F1C94">
        <w:rPr>
          <w:rFonts w:ascii="Times New Roman" w:hAnsi="Times New Roman" w:cs="Times New Roman"/>
          <w:b/>
          <w:bCs/>
          <w:sz w:val="26"/>
          <w:szCs w:val="26"/>
        </w:rPr>
        <w:t>:</w:t>
      </w:r>
      <w:r w:rsidR="00F00851" w:rsidRPr="001F1C94">
        <w:rPr>
          <w:rFonts w:ascii="Times New Roman" w:hAnsi="Times New Roman" w:cs="Times New Roman"/>
          <w:b/>
          <w:bCs/>
          <w:sz w:val="26"/>
          <w:szCs w:val="26"/>
        </w:rPr>
        <w:tab/>
        <w:t xml:space="preserve"> (</w:t>
      </w:r>
      <w:r w:rsidR="00F00851" w:rsidRPr="001F1C94">
        <w:rPr>
          <w:rFonts w:ascii="Times New Roman" w:hAnsi="Times New Roman" w:cs="Times New Roman"/>
          <w:b/>
          <w:bCs/>
          <w:sz w:val="26"/>
          <w:szCs w:val="26"/>
          <w:u w:val="single"/>
        </w:rPr>
        <w:t xml:space="preserve">as of </w:t>
      </w:r>
      <w:r w:rsidR="00046662" w:rsidRPr="001F1C94">
        <w:rPr>
          <w:rFonts w:ascii="Times New Roman" w:hAnsi="Times New Roman" w:cs="Times New Roman"/>
          <w:b/>
          <w:bCs/>
          <w:sz w:val="26"/>
          <w:szCs w:val="26"/>
          <w:u w:val="single"/>
        </w:rPr>
        <w:t>30</w:t>
      </w:r>
      <w:r w:rsidR="008E61A6" w:rsidRPr="001F1C94">
        <w:rPr>
          <w:rFonts w:ascii="Times New Roman" w:hAnsi="Times New Roman" w:cs="Times New Roman"/>
          <w:b/>
          <w:bCs/>
          <w:sz w:val="26"/>
          <w:szCs w:val="26"/>
          <w:u w:val="single"/>
        </w:rPr>
        <w:t>/0</w:t>
      </w:r>
      <w:r w:rsidR="00046662" w:rsidRPr="001F1C94">
        <w:rPr>
          <w:rFonts w:ascii="Times New Roman" w:hAnsi="Times New Roman" w:cs="Times New Roman"/>
          <w:b/>
          <w:bCs/>
          <w:sz w:val="26"/>
          <w:szCs w:val="26"/>
          <w:u w:val="single"/>
        </w:rPr>
        <w:t>9</w:t>
      </w:r>
      <w:r w:rsidR="008E61A6" w:rsidRPr="001F1C94">
        <w:rPr>
          <w:rFonts w:ascii="Times New Roman" w:hAnsi="Times New Roman" w:cs="Times New Roman"/>
          <w:b/>
          <w:bCs/>
          <w:sz w:val="26"/>
          <w:szCs w:val="26"/>
          <w:u w:val="single"/>
        </w:rPr>
        <w:t>/2017</w:t>
      </w:r>
      <w:r w:rsidR="00F00851" w:rsidRPr="001F1C94">
        <w:rPr>
          <w:rFonts w:ascii="Times New Roman" w:hAnsi="Times New Roman" w:cs="Times New Roman"/>
          <w:b/>
          <w:bCs/>
          <w:sz w:val="26"/>
          <w:szCs w:val="26"/>
        </w:rPr>
        <w:t>)</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633"/>
        <w:gridCol w:w="1530"/>
        <w:gridCol w:w="2218"/>
        <w:gridCol w:w="1466"/>
      </w:tblGrid>
      <w:tr w:rsidR="00CB1874" w:rsidRPr="001F1C94" w:rsidTr="00CB1874">
        <w:trPr>
          <w:trHeight w:val="1656"/>
        </w:trPr>
        <w:tc>
          <w:tcPr>
            <w:tcW w:w="0" w:type="auto"/>
            <w:shd w:val="clear" w:color="auto" w:fill="auto"/>
            <w:vAlign w:val="center"/>
          </w:tcPr>
          <w:p w:rsidR="008E61A6" w:rsidRPr="001F1C94" w:rsidRDefault="008E61A6" w:rsidP="004302B7">
            <w:pPr>
              <w:jc w:val="both"/>
              <w:rPr>
                <w:rFonts w:ascii="Times New Roman" w:hAnsi="Times New Roman" w:cs="Times New Roman"/>
              </w:rPr>
            </w:pPr>
            <w:r w:rsidRPr="001F1C94">
              <w:rPr>
                <w:rFonts w:ascii="Times New Roman" w:hAnsi="Times New Roman" w:cs="Times New Roman"/>
              </w:rPr>
              <w:t>Bank</w:t>
            </w:r>
          </w:p>
        </w:tc>
        <w:tc>
          <w:tcPr>
            <w:tcW w:w="1633" w:type="dxa"/>
            <w:shd w:val="clear" w:color="auto" w:fill="auto"/>
            <w:vAlign w:val="center"/>
          </w:tcPr>
          <w:p w:rsidR="008E61A6" w:rsidRPr="001F1C94" w:rsidRDefault="008E61A6" w:rsidP="004302B7">
            <w:pPr>
              <w:jc w:val="both"/>
              <w:rPr>
                <w:rFonts w:ascii="Times New Roman" w:hAnsi="Times New Roman" w:cs="Times New Roman"/>
              </w:rPr>
            </w:pPr>
            <w:r w:rsidRPr="001F1C94">
              <w:rPr>
                <w:rFonts w:ascii="Times New Roman" w:hAnsi="Times New Roman" w:cs="Times New Roman"/>
              </w:rPr>
              <w:t xml:space="preserve">No. of </w:t>
            </w:r>
            <w:r w:rsidR="0010502D" w:rsidRPr="001F1C94">
              <w:rPr>
                <w:rFonts w:ascii="Times New Roman" w:hAnsi="Times New Roman" w:cs="Times New Roman"/>
              </w:rPr>
              <w:t>Operative A/c</w:t>
            </w:r>
          </w:p>
        </w:tc>
        <w:tc>
          <w:tcPr>
            <w:tcW w:w="1530" w:type="dxa"/>
            <w:shd w:val="clear" w:color="auto" w:fill="auto"/>
            <w:vAlign w:val="center"/>
          </w:tcPr>
          <w:p w:rsidR="008E61A6" w:rsidRPr="001F1C94" w:rsidRDefault="008E61A6" w:rsidP="004302B7">
            <w:pPr>
              <w:jc w:val="both"/>
              <w:rPr>
                <w:rFonts w:ascii="Times New Roman" w:hAnsi="Times New Roman" w:cs="Times New Roman"/>
              </w:rPr>
            </w:pPr>
            <w:r w:rsidRPr="001F1C94">
              <w:rPr>
                <w:rFonts w:ascii="Times New Roman" w:hAnsi="Times New Roman" w:cs="Times New Roman"/>
              </w:rPr>
              <w:t>Out of which, total Aadhar Seeded Accounts</w:t>
            </w:r>
          </w:p>
        </w:tc>
        <w:tc>
          <w:tcPr>
            <w:tcW w:w="2218" w:type="dxa"/>
            <w:shd w:val="clear" w:color="auto" w:fill="auto"/>
            <w:vAlign w:val="center"/>
          </w:tcPr>
          <w:p w:rsidR="008E61A6" w:rsidRPr="001F1C94" w:rsidRDefault="008E7FBA" w:rsidP="004302B7">
            <w:pPr>
              <w:jc w:val="both"/>
              <w:rPr>
                <w:rFonts w:ascii="Times New Roman" w:hAnsi="Times New Roman" w:cs="Times New Roman"/>
              </w:rPr>
            </w:pPr>
            <w:r w:rsidRPr="001F1C94">
              <w:rPr>
                <w:rFonts w:ascii="Times New Roman" w:hAnsi="Times New Roman" w:cs="Times New Roman"/>
              </w:rPr>
              <w:t>Total number of Rup</w:t>
            </w:r>
            <w:r w:rsidR="008E61A6" w:rsidRPr="001F1C94">
              <w:rPr>
                <w:rFonts w:ascii="Times New Roman" w:hAnsi="Times New Roman" w:cs="Times New Roman"/>
              </w:rPr>
              <w:t>ay Card issued</w:t>
            </w:r>
          </w:p>
        </w:tc>
        <w:tc>
          <w:tcPr>
            <w:tcW w:w="1466" w:type="dxa"/>
            <w:shd w:val="clear" w:color="auto" w:fill="auto"/>
          </w:tcPr>
          <w:p w:rsidR="008E61A6" w:rsidRPr="001F1C94" w:rsidRDefault="008E61A6" w:rsidP="004302B7">
            <w:pPr>
              <w:jc w:val="both"/>
              <w:rPr>
                <w:rFonts w:ascii="Times New Roman" w:hAnsi="Times New Roman" w:cs="Times New Roman"/>
              </w:rPr>
            </w:pPr>
            <w:r w:rsidRPr="001F1C94">
              <w:rPr>
                <w:rFonts w:ascii="Times New Roman" w:hAnsi="Times New Roman" w:cs="Times New Roman"/>
              </w:rPr>
              <w:t>Number of Pass-Books issued</w:t>
            </w:r>
          </w:p>
        </w:tc>
      </w:tr>
      <w:tr w:rsidR="00CB1874" w:rsidRPr="001F1C94" w:rsidTr="00CB1874">
        <w:trPr>
          <w:trHeight w:val="340"/>
        </w:trPr>
        <w:tc>
          <w:tcPr>
            <w:tcW w:w="0" w:type="auto"/>
            <w:shd w:val="clear" w:color="auto" w:fill="auto"/>
            <w:vAlign w:val="center"/>
          </w:tcPr>
          <w:p w:rsidR="008E61A6" w:rsidRPr="001F1C94" w:rsidRDefault="008E61A6" w:rsidP="004302B7">
            <w:pPr>
              <w:jc w:val="both"/>
              <w:rPr>
                <w:rFonts w:ascii="Times New Roman" w:hAnsi="Times New Roman" w:cs="Times New Roman"/>
              </w:rPr>
            </w:pPr>
            <w:r w:rsidRPr="001F1C94">
              <w:rPr>
                <w:rFonts w:ascii="Times New Roman" w:hAnsi="Times New Roman" w:cs="Times New Roman"/>
              </w:rPr>
              <w:t>PSBs</w:t>
            </w:r>
          </w:p>
        </w:tc>
        <w:tc>
          <w:tcPr>
            <w:tcW w:w="1633" w:type="dxa"/>
            <w:shd w:val="clear" w:color="auto" w:fill="auto"/>
          </w:tcPr>
          <w:p w:rsidR="008E61A6" w:rsidRPr="001F1C94" w:rsidRDefault="00971377" w:rsidP="004302B7">
            <w:pPr>
              <w:jc w:val="both"/>
              <w:rPr>
                <w:rFonts w:ascii="Times New Roman" w:hAnsi="Times New Roman" w:cs="Times New Roman"/>
              </w:rPr>
            </w:pPr>
            <w:r w:rsidRPr="001F1C94">
              <w:rPr>
                <w:rFonts w:ascii="Times New Roman" w:hAnsi="Times New Roman" w:cs="Times New Roman"/>
              </w:rPr>
              <w:t>61399</w:t>
            </w:r>
          </w:p>
        </w:tc>
        <w:tc>
          <w:tcPr>
            <w:tcW w:w="1530" w:type="dxa"/>
            <w:shd w:val="clear" w:color="auto" w:fill="auto"/>
            <w:vAlign w:val="center"/>
          </w:tcPr>
          <w:p w:rsidR="008E61A6" w:rsidRPr="001F1C94" w:rsidRDefault="00046662" w:rsidP="004302B7">
            <w:pPr>
              <w:jc w:val="both"/>
              <w:rPr>
                <w:rFonts w:ascii="Times New Roman" w:hAnsi="Times New Roman" w:cs="Times New Roman"/>
              </w:rPr>
            </w:pPr>
            <w:r w:rsidRPr="001F1C94">
              <w:rPr>
                <w:rFonts w:ascii="Times New Roman" w:hAnsi="Times New Roman" w:cs="Times New Roman"/>
              </w:rPr>
              <w:t xml:space="preserve">  61399</w:t>
            </w:r>
          </w:p>
        </w:tc>
        <w:tc>
          <w:tcPr>
            <w:tcW w:w="2218" w:type="dxa"/>
            <w:shd w:val="clear" w:color="auto" w:fill="auto"/>
            <w:vAlign w:val="center"/>
          </w:tcPr>
          <w:p w:rsidR="008E61A6" w:rsidRPr="001F1C94" w:rsidRDefault="00046662" w:rsidP="004302B7">
            <w:pPr>
              <w:jc w:val="both"/>
              <w:rPr>
                <w:rFonts w:ascii="Times New Roman" w:hAnsi="Times New Roman" w:cs="Times New Roman"/>
              </w:rPr>
            </w:pPr>
            <w:r w:rsidRPr="001F1C94">
              <w:rPr>
                <w:rFonts w:ascii="Times New Roman" w:hAnsi="Times New Roman" w:cs="Times New Roman"/>
              </w:rPr>
              <w:t>61399</w:t>
            </w:r>
          </w:p>
        </w:tc>
        <w:tc>
          <w:tcPr>
            <w:tcW w:w="1466" w:type="dxa"/>
            <w:shd w:val="clear" w:color="auto" w:fill="auto"/>
          </w:tcPr>
          <w:p w:rsidR="008E61A6" w:rsidRPr="001F1C94" w:rsidRDefault="00CB1874" w:rsidP="004302B7">
            <w:pPr>
              <w:jc w:val="both"/>
              <w:rPr>
                <w:rFonts w:ascii="Times New Roman" w:hAnsi="Times New Roman" w:cs="Times New Roman"/>
              </w:rPr>
            </w:pPr>
            <w:r w:rsidRPr="001F1C94">
              <w:rPr>
                <w:rFonts w:ascii="Times New Roman" w:hAnsi="Times New Roman" w:cs="Times New Roman"/>
              </w:rPr>
              <w:t>61399</w:t>
            </w:r>
          </w:p>
        </w:tc>
      </w:tr>
      <w:tr w:rsidR="00CB1874" w:rsidRPr="001F1C94" w:rsidTr="00CB1874">
        <w:trPr>
          <w:trHeight w:val="340"/>
        </w:trPr>
        <w:tc>
          <w:tcPr>
            <w:tcW w:w="0" w:type="auto"/>
            <w:shd w:val="clear" w:color="auto" w:fill="auto"/>
            <w:vAlign w:val="center"/>
          </w:tcPr>
          <w:p w:rsidR="008E61A6" w:rsidRPr="001F1C94" w:rsidRDefault="008E61A6" w:rsidP="004302B7">
            <w:pPr>
              <w:jc w:val="both"/>
              <w:rPr>
                <w:rFonts w:ascii="Times New Roman" w:hAnsi="Times New Roman" w:cs="Times New Roman"/>
              </w:rPr>
            </w:pPr>
            <w:r w:rsidRPr="001F1C94">
              <w:rPr>
                <w:rFonts w:ascii="Times New Roman" w:hAnsi="Times New Roman" w:cs="Times New Roman"/>
              </w:rPr>
              <w:t>Private Banks</w:t>
            </w:r>
          </w:p>
        </w:tc>
        <w:tc>
          <w:tcPr>
            <w:tcW w:w="1633" w:type="dxa"/>
            <w:shd w:val="clear" w:color="auto" w:fill="auto"/>
          </w:tcPr>
          <w:p w:rsidR="008E61A6" w:rsidRPr="001F1C94" w:rsidRDefault="008E61A6" w:rsidP="004302B7">
            <w:pPr>
              <w:jc w:val="both"/>
              <w:rPr>
                <w:rFonts w:ascii="Times New Roman" w:hAnsi="Times New Roman" w:cs="Times New Roman"/>
              </w:rPr>
            </w:pPr>
            <w:r w:rsidRPr="001F1C94">
              <w:rPr>
                <w:rFonts w:ascii="Times New Roman" w:hAnsi="Times New Roman" w:cs="Times New Roman"/>
              </w:rPr>
              <w:t>1898</w:t>
            </w:r>
          </w:p>
        </w:tc>
        <w:tc>
          <w:tcPr>
            <w:tcW w:w="1530" w:type="dxa"/>
            <w:shd w:val="clear" w:color="auto" w:fill="auto"/>
            <w:vAlign w:val="center"/>
          </w:tcPr>
          <w:p w:rsidR="008E61A6" w:rsidRPr="001F1C94" w:rsidRDefault="00046662" w:rsidP="004302B7">
            <w:pPr>
              <w:jc w:val="both"/>
              <w:rPr>
                <w:rFonts w:ascii="Times New Roman" w:hAnsi="Times New Roman" w:cs="Times New Roman"/>
              </w:rPr>
            </w:pPr>
            <w:r w:rsidRPr="001F1C94">
              <w:rPr>
                <w:rFonts w:ascii="Times New Roman" w:hAnsi="Times New Roman" w:cs="Times New Roman"/>
              </w:rPr>
              <w:t xml:space="preserve">   1849</w:t>
            </w:r>
          </w:p>
        </w:tc>
        <w:tc>
          <w:tcPr>
            <w:tcW w:w="2218" w:type="dxa"/>
            <w:shd w:val="clear" w:color="auto" w:fill="auto"/>
            <w:vAlign w:val="center"/>
          </w:tcPr>
          <w:p w:rsidR="008E61A6" w:rsidRPr="001F1C94" w:rsidRDefault="00046662" w:rsidP="004302B7">
            <w:pPr>
              <w:jc w:val="both"/>
              <w:rPr>
                <w:rFonts w:ascii="Times New Roman" w:hAnsi="Times New Roman" w:cs="Times New Roman"/>
              </w:rPr>
            </w:pPr>
            <w:r w:rsidRPr="001F1C94">
              <w:rPr>
                <w:rFonts w:ascii="Times New Roman" w:hAnsi="Times New Roman" w:cs="Times New Roman"/>
              </w:rPr>
              <w:t>1898</w:t>
            </w:r>
          </w:p>
        </w:tc>
        <w:tc>
          <w:tcPr>
            <w:tcW w:w="1466" w:type="dxa"/>
            <w:shd w:val="clear" w:color="auto" w:fill="auto"/>
          </w:tcPr>
          <w:p w:rsidR="008E61A6" w:rsidRPr="001F1C94" w:rsidRDefault="008E61A6" w:rsidP="004302B7">
            <w:pPr>
              <w:jc w:val="both"/>
              <w:rPr>
                <w:rFonts w:ascii="Times New Roman" w:hAnsi="Times New Roman" w:cs="Times New Roman"/>
              </w:rPr>
            </w:pPr>
            <w:r w:rsidRPr="001F1C94">
              <w:rPr>
                <w:rFonts w:ascii="Times New Roman" w:hAnsi="Times New Roman" w:cs="Times New Roman"/>
              </w:rPr>
              <w:t>1898</w:t>
            </w:r>
          </w:p>
        </w:tc>
      </w:tr>
      <w:tr w:rsidR="00CB1874" w:rsidRPr="001F1C94" w:rsidTr="00CB1874">
        <w:trPr>
          <w:trHeight w:val="340"/>
        </w:trPr>
        <w:tc>
          <w:tcPr>
            <w:tcW w:w="0" w:type="auto"/>
            <w:shd w:val="clear" w:color="auto" w:fill="auto"/>
            <w:vAlign w:val="center"/>
          </w:tcPr>
          <w:p w:rsidR="008E61A6" w:rsidRPr="001F1C94" w:rsidRDefault="008E61A6" w:rsidP="004302B7">
            <w:pPr>
              <w:jc w:val="both"/>
              <w:rPr>
                <w:rFonts w:ascii="Times New Roman" w:hAnsi="Times New Roman" w:cs="Times New Roman"/>
              </w:rPr>
            </w:pPr>
            <w:r w:rsidRPr="001F1C94">
              <w:rPr>
                <w:rFonts w:ascii="Times New Roman" w:hAnsi="Times New Roman" w:cs="Times New Roman"/>
              </w:rPr>
              <w:t>Total</w:t>
            </w:r>
          </w:p>
        </w:tc>
        <w:tc>
          <w:tcPr>
            <w:tcW w:w="1633" w:type="dxa"/>
            <w:shd w:val="clear" w:color="auto" w:fill="auto"/>
          </w:tcPr>
          <w:p w:rsidR="008E61A6" w:rsidRPr="001F1C94" w:rsidRDefault="00971377" w:rsidP="004302B7">
            <w:pPr>
              <w:jc w:val="both"/>
              <w:rPr>
                <w:rFonts w:ascii="Times New Roman" w:hAnsi="Times New Roman" w:cs="Times New Roman"/>
              </w:rPr>
            </w:pPr>
            <w:r w:rsidRPr="001F1C94">
              <w:rPr>
                <w:rFonts w:ascii="Times New Roman" w:hAnsi="Times New Roman" w:cs="Times New Roman"/>
              </w:rPr>
              <w:t>63297</w:t>
            </w:r>
          </w:p>
        </w:tc>
        <w:tc>
          <w:tcPr>
            <w:tcW w:w="1530" w:type="dxa"/>
            <w:shd w:val="clear" w:color="auto" w:fill="auto"/>
            <w:vAlign w:val="center"/>
          </w:tcPr>
          <w:p w:rsidR="008E61A6" w:rsidRPr="001F1C94" w:rsidRDefault="00046662" w:rsidP="004302B7">
            <w:pPr>
              <w:jc w:val="both"/>
              <w:rPr>
                <w:rFonts w:ascii="Times New Roman" w:hAnsi="Times New Roman" w:cs="Times New Roman"/>
              </w:rPr>
            </w:pPr>
            <w:r w:rsidRPr="001F1C94">
              <w:rPr>
                <w:rFonts w:ascii="Times New Roman" w:hAnsi="Times New Roman" w:cs="Times New Roman"/>
              </w:rPr>
              <w:t xml:space="preserve">  63248</w:t>
            </w:r>
          </w:p>
        </w:tc>
        <w:tc>
          <w:tcPr>
            <w:tcW w:w="2218" w:type="dxa"/>
            <w:shd w:val="clear" w:color="auto" w:fill="auto"/>
            <w:vAlign w:val="center"/>
          </w:tcPr>
          <w:p w:rsidR="008E61A6" w:rsidRPr="001F1C94" w:rsidRDefault="00046662" w:rsidP="004302B7">
            <w:pPr>
              <w:jc w:val="both"/>
              <w:rPr>
                <w:rFonts w:ascii="Times New Roman" w:hAnsi="Times New Roman" w:cs="Times New Roman"/>
              </w:rPr>
            </w:pPr>
            <w:r w:rsidRPr="001F1C94">
              <w:rPr>
                <w:rFonts w:ascii="Times New Roman" w:hAnsi="Times New Roman" w:cs="Times New Roman"/>
              </w:rPr>
              <w:t>63297</w:t>
            </w:r>
          </w:p>
        </w:tc>
        <w:tc>
          <w:tcPr>
            <w:tcW w:w="1466" w:type="dxa"/>
            <w:shd w:val="clear" w:color="auto" w:fill="auto"/>
          </w:tcPr>
          <w:p w:rsidR="008E61A6" w:rsidRPr="001F1C94" w:rsidRDefault="00971377" w:rsidP="004302B7">
            <w:pPr>
              <w:jc w:val="both"/>
              <w:rPr>
                <w:rFonts w:ascii="Times New Roman" w:hAnsi="Times New Roman" w:cs="Times New Roman"/>
              </w:rPr>
            </w:pPr>
            <w:r w:rsidRPr="001F1C94">
              <w:rPr>
                <w:rFonts w:ascii="Times New Roman" w:hAnsi="Times New Roman" w:cs="Times New Roman"/>
              </w:rPr>
              <w:t>63297</w:t>
            </w:r>
          </w:p>
        </w:tc>
      </w:tr>
    </w:tbl>
    <w:p w:rsidR="00414CF3" w:rsidRPr="00F24DF8" w:rsidRDefault="00414CF3" w:rsidP="004302B7">
      <w:pPr>
        <w:autoSpaceDE/>
        <w:autoSpaceDN/>
        <w:adjustRightInd/>
        <w:jc w:val="both"/>
        <w:rPr>
          <w:rFonts w:ascii="Times New Roman" w:hAnsi="Times New Roman" w:cs="Times New Roman"/>
          <w:color w:val="FF0000"/>
        </w:rPr>
      </w:pPr>
    </w:p>
    <w:p w:rsidR="00D36FF6" w:rsidRPr="005808B4" w:rsidRDefault="00E40B6D" w:rsidP="00D51D68">
      <w:pPr>
        <w:numPr>
          <w:ilvl w:val="1"/>
          <w:numId w:val="38"/>
        </w:numPr>
        <w:tabs>
          <w:tab w:val="left" w:pos="360"/>
          <w:tab w:val="left" w:pos="720"/>
        </w:tabs>
        <w:ind w:left="90" w:hanging="52"/>
        <w:jc w:val="both"/>
        <w:rPr>
          <w:rFonts w:ascii="Times New Roman" w:hAnsi="Times New Roman" w:cs="Times New Roman"/>
          <w:b/>
          <w:bCs/>
          <w:color w:val="000000"/>
          <w:u w:val="single"/>
        </w:rPr>
      </w:pPr>
      <w:r>
        <w:rPr>
          <w:rFonts w:ascii="Times New Roman" w:hAnsi="Times New Roman" w:cs="Times New Roman"/>
          <w:b/>
          <w:bCs/>
          <w:color w:val="000000"/>
          <w:u w:val="single"/>
        </w:rPr>
        <w:t xml:space="preserve"> </w:t>
      </w:r>
      <w:r w:rsidR="00D36FF6" w:rsidRPr="005808B4">
        <w:rPr>
          <w:rFonts w:ascii="Times New Roman" w:hAnsi="Times New Roman" w:cs="Times New Roman"/>
          <w:b/>
          <w:bCs/>
          <w:color w:val="000000"/>
          <w:u w:val="single"/>
        </w:rPr>
        <w:t>Social Security’s Schemes</w:t>
      </w:r>
    </w:p>
    <w:p w:rsidR="00D36FF6" w:rsidRPr="005808B4" w:rsidRDefault="00D36FF6" w:rsidP="004302B7">
      <w:pPr>
        <w:jc w:val="both"/>
        <w:rPr>
          <w:rFonts w:ascii="Times New Roman" w:hAnsi="Times New Roman" w:cs="Times New Roman"/>
          <w:color w:val="000000"/>
        </w:rPr>
      </w:pPr>
      <w:r w:rsidRPr="005808B4">
        <w:rPr>
          <w:rFonts w:ascii="Times New Roman" w:hAnsi="Times New Roman" w:cs="Times New Roman"/>
          <w:color w:val="000000"/>
        </w:rPr>
        <w:t xml:space="preserve">Three social security schemes i.e. Pradhan Mantri Suraksha Bima Yojana (PMSBY), Pradhan Mantri Jeevan Jyoti Bima Yojana (PMJBY) </w:t>
      </w:r>
      <w:r w:rsidR="00B35761" w:rsidRPr="005808B4">
        <w:rPr>
          <w:rFonts w:ascii="Times New Roman" w:hAnsi="Times New Roman" w:cs="Times New Roman"/>
          <w:color w:val="000000"/>
        </w:rPr>
        <w:t>and Atal</w:t>
      </w:r>
      <w:r w:rsidRPr="005808B4">
        <w:rPr>
          <w:rFonts w:ascii="Times New Roman" w:hAnsi="Times New Roman" w:cs="Times New Roman"/>
          <w:color w:val="000000"/>
        </w:rPr>
        <w:t xml:space="preserve"> Pension Yojana (APY) were launched by the Hon’ble Prime Minister of India on 09th May-2015. Pradhan Mantri Suraksha Bima Yojana (PMSBY) provide insurance cover in the unfortunate event of death or disability due to an accident and Pradhan Mantri Jeevan Jyoti Bima Yojana (PMJBY) provide insurance cover in the unfortunate event of death or disability  by any cause, whereas the pension scheme, Atal Pension Yojana (APY) is to address old age income security needs.</w:t>
      </w:r>
    </w:p>
    <w:p w:rsidR="00D36FF6" w:rsidRPr="00F24DF8" w:rsidRDefault="00D36FF6" w:rsidP="004302B7">
      <w:pPr>
        <w:jc w:val="both"/>
        <w:rPr>
          <w:rFonts w:ascii="Times New Roman" w:hAnsi="Times New Roman" w:cs="Times New Roman"/>
          <w:color w:val="FF0000"/>
        </w:rPr>
      </w:pPr>
    </w:p>
    <w:p w:rsidR="00D36FF6" w:rsidRPr="005808B4" w:rsidRDefault="00D36FF6" w:rsidP="004302B7">
      <w:pPr>
        <w:jc w:val="both"/>
        <w:rPr>
          <w:rFonts w:ascii="Times New Roman" w:hAnsi="Times New Roman" w:cs="Times New Roman"/>
          <w:b/>
          <w:bCs/>
          <w:color w:val="000000"/>
          <w:u w:val="single"/>
        </w:rPr>
      </w:pPr>
      <w:r w:rsidRPr="005808B4">
        <w:rPr>
          <w:rFonts w:ascii="Times New Roman" w:hAnsi="Times New Roman" w:cs="Times New Roman"/>
          <w:b/>
          <w:bCs/>
          <w:color w:val="000000"/>
          <w:u w:val="single"/>
        </w:rPr>
        <w:t xml:space="preserve">3.2.1 Pradhan Mantri Suraksha Bima Yojana ( PMSBY): </w:t>
      </w:r>
    </w:p>
    <w:p w:rsidR="00D36FF6" w:rsidRPr="005808B4" w:rsidRDefault="00D36FF6" w:rsidP="004302B7">
      <w:pPr>
        <w:jc w:val="both"/>
        <w:rPr>
          <w:rFonts w:ascii="Times New Roman" w:hAnsi="Times New Roman" w:cs="Times New Roman"/>
          <w:color w:val="000000"/>
        </w:rPr>
      </w:pPr>
      <w:r w:rsidRPr="005808B4">
        <w:rPr>
          <w:rFonts w:ascii="Times New Roman" w:hAnsi="Times New Roman" w:cs="Times New Roman"/>
          <w:color w:val="000000"/>
        </w:rPr>
        <w:t xml:space="preserve">PMSBY will offer a renewable one year accidental death cum disability cover of Rs 2 lakh for partial permanent disability to all </w:t>
      </w:r>
      <w:hyperlink r:id="rId9" w:history="1">
        <w:r w:rsidRPr="005808B4">
          <w:rPr>
            <w:rFonts w:ascii="Times New Roman" w:hAnsi="Times New Roman" w:cs="Times New Roman"/>
            <w:color w:val="000000"/>
          </w:rPr>
          <w:t>savings</w:t>
        </w:r>
      </w:hyperlink>
      <w:r w:rsidRPr="005808B4">
        <w:rPr>
          <w:rFonts w:ascii="Times New Roman" w:hAnsi="Times New Roman" w:cs="Times New Roman"/>
          <w:color w:val="000000"/>
        </w:rPr>
        <w:t> Bank account holders in the age group of 18-70 years for a premium of Rs 12 per annum per subscriber.</w:t>
      </w:r>
    </w:p>
    <w:p w:rsidR="00AE02E0" w:rsidRPr="00F24DF8" w:rsidRDefault="00AE02E0" w:rsidP="004302B7">
      <w:pPr>
        <w:jc w:val="both"/>
        <w:rPr>
          <w:rFonts w:ascii="Times New Roman" w:hAnsi="Times New Roman" w:cs="Times New Roman"/>
          <w:b/>
          <w:bCs/>
          <w:color w:val="FF0000"/>
          <w:u w:val="single"/>
        </w:rPr>
      </w:pPr>
    </w:p>
    <w:p w:rsidR="00D36FF6" w:rsidRPr="005808B4" w:rsidRDefault="00D36FF6" w:rsidP="004302B7">
      <w:pPr>
        <w:jc w:val="both"/>
        <w:rPr>
          <w:rFonts w:ascii="Times New Roman" w:hAnsi="Times New Roman" w:cs="Times New Roman"/>
          <w:b/>
          <w:bCs/>
          <w:color w:val="000000"/>
          <w:u w:val="single"/>
        </w:rPr>
      </w:pPr>
      <w:r w:rsidRPr="005808B4">
        <w:rPr>
          <w:rFonts w:ascii="Times New Roman" w:hAnsi="Times New Roman" w:cs="Times New Roman"/>
          <w:b/>
          <w:bCs/>
          <w:color w:val="000000"/>
          <w:u w:val="single"/>
        </w:rPr>
        <w:t>3.2.2 Pradhan Mantri Jeevan Jyoti Bima Yojana ( PMJBY):</w:t>
      </w:r>
    </w:p>
    <w:p w:rsidR="00D36FF6" w:rsidRPr="005808B4" w:rsidRDefault="00D36FF6" w:rsidP="004302B7">
      <w:pPr>
        <w:jc w:val="both"/>
        <w:rPr>
          <w:rFonts w:ascii="Times New Roman" w:hAnsi="Times New Roman" w:cs="Times New Roman"/>
          <w:color w:val="000000"/>
        </w:rPr>
      </w:pPr>
      <w:r w:rsidRPr="005808B4">
        <w:rPr>
          <w:rFonts w:ascii="Times New Roman" w:hAnsi="Times New Roman" w:cs="Times New Roman"/>
          <w:color w:val="000000"/>
        </w:rPr>
        <w:t>PMJJBY will offer a renewable one year life cover of Rs 2 lakh to all savings Bank account holders in the age group of 18-50 years, covering death due to any reason, for a premium of Rs 330 per annum per subscriber.</w:t>
      </w:r>
    </w:p>
    <w:p w:rsidR="00093224" w:rsidRPr="00F24DF8" w:rsidRDefault="00093224" w:rsidP="004302B7">
      <w:pPr>
        <w:jc w:val="both"/>
        <w:rPr>
          <w:rFonts w:ascii="Times New Roman" w:hAnsi="Times New Roman" w:cs="Times New Roman"/>
          <w:color w:val="FF0000"/>
        </w:rPr>
      </w:pPr>
    </w:p>
    <w:p w:rsidR="00D36FF6" w:rsidRPr="005808B4" w:rsidRDefault="00D36FF6" w:rsidP="004302B7">
      <w:pPr>
        <w:jc w:val="both"/>
        <w:rPr>
          <w:rFonts w:ascii="Times New Roman" w:hAnsi="Times New Roman" w:cs="Times New Roman"/>
          <w:b/>
          <w:bCs/>
          <w:color w:val="000000"/>
          <w:u w:val="single"/>
        </w:rPr>
      </w:pPr>
      <w:r w:rsidRPr="005808B4">
        <w:rPr>
          <w:rFonts w:ascii="Times New Roman" w:hAnsi="Times New Roman" w:cs="Times New Roman"/>
          <w:b/>
          <w:bCs/>
          <w:color w:val="000000"/>
          <w:u w:val="single"/>
        </w:rPr>
        <w:t>3.2.3 Atal Pension Yojana( APY)</w:t>
      </w:r>
    </w:p>
    <w:p w:rsidR="00D36FF6" w:rsidRPr="005808B4" w:rsidRDefault="00D36FF6" w:rsidP="004302B7">
      <w:pPr>
        <w:jc w:val="both"/>
        <w:rPr>
          <w:rFonts w:ascii="Times New Roman" w:hAnsi="Times New Roman" w:cs="Times New Roman"/>
          <w:color w:val="000000"/>
        </w:rPr>
      </w:pPr>
      <w:r w:rsidRPr="005808B4">
        <w:rPr>
          <w:rFonts w:ascii="Times New Roman" w:hAnsi="Times New Roman" w:cs="Times New Roman"/>
          <w:color w:val="000000"/>
        </w:rPr>
        <w:t xml:space="preserve">The scheme Atal Pension Yojana (APY) launched to citizens of India falling in the age group of 18 to 40 year and wish to pension after the age of 60 years from Rs.1000 to 5000/-.   </w:t>
      </w:r>
    </w:p>
    <w:p w:rsidR="00C9263C" w:rsidRDefault="00C9263C" w:rsidP="004302B7">
      <w:pPr>
        <w:pStyle w:val="ListParagraph"/>
        <w:ind w:left="1440" w:firstLine="720"/>
        <w:jc w:val="both"/>
        <w:rPr>
          <w:rFonts w:ascii="Times New Roman" w:hAnsi="Times New Roman" w:cs="Times New Roman"/>
          <w:b/>
          <w:color w:val="FF0000"/>
        </w:rPr>
      </w:pPr>
    </w:p>
    <w:p w:rsidR="00D36FF6" w:rsidRPr="001F1C94" w:rsidRDefault="00D36FF6" w:rsidP="004302B7">
      <w:pPr>
        <w:pStyle w:val="ListParagraph"/>
        <w:ind w:left="1440" w:firstLine="720"/>
        <w:jc w:val="both"/>
        <w:rPr>
          <w:rFonts w:ascii="Times New Roman" w:hAnsi="Times New Roman" w:cs="Times New Roman"/>
          <w:b/>
        </w:rPr>
      </w:pPr>
      <w:r w:rsidRPr="001F1C94">
        <w:rPr>
          <w:rFonts w:ascii="Times New Roman" w:hAnsi="Times New Roman" w:cs="Times New Roman"/>
          <w:b/>
        </w:rPr>
        <w:t>Progress under PMJBY, PMSBY and APY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705"/>
        <w:gridCol w:w="2906"/>
      </w:tblGrid>
      <w:tr w:rsidR="00D36FF6" w:rsidRPr="001F1C94" w:rsidTr="00485168">
        <w:tc>
          <w:tcPr>
            <w:tcW w:w="603" w:type="dxa"/>
          </w:tcPr>
          <w:p w:rsidR="00D36FF6" w:rsidRPr="001F1C94" w:rsidRDefault="00D36FF6" w:rsidP="004302B7">
            <w:pPr>
              <w:jc w:val="both"/>
              <w:rPr>
                <w:rFonts w:ascii="Times New Roman" w:hAnsi="Times New Roman" w:cs="Times New Roman"/>
                <w:b/>
                <w:bCs/>
                <w:lang w:eastAsia="en-IN"/>
              </w:rPr>
            </w:pPr>
            <w:r w:rsidRPr="001F1C94">
              <w:rPr>
                <w:rFonts w:ascii="Times New Roman" w:hAnsi="Times New Roman" w:cs="Times New Roman"/>
                <w:b/>
                <w:bCs/>
                <w:lang w:eastAsia="en-IN"/>
              </w:rPr>
              <w:t>Sr. No.</w:t>
            </w:r>
          </w:p>
        </w:tc>
        <w:tc>
          <w:tcPr>
            <w:tcW w:w="5705" w:type="dxa"/>
          </w:tcPr>
          <w:p w:rsidR="00D36FF6" w:rsidRPr="001F1C94" w:rsidRDefault="00D36FF6" w:rsidP="004302B7">
            <w:pPr>
              <w:jc w:val="both"/>
              <w:rPr>
                <w:rFonts w:ascii="Times New Roman" w:hAnsi="Times New Roman" w:cs="Times New Roman"/>
                <w:b/>
                <w:bCs/>
                <w:lang w:eastAsia="en-IN"/>
              </w:rPr>
            </w:pPr>
            <w:r w:rsidRPr="001F1C94">
              <w:rPr>
                <w:rFonts w:ascii="Times New Roman" w:hAnsi="Times New Roman" w:cs="Times New Roman"/>
                <w:b/>
                <w:bCs/>
                <w:lang w:eastAsia="en-IN"/>
              </w:rPr>
              <w:t>Name of Scheme</w:t>
            </w:r>
          </w:p>
        </w:tc>
        <w:tc>
          <w:tcPr>
            <w:tcW w:w="2906" w:type="dxa"/>
          </w:tcPr>
          <w:p w:rsidR="00D36FF6" w:rsidRPr="001F1C94" w:rsidRDefault="00D36FF6" w:rsidP="004302B7">
            <w:pPr>
              <w:jc w:val="both"/>
              <w:rPr>
                <w:rFonts w:ascii="Times New Roman" w:hAnsi="Times New Roman" w:cs="Times New Roman"/>
                <w:b/>
                <w:bCs/>
                <w:lang w:eastAsia="en-IN"/>
              </w:rPr>
            </w:pPr>
            <w:r w:rsidRPr="001F1C94">
              <w:rPr>
                <w:rFonts w:ascii="Times New Roman" w:hAnsi="Times New Roman" w:cs="Times New Roman"/>
                <w:b/>
                <w:bCs/>
                <w:lang w:eastAsia="en-IN"/>
              </w:rPr>
              <w:t>No. of Enrolments</w:t>
            </w:r>
          </w:p>
          <w:p w:rsidR="00D36FF6" w:rsidRPr="001F1C94" w:rsidRDefault="001F1C94" w:rsidP="001F1C94">
            <w:pPr>
              <w:jc w:val="both"/>
              <w:rPr>
                <w:rFonts w:ascii="Times New Roman" w:hAnsi="Times New Roman" w:cs="Times New Roman"/>
                <w:b/>
                <w:bCs/>
                <w:lang w:eastAsia="en-IN"/>
              </w:rPr>
            </w:pPr>
            <w:r>
              <w:rPr>
                <w:rFonts w:ascii="Times New Roman" w:hAnsi="Times New Roman" w:cs="Times New Roman"/>
                <w:b/>
                <w:bCs/>
                <w:lang w:eastAsia="en-IN"/>
              </w:rPr>
              <w:t>till 22</w:t>
            </w:r>
            <w:r w:rsidRPr="001F1C94">
              <w:rPr>
                <w:rFonts w:ascii="Times New Roman" w:hAnsi="Times New Roman" w:cs="Times New Roman"/>
                <w:b/>
                <w:bCs/>
                <w:vertAlign w:val="superscript"/>
                <w:lang w:eastAsia="en-IN"/>
              </w:rPr>
              <w:t>nd</w:t>
            </w:r>
            <w:r w:rsidR="007452F2" w:rsidRPr="001F1C94">
              <w:rPr>
                <w:rFonts w:ascii="Times New Roman" w:hAnsi="Times New Roman" w:cs="Times New Roman"/>
                <w:b/>
                <w:bCs/>
                <w:lang w:eastAsia="en-IN"/>
              </w:rPr>
              <w:t xml:space="preserve"> </w:t>
            </w:r>
            <w:r>
              <w:rPr>
                <w:rFonts w:ascii="Times New Roman" w:hAnsi="Times New Roman" w:cs="Times New Roman"/>
                <w:b/>
                <w:bCs/>
                <w:lang w:eastAsia="en-IN"/>
              </w:rPr>
              <w:t>Nov</w:t>
            </w:r>
            <w:r w:rsidR="007452F2" w:rsidRPr="001F1C94">
              <w:rPr>
                <w:rFonts w:ascii="Times New Roman" w:hAnsi="Times New Roman" w:cs="Times New Roman"/>
                <w:b/>
                <w:bCs/>
                <w:lang w:eastAsia="en-IN"/>
              </w:rPr>
              <w:t xml:space="preserve"> 201</w:t>
            </w:r>
            <w:r w:rsidR="00093224" w:rsidRPr="001F1C94">
              <w:rPr>
                <w:rFonts w:ascii="Times New Roman" w:hAnsi="Times New Roman" w:cs="Times New Roman"/>
                <w:b/>
                <w:bCs/>
                <w:lang w:eastAsia="en-IN"/>
              </w:rPr>
              <w:t>7</w:t>
            </w:r>
          </w:p>
        </w:tc>
      </w:tr>
      <w:tr w:rsidR="00D36FF6" w:rsidRPr="001F1C94" w:rsidTr="00485168">
        <w:tc>
          <w:tcPr>
            <w:tcW w:w="603" w:type="dxa"/>
          </w:tcPr>
          <w:p w:rsidR="00D36FF6" w:rsidRPr="001F1C94" w:rsidRDefault="00D36FF6" w:rsidP="004302B7">
            <w:pPr>
              <w:jc w:val="both"/>
              <w:rPr>
                <w:rFonts w:ascii="Times New Roman" w:hAnsi="Times New Roman" w:cs="Times New Roman"/>
                <w:lang w:eastAsia="en-IN"/>
              </w:rPr>
            </w:pPr>
            <w:r w:rsidRPr="001F1C94">
              <w:rPr>
                <w:rFonts w:ascii="Times New Roman" w:hAnsi="Times New Roman" w:cs="Times New Roman"/>
                <w:lang w:eastAsia="en-IN"/>
              </w:rPr>
              <w:t>1</w:t>
            </w:r>
          </w:p>
        </w:tc>
        <w:tc>
          <w:tcPr>
            <w:tcW w:w="5705" w:type="dxa"/>
          </w:tcPr>
          <w:p w:rsidR="00D36FF6" w:rsidRPr="001F1C94" w:rsidRDefault="00D36FF6" w:rsidP="004302B7">
            <w:pPr>
              <w:jc w:val="both"/>
              <w:rPr>
                <w:rFonts w:ascii="Times New Roman" w:hAnsi="Times New Roman" w:cs="Times New Roman"/>
                <w:lang w:eastAsia="en-IN"/>
              </w:rPr>
            </w:pPr>
            <w:r w:rsidRPr="001F1C94">
              <w:rPr>
                <w:rFonts w:ascii="Times New Roman" w:hAnsi="Times New Roman" w:cs="Times New Roman"/>
                <w:lang w:eastAsia="en-IN"/>
              </w:rPr>
              <w:t>Pradhan Mantri Jeevan Jyoti Bima Yojana (PMJBY)</w:t>
            </w:r>
          </w:p>
        </w:tc>
        <w:tc>
          <w:tcPr>
            <w:tcW w:w="2906" w:type="dxa"/>
          </w:tcPr>
          <w:p w:rsidR="00D36FF6" w:rsidRPr="001F1C94" w:rsidRDefault="001F1C94" w:rsidP="004302B7">
            <w:pPr>
              <w:jc w:val="both"/>
              <w:rPr>
                <w:rFonts w:ascii="Times New Roman" w:hAnsi="Times New Roman" w:cs="Times New Roman"/>
                <w:lang w:eastAsia="en-IN"/>
              </w:rPr>
            </w:pPr>
            <w:r w:rsidRPr="001F1C94">
              <w:rPr>
                <w:rFonts w:ascii="Times New Roman" w:hAnsi="Times New Roman" w:cs="Times New Roman"/>
                <w:lang w:eastAsia="en-IN"/>
              </w:rPr>
              <w:t>24284</w:t>
            </w:r>
          </w:p>
        </w:tc>
      </w:tr>
      <w:tr w:rsidR="00D36FF6" w:rsidRPr="001F1C94" w:rsidTr="004302B7">
        <w:trPr>
          <w:trHeight w:val="350"/>
        </w:trPr>
        <w:tc>
          <w:tcPr>
            <w:tcW w:w="603" w:type="dxa"/>
          </w:tcPr>
          <w:p w:rsidR="00D36FF6" w:rsidRPr="001F1C94" w:rsidRDefault="00D36FF6" w:rsidP="004302B7">
            <w:pPr>
              <w:jc w:val="both"/>
              <w:rPr>
                <w:rFonts w:ascii="Times New Roman" w:hAnsi="Times New Roman" w:cs="Times New Roman"/>
                <w:szCs w:val="22"/>
                <w:lang w:eastAsia="en-IN"/>
              </w:rPr>
            </w:pPr>
            <w:r w:rsidRPr="001F1C94">
              <w:rPr>
                <w:rFonts w:ascii="Times New Roman" w:hAnsi="Times New Roman" w:cs="Times New Roman"/>
                <w:szCs w:val="22"/>
                <w:lang w:eastAsia="en-IN"/>
              </w:rPr>
              <w:t>2</w:t>
            </w:r>
          </w:p>
        </w:tc>
        <w:tc>
          <w:tcPr>
            <w:tcW w:w="5705" w:type="dxa"/>
          </w:tcPr>
          <w:p w:rsidR="00D36FF6" w:rsidRPr="001F1C94" w:rsidRDefault="00D36FF6" w:rsidP="004302B7">
            <w:pPr>
              <w:jc w:val="both"/>
              <w:rPr>
                <w:rFonts w:ascii="Times New Roman" w:hAnsi="Times New Roman" w:cs="Times New Roman"/>
                <w:szCs w:val="22"/>
                <w:lang w:eastAsia="en-IN"/>
              </w:rPr>
            </w:pPr>
            <w:r w:rsidRPr="001F1C94">
              <w:rPr>
                <w:rFonts w:ascii="Times New Roman" w:hAnsi="Times New Roman" w:cs="Times New Roman"/>
                <w:lang w:eastAsia="en-IN"/>
              </w:rPr>
              <w:t>Pradhan Mantri Suraksha Bima Yojana (PMSBY</w:t>
            </w:r>
            <w:r w:rsidR="00600AA6" w:rsidRPr="001F1C94">
              <w:rPr>
                <w:rFonts w:ascii="Times New Roman" w:hAnsi="Times New Roman" w:cs="Times New Roman"/>
                <w:lang w:eastAsia="en-IN"/>
              </w:rPr>
              <w:t>)</w:t>
            </w:r>
          </w:p>
        </w:tc>
        <w:tc>
          <w:tcPr>
            <w:tcW w:w="2906" w:type="dxa"/>
          </w:tcPr>
          <w:p w:rsidR="00D36FF6" w:rsidRPr="001F1C94" w:rsidRDefault="001F1C94" w:rsidP="004302B7">
            <w:pPr>
              <w:jc w:val="both"/>
              <w:rPr>
                <w:rFonts w:ascii="Times New Roman" w:hAnsi="Times New Roman" w:cs="Times New Roman"/>
                <w:szCs w:val="22"/>
                <w:lang w:eastAsia="en-IN"/>
              </w:rPr>
            </w:pPr>
            <w:r w:rsidRPr="001F1C94">
              <w:rPr>
                <w:rFonts w:ascii="Times New Roman" w:hAnsi="Times New Roman" w:cs="Times New Roman"/>
                <w:lang w:eastAsia="en-IN"/>
              </w:rPr>
              <w:t>43305</w:t>
            </w:r>
          </w:p>
        </w:tc>
      </w:tr>
      <w:tr w:rsidR="00D36FF6" w:rsidRPr="001F1C94" w:rsidTr="004302B7">
        <w:trPr>
          <w:trHeight w:val="260"/>
        </w:trPr>
        <w:tc>
          <w:tcPr>
            <w:tcW w:w="603" w:type="dxa"/>
          </w:tcPr>
          <w:p w:rsidR="00D36FF6" w:rsidRPr="001F1C94" w:rsidRDefault="004302B7" w:rsidP="004302B7">
            <w:pPr>
              <w:jc w:val="both"/>
              <w:rPr>
                <w:rFonts w:ascii="Times New Roman" w:hAnsi="Times New Roman" w:cs="Times New Roman"/>
                <w:szCs w:val="22"/>
                <w:lang w:eastAsia="en-IN"/>
              </w:rPr>
            </w:pPr>
            <w:r w:rsidRPr="001F1C94">
              <w:rPr>
                <w:rFonts w:ascii="Times New Roman" w:hAnsi="Times New Roman" w:cs="Times New Roman"/>
                <w:szCs w:val="22"/>
                <w:lang w:eastAsia="en-IN"/>
              </w:rPr>
              <w:t>3</w:t>
            </w:r>
          </w:p>
        </w:tc>
        <w:tc>
          <w:tcPr>
            <w:tcW w:w="5705" w:type="dxa"/>
          </w:tcPr>
          <w:p w:rsidR="00D36FF6" w:rsidRPr="001F1C94" w:rsidRDefault="00D36FF6" w:rsidP="004302B7">
            <w:pPr>
              <w:jc w:val="both"/>
              <w:rPr>
                <w:rFonts w:ascii="Times New Roman" w:hAnsi="Times New Roman" w:cs="Times New Roman"/>
                <w:szCs w:val="22"/>
                <w:lang w:eastAsia="en-IN"/>
              </w:rPr>
            </w:pPr>
            <w:r w:rsidRPr="001F1C94">
              <w:rPr>
                <w:rFonts w:ascii="Times New Roman" w:hAnsi="Times New Roman" w:cs="Times New Roman"/>
                <w:lang w:eastAsia="en-IN"/>
              </w:rPr>
              <w:t xml:space="preserve">Atal Pension </w:t>
            </w:r>
            <w:r w:rsidR="007452F2" w:rsidRPr="001F1C94">
              <w:rPr>
                <w:rFonts w:ascii="Times New Roman" w:hAnsi="Times New Roman" w:cs="Times New Roman"/>
                <w:lang w:eastAsia="en-IN"/>
              </w:rPr>
              <w:t>Y</w:t>
            </w:r>
            <w:r w:rsidRPr="001F1C94">
              <w:rPr>
                <w:rFonts w:ascii="Times New Roman" w:hAnsi="Times New Roman" w:cs="Times New Roman"/>
                <w:lang w:eastAsia="en-IN"/>
              </w:rPr>
              <w:t>ojana (APY)</w:t>
            </w:r>
          </w:p>
        </w:tc>
        <w:tc>
          <w:tcPr>
            <w:tcW w:w="2906" w:type="dxa"/>
          </w:tcPr>
          <w:p w:rsidR="00D36FF6" w:rsidRPr="001F1C94" w:rsidRDefault="001F1C94" w:rsidP="004302B7">
            <w:pPr>
              <w:jc w:val="both"/>
              <w:rPr>
                <w:rFonts w:ascii="Times New Roman" w:hAnsi="Times New Roman" w:cs="Times New Roman"/>
                <w:szCs w:val="22"/>
                <w:lang w:eastAsia="en-IN"/>
              </w:rPr>
            </w:pPr>
            <w:r w:rsidRPr="001F1C94">
              <w:rPr>
                <w:rFonts w:ascii="Times New Roman" w:hAnsi="Times New Roman" w:cs="Times New Roman"/>
                <w:lang w:eastAsia="en-IN"/>
              </w:rPr>
              <w:t>2786</w:t>
            </w:r>
          </w:p>
        </w:tc>
      </w:tr>
      <w:tr w:rsidR="007452F2" w:rsidRPr="001F1C94" w:rsidTr="00485168">
        <w:tc>
          <w:tcPr>
            <w:tcW w:w="603" w:type="dxa"/>
          </w:tcPr>
          <w:p w:rsidR="00D36FF6" w:rsidRPr="001F1C94" w:rsidRDefault="00D36FF6" w:rsidP="004302B7">
            <w:pPr>
              <w:jc w:val="both"/>
              <w:rPr>
                <w:rFonts w:ascii="Times New Roman" w:hAnsi="Times New Roman" w:cs="Times New Roman"/>
                <w:szCs w:val="22"/>
                <w:lang w:eastAsia="en-IN"/>
              </w:rPr>
            </w:pPr>
          </w:p>
        </w:tc>
        <w:tc>
          <w:tcPr>
            <w:tcW w:w="5705" w:type="dxa"/>
          </w:tcPr>
          <w:p w:rsidR="00D36FF6" w:rsidRPr="001F1C94" w:rsidRDefault="00D36FF6" w:rsidP="004302B7">
            <w:pPr>
              <w:jc w:val="both"/>
              <w:rPr>
                <w:rFonts w:ascii="Times New Roman" w:hAnsi="Times New Roman" w:cs="Times New Roman"/>
                <w:b/>
                <w:bCs/>
                <w:lang w:eastAsia="en-IN"/>
              </w:rPr>
            </w:pPr>
            <w:r w:rsidRPr="001F1C94">
              <w:rPr>
                <w:rFonts w:ascii="Times New Roman" w:hAnsi="Times New Roman" w:cs="Times New Roman"/>
                <w:b/>
                <w:bCs/>
                <w:lang w:eastAsia="en-IN"/>
              </w:rPr>
              <w:t>Total</w:t>
            </w:r>
          </w:p>
        </w:tc>
        <w:tc>
          <w:tcPr>
            <w:tcW w:w="2906" w:type="dxa"/>
          </w:tcPr>
          <w:p w:rsidR="00D36FF6" w:rsidRPr="001F1C94" w:rsidRDefault="001F1C94" w:rsidP="004302B7">
            <w:pPr>
              <w:jc w:val="both"/>
              <w:rPr>
                <w:rFonts w:ascii="Times New Roman" w:hAnsi="Times New Roman" w:cs="Times New Roman"/>
                <w:b/>
                <w:bCs/>
                <w:szCs w:val="22"/>
                <w:lang w:eastAsia="en-IN"/>
              </w:rPr>
            </w:pPr>
            <w:r w:rsidRPr="001F1C94">
              <w:rPr>
                <w:rFonts w:ascii="Times New Roman" w:hAnsi="Times New Roman" w:cs="Times New Roman"/>
                <w:b/>
                <w:bCs/>
                <w:szCs w:val="22"/>
                <w:lang w:eastAsia="en-IN"/>
              </w:rPr>
              <w:t>70375</w:t>
            </w:r>
          </w:p>
        </w:tc>
      </w:tr>
    </w:tbl>
    <w:p w:rsidR="00414CF3" w:rsidRDefault="00414CF3" w:rsidP="004302B7">
      <w:pPr>
        <w:autoSpaceDE/>
        <w:autoSpaceDN/>
        <w:adjustRightInd/>
        <w:jc w:val="both"/>
        <w:rPr>
          <w:rFonts w:ascii="Times New Roman" w:hAnsi="Times New Roman" w:cs="Times New Roman"/>
          <w:color w:val="FF0000"/>
          <w:sz w:val="26"/>
          <w:szCs w:val="26"/>
        </w:rPr>
      </w:pPr>
    </w:p>
    <w:p w:rsidR="00E40B6D" w:rsidRDefault="00E40B6D" w:rsidP="004302B7">
      <w:pPr>
        <w:autoSpaceDE/>
        <w:autoSpaceDN/>
        <w:adjustRightInd/>
        <w:jc w:val="both"/>
        <w:rPr>
          <w:rFonts w:ascii="Times New Roman" w:hAnsi="Times New Roman" w:cs="Times New Roman"/>
          <w:color w:val="FF0000"/>
          <w:sz w:val="26"/>
          <w:szCs w:val="26"/>
        </w:rPr>
      </w:pPr>
    </w:p>
    <w:p w:rsidR="00E40B6D" w:rsidRPr="00F24DF8" w:rsidRDefault="00E40B6D" w:rsidP="004302B7">
      <w:pPr>
        <w:autoSpaceDE/>
        <w:autoSpaceDN/>
        <w:adjustRightInd/>
        <w:jc w:val="both"/>
        <w:rPr>
          <w:rFonts w:ascii="Times New Roman" w:hAnsi="Times New Roman" w:cs="Times New Roman"/>
          <w:color w:val="FF0000"/>
          <w:sz w:val="26"/>
          <w:szCs w:val="26"/>
        </w:rPr>
      </w:pPr>
    </w:p>
    <w:p w:rsidR="007452F2" w:rsidRPr="001F1C94" w:rsidRDefault="007452F2" w:rsidP="004302B7">
      <w:pPr>
        <w:numPr>
          <w:ilvl w:val="1"/>
          <w:numId w:val="36"/>
        </w:numPr>
        <w:jc w:val="both"/>
        <w:rPr>
          <w:rFonts w:ascii="Times New Roman" w:hAnsi="Times New Roman" w:cs="Times New Roman"/>
        </w:rPr>
      </w:pPr>
      <w:r w:rsidRPr="001F1C94">
        <w:rPr>
          <w:rFonts w:ascii="Times New Roman" w:hAnsi="Times New Roman" w:cs="Times New Roman"/>
          <w:b/>
          <w:bCs/>
          <w:sz w:val="26"/>
          <w:szCs w:val="26"/>
          <w:u w:val="single"/>
        </w:rPr>
        <w:t>Pradhan Mantri MUDRA Yojana:</w:t>
      </w:r>
      <w:r w:rsidRPr="001F1C94">
        <w:rPr>
          <w:rFonts w:ascii="Times New Roman" w:hAnsi="Times New Roman" w:cs="Times New Roman"/>
        </w:rPr>
        <w:t xml:space="preserve"> </w:t>
      </w:r>
    </w:p>
    <w:p w:rsidR="007452F2" w:rsidRPr="00F24DF8" w:rsidRDefault="007452F2" w:rsidP="004302B7">
      <w:pPr>
        <w:ind w:left="735"/>
        <w:jc w:val="both"/>
        <w:rPr>
          <w:rFonts w:ascii="Times New Roman" w:hAnsi="Times New Roman" w:cs="Times New Roman"/>
          <w:color w:val="FF0000"/>
        </w:rPr>
      </w:pPr>
    </w:p>
    <w:p w:rsidR="007452F2" w:rsidRPr="00E96139" w:rsidRDefault="001F3146" w:rsidP="004302B7">
      <w:pPr>
        <w:jc w:val="both"/>
        <w:rPr>
          <w:rFonts w:ascii="Times New Roman" w:hAnsi="Times New Roman" w:cs="Times New Roman"/>
          <w:color w:val="000000"/>
        </w:rPr>
      </w:pPr>
      <w:r w:rsidRPr="00E96139">
        <w:rPr>
          <w:rFonts w:ascii="Times New Roman" w:hAnsi="Times New Roman" w:cs="Times New Roman"/>
          <w:color w:val="000000"/>
        </w:rPr>
        <w:t>For the development of m</w:t>
      </w:r>
      <w:r w:rsidR="007452F2" w:rsidRPr="00E96139">
        <w:rPr>
          <w:rFonts w:ascii="Times New Roman" w:hAnsi="Times New Roman" w:cs="Times New Roman"/>
          <w:color w:val="000000"/>
        </w:rPr>
        <w:t xml:space="preserve">icro and small units the Hon’ble Prime Minister  has launched MUDRA (Micro Units and Development </w:t>
      </w:r>
      <w:r w:rsidR="006D3EED">
        <w:rPr>
          <w:rFonts w:ascii="Times New Roman" w:hAnsi="Times New Roman" w:cs="Times New Roman"/>
          <w:color w:val="000000"/>
        </w:rPr>
        <w:t xml:space="preserve">Refinance </w:t>
      </w:r>
      <w:r w:rsidR="007452F2" w:rsidRPr="00E96139">
        <w:rPr>
          <w:rFonts w:ascii="Times New Roman" w:hAnsi="Times New Roman" w:cs="Times New Roman"/>
          <w:color w:val="000000"/>
        </w:rPr>
        <w:t>Agency) on 8th April-2015 as new financial entity for developing and refinancing last mile financial intermediaries like Banks, NBFCs, MFIs, etc. As per NSSO estimate about Rs.5.77crore such units exist</w:t>
      </w:r>
      <w:r w:rsidRPr="00E96139">
        <w:rPr>
          <w:rFonts w:ascii="Times New Roman" w:hAnsi="Times New Roman" w:cs="Times New Roman"/>
          <w:color w:val="000000"/>
        </w:rPr>
        <w:t>s</w:t>
      </w:r>
      <w:r w:rsidR="007452F2" w:rsidRPr="00E96139">
        <w:rPr>
          <w:rFonts w:ascii="Times New Roman" w:hAnsi="Times New Roman" w:cs="Times New Roman"/>
          <w:color w:val="000000"/>
        </w:rPr>
        <w:t xml:space="preserve"> in the country and a great majority of them are outside the formal Banking fold and are unable to sustain or grow due to lack of finance or repaying on informal channels, which are very expensive or unreliable. On the same day PMMY (Pradhan Mantri MUDRA Yojana) was launched to ‘fund the unfunded’ by bringing such enterprises to the formal financing system and extending affordable credit to them.</w:t>
      </w:r>
    </w:p>
    <w:p w:rsidR="001F3146" w:rsidRPr="00E96139" w:rsidRDefault="001F3146" w:rsidP="004302B7">
      <w:pPr>
        <w:jc w:val="both"/>
        <w:rPr>
          <w:rFonts w:ascii="Times New Roman" w:hAnsi="Times New Roman" w:cs="Times New Roman"/>
          <w:color w:val="000000"/>
        </w:rPr>
      </w:pPr>
      <w:r w:rsidRPr="00E96139">
        <w:rPr>
          <w:rFonts w:ascii="Times New Roman" w:hAnsi="Times New Roman" w:cs="Times New Roman"/>
          <w:color w:val="000000"/>
        </w:rPr>
        <w:t>Further, to augment the finance under PMMY, the District Administration advised all the bank branches in D&amp;NH to organize 2 days Mudra Camps in villages as well as wards for creating awareness amongst public.</w:t>
      </w:r>
    </w:p>
    <w:p w:rsidR="00DA0D3B" w:rsidRPr="00E40B6D" w:rsidRDefault="00D51D68" w:rsidP="00D51D68">
      <w:pPr>
        <w:jc w:val="center"/>
        <w:rPr>
          <w:rFonts w:ascii="Times New Roman" w:hAnsi="Times New Roman" w:cs="Times New Roman"/>
          <w:b/>
          <w:bCs/>
        </w:rPr>
      </w:pPr>
      <w:r w:rsidRPr="00E40B6D">
        <w:rPr>
          <w:rFonts w:ascii="Times New Roman" w:hAnsi="Times New Roman" w:cs="Times New Roman"/>
          <w:b/>
          <w:bCs/>
        </w:rPr>
        <w:t>Bank Wise performance under MUDRA</w:t>
      </w:r>
      <w:r w:rsidR="001A5EF3" w:rsidRPr="00E40B6D">
        <w:rPr>
          <w:rFonts w:ascii="Times New Roman" w:hAnsi="Times New Roman" w:cs="Times New Roman"/>
          <w:b/>
          <w:bCs/>
        </w:rPr>
        <w:t xml:space="preserve"> (As of 30/09/2017)</w:t>
      </w:r>
    </w:p>
    <w:p w:rsidR="001A5EF3" w:rsidRDefault="001A5EF3" w:rsidP="001A5EF3">
      <w:pPr>
        <w:rPr>
          <w:rFonts w:ascii="Times New Roman" w:hAnsi="Times New Roman" w:cs="Times New Roman"/>
          <w:b/>
          <w:bCs/>
          <w:color w:val="FF0000"/>
        </w:rPr>
      </w:pPr>
    </w:p>
    <w:tbl>
      <w:tblPr>
        <w:tblW w:w="9000" w:type="dxa"/>
        <w:tblInd w:w="93" w:type="dxa"/>
        <w:tblLook w:val="04A0" w:firstRow="1" w:lastRow="0" w:firstColumn="1" w:lastColumn="0" w:noHBand="0" w:noVBand="1"/>
      </w:tblPr>
      <w:tblGrid>
        <w:gridCol w:w="815"/>
        <w:gridCol w:w="3040"/>
        <w:gridCol w:w="1760"/>
        <w:gridCol w:w="1760"/>
        <w:gridCol w:w="1817"/>
      </w:tblGrid>
      <w:tr w:rsidR="001A5EF3" w:rsidRPr="001A5EF3" w:rsidTr="001A5EF3">
        <w:trPr>
          <w:trHeight w:val="795"/>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5EF3" w:rsidRPr="001A5EF3" w:rsidRDefault="001A5EF3" w:rsidP="001A5EF3">
            <w:pPr>
              <w:widowControl/>
              <w:autoSpaceDE/>
              <w:autoSpaceDN/>
              <w:adjustRightInd/>
              <w:rPr>
                <w:rFonts w:ascii="Calibri" w:hAnsi="Calibri" w:cs="Times New Roman"/>
                <w:color w:val="000000"/>
                <w:sz w:val="22"/>
                <w:szCs w:val="22"/>
                <w:lang w:val="en-IN" w:eastAsia="en-IN" w:bidi="mr-IN"/>
              </w:rPr>
            </w:pPr>
            <w:r w:rsidRPr="001A5EF3">
              <w:rPr>
                <w:rFonts w:ascii="Calibri" w:hAnsi="Calibri" w:cs="Times New Roman"/>
                <w:color w:val="000000"/>
                <w:sz w:val="22"/>
                <w:szCs w:val="22"/>
                <w:lang w:val="en-IN" w:eastAsia="en-IN" w:bidi="mr-IN"/>
              </w:rPr>
              <w:t> </w:t>
            </w:r>
          </w:p>
        </w:tc>
        <w:tc>
          <w:tcPr>
            <w:tcW w:w="3040" w:type="dxa"/>
            <w:tcBorders>
              <w:top w:val="single" w:sz="4" w:space="0" w:color="auto"/>
              <w:left w:val="nil"/>
              <w:bottom w:val="single" w:sz="4" w:space="0" w:color="auto"/>
              <w:right w:val="single" w:sz="4" w:space="0" w:color="auto"/>
            </w:tcBorders>
            <w:shd w:val="clear" w:color="000000" w:fill="FFFFFF"/>
            <w:noWrap/>
            <w:vAlign w:val="bottom"/>
            <w:hideMark/>
          </w:tcPr>
          <w:p w:rsidR="001A5EF3" w:rsidRPr="001A5EF3" w:rsidRDefault="001A5EF3" w:rsidP="001A5EF3">
            <w:pPr>
              <w:widowControl/>
              <w:autoSpaceDE/>
              <w:autoSpaceDN/>
              <w:adjustRightInd/>
              <w:rPr>
                <w:rFonts w:ascii="Calibri" w:hAnsi="Calibri" w:cs="Times New Roman"/>
                <w:color w:val="000000"/>
                <w:sz w:val="20"/>
                <w:szCs w:val="20"/>
                <w:lang w:val="en-IN" w:eastAsia="en-IN" w:bidi="mr-IN"/>
              </w:rPr>
            </w:pPr>
            <w:r w:rsidRPr="001A5EF3">
              <w:rPr>
                <w:rFonts w:ascii="Calibri" w:hAnsi="Calibri" w:cs="Times New Roman"/>
                <w:color w:val="000000"/>
                <w:sz w:val="20"/>
                <w:szCs w:val="20"/>
                <w:lang w:val="en-IN" w:eastAsia="en-IN" w:bidi="mr-IN"/>
              </w:rPr>
              <w:t> </w:t>
            </w:r>
          </w:p>
        </w:tc>
        <w:tc>
          <w:tcPr>
            <w:tcW w:w="5280" w:type="dxa"/>
            <w:gridSpan w:val="3"/>
            <w:tcBorders>
              <w:top w:val="single" w:sz="4" w:space="0" w:color="auto"/>
              <w:left w:val="nil"/>
              <w:bottom w:val="single" w:sz="4" w:space="0" w:color="auto"/>
              <w:right w:val="single" w:sz="4" w:space="0" w:color="000000"/>
            </w:tcBorders>
            <w:shd w:val="clear" w:color="000000" w:fill="FFFFFF"/>
            <w:vAlign w:val="bottom"/>
            <w:hideMark/>
          </w:tcPr>
          <w:p w:rsidR="001A5EF3" w:rsidRPr="001A5EF3" w:rsidRDefault="003044DC" w:rsidP="001A5EF3">
            <w:pPr>
              <w:widowControl/>
              <w:autoSpaceDE/>
              <w:autoSpaceDN/>
              <w:adjustRightInd/>
              <w:jc w:val="center"/>
              <w:rPr>
                <w:color w:val="000000"/>
                <w:lang w:val="en-IN" w:eastAsia="en-IN" w:bidi="mr-IN"/>
              </w:rPr>
            </w:pPr>
            <w:r w:rsidRPr="001A5EF3">
              <w:rPr>
                <w:color w:val="000000"/>
                <w:lang w:val="en-IN" w:eastAsia="en-IN" w:bidi="mr-IN"/>
              </w:rPr>
              <w:t>Cumulative</w:t>
            </w:r>
            <w:r w:rsidR="001A5EF3" w:rsidRPr="001A5EF3">
              <w:rPr>
                <w:color w:val="000000"/>
                <w:lang w:val="en-IN" w:eastAsia="en-IN" w:bidi="mr-IN"/>
              </w:rPr>
              <w:t xml:space="preserve"> since inception of scheme </w:t>
            </w:r>
            <w:r w:rsidRPr="001A5EF3">
              <w:rPr>
                <w:color w:val="000000"/>
                <w:lang w:val="en-IN" w:eastAsia="en-IN" w:bidi="mr-IN"/>
              </w:rPr>
              <w:t>i.e. 08</w:t>
            </w:r>
            <w:r w:rsidR="001A5EF3" w:rsidRPr="001A5EF3">
              <w:rPr>
                <w:color w:val="000000"/>
                <w:lang w:val="en-IN" w:eastAsia="en-IN" w:bidi="mr-IN"/>
              </w:rPr>
              <w:t>/04/2015</w:t>
            </w:r>
          </w:p>
        </w:tc>
      </w:tr>
      <w:tr w:rsidR="001A5EF3" w:rsidRPr="001A5EF3" w:rsidTr="001A5EF3">
        <w:trPr>
          <w:trHeight w:val="9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Sr.No.</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Name Of Bank &amp; Branch</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1A5EF3" w:rsidRPr="001A5EF3" w:rsidRDefault="001A5EF3" w:rsidP="001A5EF3">
            <w:pPr>
              <w:widowControl/>
              <w:autoSpaceDE/>
              <w:autoSpaceDN/>
              <w:adjustRightInd/>
              <w:jc w:val="center"/>
              <w:rPr>
                <w:b/>
                <w:bCs/>
                <w:color w:val="000000"/>
                <w:lang w:val="en-IN" w:eastAsia="en-IN" w:bidi="mr-IN"/>
              </w:rPr>
            </w:pPr>
            <w:r w:rsidRPr="001A5EF3">
              <w:rPr>
                <w:b/>
                <w:bCs/>
                <w:color w:val="000000"/>
                <w:lang w:val="en-IN" w:eastAsia="en-IN" w:bidi="mr-IN"/>
              </w:rPr>
              <w:t>No Of A/Cs</w:t>
            </w:r>
          </w:p>
        </w:tc>
        <w:tc>
          <w:tcPr>
            <w:tcW w:w="1760" w:type="dxa"/>
            <w:tcBorders>
              <w:top w:val="nil"/>
              <w:left w:val="nil"/>
              <w:bottom w:val="single" w:sz="4" w:space="0" w:color="auto"/>
              <w:right w:val="single" w:sz="4" w:space="0" w:color="auto"/>
            </w:tcBorders>
            <w:shd w:val="clear" w:color="auto" w:fill="auto"/>
            <w:vAlign w:val="center"/>
            <w:hideMark/>
          </w:tcPr>
          <w:p w:rsidR="001A5EF3" w:rsidRPr="001A5EF3" w:rsidRDefault="001A5EF3" w:rsidP="001A5EF3">
            <w:pPr>
              <w:widowControl/>
              <w:autoSpaceDE/>
              <w:autoSpaceDN/>
              <w:adjustRightInd/>
              <w:jc w:val="center"/>
              <w:rPr>
                <w:b/>
                <w:bCs/>
                <w:color w:val="000000"/>
                <w:lang w:val="en-IN" w:eastAsia="en-IN" w:bidi="mr-IN"/>
              </w:rPr>
            </w:pPr>
            <w:r w:rsidRPr="001A5EF3">
              <w:rPr>
                <w:b/>
                <w:bCs/>
                <w:color w:val="000000"/>
                <w:lang w:val="en-IN" w:eastAsia="en-IN" w:bidi="mr-IN"/>
              </w:rPr>
              <w:t>Sanction Amt (In Cr)</w:t>
            </w:r>
          </w:p>
        </w:tc>
        <w:tc>
          <w:tcPr>
            <w:tcW w:w="1760" w:type="dxa"/>
            <w:tcBorders>
              <w:top w:val="nil"/>
              <w:left w:val="nil"/>
              <w:bottom w:val="single" w:sz="4" w:space="0" w:color="auto"/>
              <w:right w:val="single" w:sz="4" w:space="0" w:color="auto"/>
            </w:tcBorders>
            <w:shd w:val="clear" w:color="auto" w:fill="auto"/>
            <w:vAlign w:val="center"/>
            <w:hideMark/>
          </w:tcPr>
          <w:p w:rsidR="001A5EF3" w:rsidRPr="001A5EF3" w:rsidRDefault="001A5EF3" w:rsidP="001A5EF3">
            <w:pPr>
              <w:widowControl/>
              <w:autoSpaceDE/>
              <w:autoSpaceDN/>
              <w:adjustRightInd/>
              <w:jc w:val="center"/>
              <w:rPr>
                <w:b/>
                <w:bCs/>
                <w:color w:val="000000"/>
                <w:lang w:val="en-IN" w:eastAsia="en-IN" w:bidi="mr-IN"/>
              </w:rPr>
            </w:pPr>
            <w:r w:rsidRPr="001A5EF3">
              <w:rPr>
                <w:b/>
                <w:bCs/>
                <w:color w:val="000000"/>
                <w:lang w:val="en-IN" w:eastAsia="en-IN" w:bidi="mr-IN"/>
              </w:rPr>
              <w:t>Disbursement Amt (In Cr)</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w:t>
            </w:r>
          </w:p>
        </w:tc>
        <w:tc>
          <w:tcPr>
            <w:tcW w:w="3040" w:type="dxa"/>
            <w:tcBorders>
              <w:top w:val="nil"/>
              <w:left w:val="nil"/>
              <w:bottom w:val="single" w:sz="4" w:space="0" w:color="auto"/>
              <w:right w:val="single" w:sz="4" w:space="0" w:color="auto"/>
            </w:tcBorders>
            <w:shd w:val="clear" w:color="auto" w:fill="auto"/>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DENA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1390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5.25</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4.7</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ALLAHABAD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127</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2.08</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2.08</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3</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ANDHRA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69</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1.16</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1.11</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4</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BANK OF BARODA</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136</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3.27</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3.17</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5</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BANK OF INDIA</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64</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1.23</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1.14</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6</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BANK OF MAHARASTRA</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5</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0.24</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0.24</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7</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CANARA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135</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3.41</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3.37</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8</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CENTRAL BANK OF INDIA</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29</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0.69</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0.69</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9</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CORPORATION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26</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0.38</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0.37</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10</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INDIAN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56</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0.35</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0.35</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11</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INDIAN OVERSEAS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0.15</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0.12</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12</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IDBI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109</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3.89</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3.89</w:t>
            </w:r>
          </w:p>
        </w:tc>
      </w:tr>
      <w:tr w:rsidR="001A5EF3" w:rsidRPr="001A5EF3" w:rsidTr="001A5EF3">
        <w:trPr>
          <w:trHeight w:val="3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13</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ORIENTAL BANK OF COMMERCE</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46</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1.35</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1.35</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14</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PUNJAB NATIONAL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52</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1.78</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1.56</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15</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UNION BANK OF INDIA</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22</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0.46</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0.39</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16</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UNITED BANK OF INDIA</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6</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0.32</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0.32</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17</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UCO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13</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0.17</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0.17</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18</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VIJAYA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97</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3.69</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3.69</w:t>
            </w:r>
          </w:p>
        </w:tc>
      </w:tr>
      <w:tr w:rsidR="001A5EF3" w:rsidRPr="001A5EF3" w:rsidTr="00E40B6D">
        <w:trPr>
          <w:trHeight w:val="60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Default="00DA754A" w:rsidP="001A5EF3">
            <w:pPr>
              <w:widowControl/>
              <w:autoSpaceDE/>
              <w:autoSpaceDN/>
              <w:adjustRightInd/>
              <w:jc w:val="center"/>
              <w:rPr>
                <w:rFonts w:ascii="Times New Roman" w:hAnsi="Times New Roman" w:cs="Times New Roman"/>
                <w:b/>
                <w:bCs/>
                <w:color w:val="000000"/>
                <w:sz w:val="22"/>
                <w:szCs w:val="22"/>
                <w:lang w:val="en-IN" w:eastAsia="en-IN" w:bidi="mr-IN"/>
              </w:rPr>
            </w:pPr>
            <w:r>
              <w:rPr>
                <w:rFonts w:ascii="Times New Roman" w:hAnsi="Times New Roman" w:cs="Times New Roman"/>
                <w:b/>
                <w:bCs/>
                <w:noProof/>
                <w:color w:val="000000"/>
                <w:sz w:val="22"/>
                <w:szCs w:val="22"/>
                <w:lang w:bidi="hi-IN"/>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-10160</wp:posOffset>
                      </wp:positionV>
                      <wp:extent cx="5829300" cy="28575"/>
                      <wp:effectExtent l="5715" t="8890" r="1333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8pt;margin-top:-.8pt;width:459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"/>
                  </w:pict>
                </mc:Fallback>
              </mc:AlternateContent>
            </w:r>
          </w:p>
          <w:p w:rsid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p>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19</w:t>
            </w:r>
          </w:p>
        </w:tc>
        <w:tc>
          <w:tcPr>
            <w:tcW w:w="3040" w:type="dxa"/>
            <w:tcBorders>
              <w:top w:val="nil"/>
              <w:left w:val="nil"/>
              <w:bottom w:val="single" w:sz="4" w:space="0" w:color="auto"/>
              <w:right w:val="single" w:sz="4" w:space="0" w:color="auto"/>
            </w:tcBorders>
            <w:shd w:val="clear" w:color="000000" w:fill="FFFFFF"/>
            <w:vAlign w:val="center"/>
            <w:hideMark/>
          </w:tcPr>
          <w:p w:rsid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p>
          <w:p w:rsid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p>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SBI GROUP TOTAL</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98</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4.27</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4.27</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20</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CATHOLIC SYRIAN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21</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FEDERAL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2</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0.17</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0.17</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lastRenderedPageBreak/>
              <w:t>22</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TAMILNAD MERCANTILE BANK</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0.54</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0.54</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23</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DCB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24</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RATNAKAR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25</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AXIS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3</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0.08</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0.08</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26</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ICICI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123</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6.28</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6.28</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27</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INDUSIND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148</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0.65</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0.65</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28</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HDFC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127</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4.33</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4.33</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29</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KOTAK MAHINDRA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4</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0.22</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0.22</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30</w:t>
            </w:r>
          </w:p>
        </w:tc>
        <w:tc>
          <w:tcPr>
            <w:tcW w:w="3040" w:type="dxa"/>
            <w:tcBorders>
              <w:top w:val="nil"/>
              <w:left w:val="nil"/>
              <w:bottom w:val="single" w:sz="4" w:space="0" w:color="auto"/>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BANDHAN BANK LTD</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2258</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8.69</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8.69</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A5EF3" w:rsidRPr="001A5EF3" w:rsidRDefault="001A5EF3" w:rsidP="001A5EF3">
            <w:pPr>
              <w:widowControl/>
              <w:autoSpaceDE/>
              <w:autoSpaceDN/>
              <w:adjustRightInd/>
              <w:jc w:val="center"/>
              <w:rPr>
                <w:rFonts w:ascii="Times New Roman" w:hAnsi="Times New Roman" w:cs="Times New Roman"/>
                <w:b/>
                <w:bCs/>
                <w:color w:val="000000"/>
                <w:sz w:val="22"/>
                <w:szCs w:val="22"/>
                <w:lang w:val="en-IN" w:eastAsia="en-IN" w:bidi="mr-IN"/>
              </w:rPr>
            </w:pPr>
            <w:r w:rsidRPr="001A5EF3">
              <w:rPr>
                <w:rFonts w:ascii="Times New Roman" w:hAnsi="Times New Roman" w:cs="Times New Roman"/>
                <w:b/>
                <w:bCs/>
                <w:color w:val="000000"/>
                <w:sz w:val="22"/>
                <w:szCs w:val="22"/>
                <w:lang w:val="en-IN" w:eastAsia="en-IN" w:bidi="mr-IN"/>
              </w:rPr>
              <w:t>31</w:t>
            </w:r>
          </w:p>
        </w:tc>
        <w:tc>
          <w:tcPr>
            <w:tcW w:w="3040" w:type="dxa"/>
            <w:tcBorders>
              <w:top w:val="nil"/>
              <w:left w:val="nil"/>
              <w:bottom w:val="nil"/>
              <w:right w:val="single" w:sz="4" w:space="0" w:color="auto"/>
            </w:tcBorders>
            <w:shd w:val="clear" w:color="000000" w:fill="FFFFFF"/>
            <w:vAlign w:val="center"/>
            <w:hideMark/>
          </w:tcPr>
          <w:p w:rsidR="001A5EF3" w:rsidRPr="001A5EF3" w:rsidRDefault="001A5EF3" w:rsidP="001A5EF3">
            <w:pPr>
              <w:widowControl/>
              <w:autoSpaceDE/>
              <w:autoSpaceDN/>
              <w:adjustRightInd/>
              <w:rPr>
                <w:rFonts w:ascii="Times New Roman" w:hAnsi="Times New Roman" w:cs="Times New Roman"/>
                <w:b/>
                <w:bCs/>
                <w:color w:val="000000"/>
                <w:sz w:val="20"/>
                <w:szCs w:val="20"/>
                <w:lang w:val="en-IN" w:eastAsia="en-IN" w:bidi="mr-IN"/>
              </w:rPr>
            </w:pPr>
            <w:r w:rsidRPr="001A5EF3">
              <w:rPr>
                <w:rFonts w:ascii="Times New Roman" w:hAnsi="Times New Roman" w:cs="Times New Roman"/>
                <w:b/>
                <w:bCs/>
                <w:color w:val="000000"/>
                <w:sz w:val="20"/>
                <w:szCs w:val="20"/>
                <w:lang w:val="en-IN" w:eastAsia="en-IN" w:bidi="mr-IN"/>
              </w:rPr>
              <w:t>YES BANK LTD</w:t>
            </w:r>
          </w:p>
        </w:tc>
        <w:tc>
          <w:tcPr>
            <w:tcW w:w="1760" w:type="dxa"/>
            <w:tcBorders>
              <w:top w:val="nil"/>
              <w:left w:val="single" w:sz="4" w:space="0" w:color="auto"/>
              <w:bottom w:val="nil"/>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c>
          <w:tcPr>
            <w:tcW w:w="1760" w:type="dxa"/>
            <w:tcBorders>
              <w:top w:val="nil"/>
              <w:left w:val="nil"/>
              <w:bottom w:val="single" w:sz="4" w:space="0" w:color="auto"/>
              <w:right w:val="single" w:sz="4" w:space="0" w:color="auto"/>
            </w:tcBorders>
            <w:shd w:val="clear" w:color="auto" w:fill="auto"/>
            <w:noWrap/>
            <w:vAlign w:val="bottom"/>
            <w:hideMark/>
          </w:tcPr>
          <w:p w:rsidR="001A5EF3" w:rsidRPr="001A5EF3" w:rsidRDefault="001A5EF3" w:rsidP="001A5EF3">
            <w:pPr>
              <w:widowControl/>
              <w:autoSpaceDE/>
              <w:autoSpaceDN/>
              <w:adjustRightInd/>
              <w:jc w:val="center"/>
              <w:rPr>
                <w:color w:val="000000"/>
                <w:lang w:val="en-IN" w:eastAsia="en-IN" w:bidi="mr-IN"/>
              </w:rPr>
            </w:pPr>
            <w:r w:rsidRPr="001A5EF3">
              <w:rPr>
                <w:color w:val="000000"/>
                <w:lang w:val="en-IN" w:eastAsia="en-IN" w:bidi="mr-IN"/>
              </w:rPr>
              <w:t>0</w:t>
            </w:r>
          </w:p>
        </w:tc>
      </w:tr>
      <w:tr w:rsidR="001A5EF3" w:rsidRPr="001A5EF3" w:rsidTr="001A5EF3">
        <w:trPr>
          <w:trHeight w:val="315"/>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1A5EF3" w:rsidRPr="001A5EF3" w:rsidRDefault="001A5EF3" w:rsidP="001A5EF3">
            <w:pPr>
              <w:widowControl/>
              <w:autoSpaceDE/>
              <w:autoSpaceDN/>
              <w:adjustRightInd/>
              <w:rPr>
                <w:rFonts w:ascii="Calibri" w:hAnsi="Calibri" w:cs="Times New Roman"/>
                <w:b/>
                <w:bCs/>
                <w:color w:val="000000"/>
                <w:lang w:val="en-IN" w:eastAsia="en-IN" w:bidi="mr-IN"/>
              </w:rPr>
            </w:pPr>
            <w:r w:rsidRPr="001A5EF3">
              <w:rPr>
                <w:rFonts w:ascii="Calibri" w:hAnsi="Calibri" w:cs="Times New Roman"/>
                <w:b/>
                <w:bCs/>
                <w:color w:val="000000"/>
                <w:lang w:val="en-IN" w:eastAsia="en-IN" w:bidi="mr-IN"/>
              </w:rPr>
              <w:t> </w:t>
            </w:r>
          </w:p>
        </w:tc>
        <w:tc>
          <w:tcPr>
            <w:tcW w:w="3040" w:type="dxa"/>
            <w:tcBorders>
              <w:top w:val="single" w:sz="4" w:space="0" w:color="auto"/>
              <w:left w:val="nil"/>
              <w:bottom w:val="single" w:sz="4" w:space="0" w:color="auto"/>
              <w:right w:val="single" w:sz="4" w:space="0" w:color="auto"/>
            </w:tcBorders>
            <w:shd w:val="clear" w:color="000000" w:fill="FFFFFF"/>
            <w:noWrap/>
            <w:vAlign w:val="bottom"/>
            <w:hideMark/>
          </w:tcPr>
          <w:p w:rsidR="001A5EF3" w:rsidRPr="001A5EF3" w:rsidRDefault="001A5EF3" w:rsidP="001A5EF3">
            <w:pPr>
              <w:widowControl/>
              <w:autoSpaceDE/>
              <w:autoSpaceDN/>
              <w:adjustRightInd/>
              <w:rPr>
                <w:rFonts w:ascii="Calibri" w:hAnsi="Calibri" w:cs="Times New Roman"/>
                <w:b/>
                <w:bCs/>
                <w:color w:val="000000"/>
                <w:lang w:val="en-IN" w:eastAsia="en-IN" w:bidi="mr-IN"/>
              </w:rPr>
            </w:pPr>
            <w:r w:rsidRPr="001A5EF3">
              <w:rPr>
                <w:rFonts w:ascii="Calibri" w:hAnsi="Calibri" w:cs="Times New Roman"/>
                <w:b/>
                <w:bCs/>
                <w:color w:val="000000"/>
                <w:lang w:val="en-IN" w:eastAsia="en-IN" w:bidi="mr-IN"/>
              </w:rPr>
              <w:t>Grand Total</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1A5EF3" w:rsidRPr="001A5EF3" w:rsidRDefault="001A5EF3" w:rsidP="001A5EF3">
            <w:pPr>
              <w:widowControl/>
              <w:autoSpaceDE/>
              <w:autoSpaceDN/>
              <w:adjustRightInd/>
              <w:jc w:val="center"/>
              <w:rPr>
                <w:b/>
                <w:bCs/>
                <w:color w:val="000000"/>
                <w:lang w:val="en-IN" w:eastAsia="en-IN" w:bidi="mr-IN"/>
              </w:rPr>
            </w:pPr>
            <w:r w:rsidRPr="001A5EF3">
              <w:rPr>
                <w:b/>
                <w:bCs/>
                <w:color w:val="000000"/>
                <w:lang w:val="en-IN" w:eastAsia="en-IN" w:bidi="mr-IN"/>
              </w:rPr>
              <w:t>5158</w:t>
            </w:r>
          </w:p>
        </w:tc>
        <w:tc>
          <w:tcPr>
            <w:tcW w:w="1760" w:type="dxa"/>
            <w:tcBorders>
              <w:top w:val="nil"/>
              <w:left w:val="nil"/>
              <w:bottom w:val="single" w:sz="4" w:space="0" w:color="auto"/>
              <w:right w:val="single" w:sz="4" w:space="0" w:color="auto"/>
            </w:tcBorders>
            <w:shd w:val="clear" w:color="000000" w:fill="FFFFFF"/>
            <w:noWrap/>
            <w:vAlign w:val="bottom"/>
            <w:hideMark/>
          </w:tcPr>
          <w:p w:rsidR="001A5EF3" w:rsidRPr="001A5EF3" w:rsidRDefault="001A5EF3" w:rsidP="001A5EF3">
            <w:pPr>
              <w:widowControl/>
              <w:autoSpaceDE/>
              <w:autoSpaceDN/>
              <w:adjustRightInd/>
              <w:jc w:val="center"/>
              <w:rPr>
                <w:b/>
                <w:bCs/>
                <w:color w:val="000000"/>
                <w:lang w:val="en-IN" w:eastAsia="en-IN" w:bidi="mr-IN"/>
              </w:rPr>
            </w:pPr>
            <w:r w:rsidRPr="001A5EF3">
              <w:rPr>
                <w:b/>
                <w:bCs/>
                <w:color w:val="000000"/>
                <w:lang w:val="en-IN" w:eastAsia="en-IN" w:bidi="mr-IN"/>
              </w:rPr>
              <w:t>55.1</w:t>
            </w:r>
          </w:p>
        </w:tc>
        <w:tc>
          <w:tcPr>
            <w:tcW w:w="1760" w:type="dxa"/>
            <w:tcBorders>
              <w:top w:val="nil"/>
              <w:left w:val="nil"/>
              <w:bottom w:val="single" w:sz="4" w:space="0" w:color="auto"/>
              <w:right w:val="single" w:sz="4" w:space="0" w:color="auto"/>
            </w:tcBorders>
            <w:shd w:val="clear" w:color="000000" w:fill="FFFFFF"/>
            <w:noWrap/>
            <w:vAlign w:val="bottom"/>
            <w:hideMark/>
          </w:tcPr>
          <w:p w:rsidR="001A5EF3" w:rsidRPr="001A5EF3" w:rsidRDefault="001A5EF3" w:rsidP="001A5EF3">
            <w:pPr>
              <w:widowControl/>
              <w:autoSpaceDE/>
              <w:autoSpaceDN/>
              <w:adjustRightInd/>
              <w:jc w:val="center"/>
              <w:rPr>
                <w:b/>
                <w:bCs/>
                <w:color w:val="000000"/>
                <w:lang w:val="en-IN" w:eastAsia="en-IN" w:bidi="mr-IN"/>
              </w:rPr>
            </w:pPr>
            <w:r w:rsidRPr="001A5EF3">
              <w:rPr>
                <w:b/>
                <w:bCs/>
                <w:color w:val="000000"/>
                <w:lang w:val="en-IN" w:eastAsia="en-IN" w:bidi="mr-IN"/>
              </w:rPr>
              <w:t>53.94</w:t>
            </w:r>
          </w:p>
        </w:tc>
      </w:tr>
    </w:tbl>
    <w:p w:rsidR="001A5EF3" w:rsidRDefault="001A5EF3" w:rsidP="001A5EF3">
      <w:pPr>
        <w:rPr>
          <w:rFonts w:ascii="Times New Roman" w:hAnsi="Times New Roman" w:cs="Times New Roman"/>
          <w:b/>
          <w:bCs/>
          <w:color w:val="FF0000"/>
        </w:rPr>
      </w:pPr>
    </w:p>
    <w:p w:rsidR="00EE4D91" w:rsidRPr="00E40B6D" w:rsidRDefault="006743D4" w:rsidP="00D51D68">
      <w:pPr>
        <w:tabs>
          <w:tab w:val="left" w:pos="360"/>
        </w:tabs>
        <w:jc w:val="both"/>
        <w:rPr>
          <w:rFonts w:ascii="Times New Roman" w:hAnsi="Times New Roman" w:cs="Times New Roman"/>
          <w:b/>
          <w:bCs/>
          <w:sz w:val="28"/>
          <w:szCs w:val="28"/>
          <w:u w:val="single"/>
        </w:rPr>
      </w:pPr>
      <w:r w:rsidRPr="00E40B6D">
        <w:rPr>
          <w:rFonts w:ascii="Times New Roman" w:hAnsi="Times New Roman" w:cs="Times New Roman"/>
          <w:b/>
          <w:bCs/>
          <w:sz w:val="28"/>
          <w:szCs w:val="28"/>
          <w:u w:val="single"/>
        </w:rPr>
        <w:t>3.4</w:t>
      </w:r>
      <w:r w:rsidRPr="00E40B6D">
        <w:rPr>
          <w:rFonts w:ascii="Times New Roman" w:hAnsi="Times New Roman" w:cs="Times New Roman"/>
          <w:b/>
          <w:bCs/>
          <w:sz w:val="28"/>
          <w:szCs w:val="28"/>
        </w:rPr>
        <w:t xml:space="preserve">    </w:t>
      </w:r>
      <w:r w:rsidR="007452F2" w:rsidRPr="00E40B6D">
        <w:rPr>
          <w:rFonts w:ascii="Times New Roman" w:hAnsi="Times New Roman" w:cs="Times New Roman"/>
          <w:b/>
          <w:bCs/>
          <w:sz w:val="28"/>
          <w:szCs w:val="28"/>
          <w:u w:val="single"/>
        </w:rPr>
        <w:t>Stand Up India</w:t>
      </w:r>
    </w:p>
    <w:p w:rsidR="007452F2" w:rsidRPr="00E96139" w:rsidRDefault="003E2EB7" w:rsidP="004302B7">
      <w:pPr>
        <w:ind w:right="2"/>
        <w:jc w:val="both"/>
        <w:rPr>
          <w:rFonts w:ascii="Times New Roman" w:hAnsi="Times New Roman" w:cs="Times New Roman"/>
          <w:bCs/>
          <w:color w:val="000000"/>
        </w:rPr>
      </w:pPr>
      <w:r w:rsidRPr="00E96139">
        <w:rPr>
          <w:rFonts w:ascii="Times New Roman" w:hAnsi="Times New Roman" w:cs="Times New Roman"/>
          <w:bCs/>
          <w:color w:val="000000"/>
        </w:rPr>
        <w:t xml:space="preserve">Hon’ble </w:t>
      </w:r>
      <w:r w:rsidR="007452F2" w:rsidRPr="00E96139">
        <w:rPr>
          <w:rFonts w:ascii="Times New Roman" w:hAnsi="Times New Roman" w:cs="Times New Roman"/>
          <w:bCs/>
          <w:color w:val="000000"/>
        </w:rPr>
        <w:t>Prime Minister has launched “Stand up India” scheme on 5</w:t>
      </w:r>
      <w:r w:rsidR="007452F2" w:rsidRPr="00E96139">
        <w:rPr>
          <w:rFonts w:ascii="Times New Roman" w:hAnsi="Times New Roman" w:cs="Times New Roman"/>
          <w:bCs/>
          <w:color w:val="000000"/>
          <w:vertAlign w:val="superscript"/>
        </w:rPr>
        <w:t>th</w:t>
      </w:r>
      <w:r w:rsidR="007452F2" w:rsidRPr="00E96139">
        <w:rPr>
          <w:rFonts w:ascii="Times New Roman" w:hAnsi="Times New Roman" w:cs="Times New Roman"/>
          <w:bCs/>
          <w:color w:val="000000"/>
        </w:rPr>
        <w:t xml:space="preserve"> April, 2016 with the objective to facilitate Bank loans between Rs.</w:t>
      </w:r>
      <w:r w:rsidR="00502B2F" w:rsidRPr="00E96139">
        <w:rPr>
          <w:rFonts w:ascii="Times New Roman" w:hAnsi="Times New Roman" w:cs="Times New Roman"/>
          <w:bCs/>
          <w:color w:val="000000"/>
        </w:rPr>
        <w:t xml:space="preserve"> </w:t>
      </w:r>
      <w:r w:rsidR="007452F2" w:rsidRPr="00E96139">
        <w:rPr>
          <w:rFonts w:ascii="Times New Roman" w:hAnsi="Times New Roman" w:cs="Times New Roman"/>
          <w:bCs/>
          <w:color w:val="000000"/>
        </w:rPr>
        <w:t>10 lakhs to Rs.</w:t>
      </w:r>
      <w:r w:rsidR="00502B2F" w:rsidRPr="00E96139">
        <w:rPr>
          <w:rFonts w:ascii="Times New Roman" w:hAnsi="Times New Roman" w:cs="Times New Roman"/>
          <w:bCs/>
          <w:color w:val="000000"/>
        </w:rPr>
        <w:t xml:space="preserve"> </w:t>
      </w:r>
      <w:r w:rsidR="007452F2" w:rsidRPr="00E96139">
        <w:rPr>
          <w:rFonts w:ascii="Times New Roman" w:hAnsi="Times New Roman" w:cs="Times New Roman"/>
          <w:bCs/>
          <w:color w:val="000000"/>
        </w:rPr>
        <w:t>1</w:t>
      </w:r>
      <w:r w:rsidR="00EE4D91" w:rsidRPr="00E96139">
        <w:rPr>
          <w:rFonts w:ascii="Times New Roman" w:hAnsi="Times New Roman" w:cs="Times New Roman"/>
          <w:bCs/>
          <w:color w:val="000000"/>
        </w:rPr>
        <w:t xml:space="preserve"> C</w:t>
      </w:r>
      <w:r w:rsidR="007452F2" w:rsidRPr="00E96139">
        <w:rPr>
          <w:rFonts w:ascii="Times New Roman" w:hAnsi="Times New Roman" w:cs="Times New Roman"/>
          <w:bCs/>
          <w:color w:val="000000"/>
        </w:rPr>
        <w:t xml:space="preserve">rore to at least one Scheduled Caste or Scheduled Tribe borrower and at least one woman borrower per bank branch for setting up a green field enterprise in the year.  This enterprise may be in manufacturing, services or the trading sector.  </w:t>
      </w:r>
    </w:p>
    <w:p w:rsidR="007452F2" w:rsidRPr="00E96139" w:rsidRDefault="007452F2" w:rsidP="004302B7">
      <w:pPr>
        <w:ind w:right="2"/>
        <w:jc w:val="both"/>
        <w:rPr>
          <w:rFonts w:ascii="Times New Roman" w:hAnsi="Times New Roman" w:cs="Times New Roman"/>
          <w:bCs/>
          <w:color w:val="000000"/>
        </w:rPr>
      </w:pPr>
    </w:p>
    <w:p w:rsidR="007452F2" w:rsidRPr="00E96139" w:rsidRDefault="007452F2" w:rsidP="004302B7">
      <w:pPr>
        <w:ind w:right="2"/>
        <w:jc w:val="both"/>
        <w:rPr>
          <w:rFonts w:ascii="Times New Roman" w:hAnsi="Times New Roman" w:cs="Times New Roman"/>
          <w:bCs/>
          <w:color w:val="000000"/>
        </w:rPr>
      </w:pPr>
      <w:r w:rsidRPr="00E96139">
        <w:rPr>
          <w:rFonts w:ascii="Times New Roman" w:hAnsi="Times New Roman" w:cs="Times New Roman"/>
          <w:bCs/>
          <w:color w:val="000000"/>
        </w:rPr>
        <w:t xml:space="preserve">To implement and monitor the progress under the scheme, an interactive portal </w:t>
      </w:r>
      <w:r w:rsidRPr="00E96139">
        <w:rPr>
          <w:rFonts w:ascii="Times New Roman" w:hAnsi="Times New Roman" w:cs="Times New Roman"/>
          <w:b/>
          <w:color w:val="000000"/>
        </w:rPr>
        <w:t>(</w:t>
      </w:r>
      <w:hyperlink r:id="rId10" w:history="1">
        <w:r w:rsidRPr="00E96139">
          <w:rPr>
            <w:rStyle w:val="Hyperlink"/>
            <w:rFonts w:ascii="Times New Roman" w:hAnsi="Times New Roman"/>
            <w:b/>
            <w:color w:val="000000"/>
          </w:rPr>
          <w:t>www.standupmitra.in</w:t>
        </w:r>
      </w:hyperlink>
      <w:r w:rsidRPr="00E96139">
        <w:rPr>
          <w:rFonts w:ascii="Times New Roman" w:hAnsi="Times New Roman" w:cs="Times New Roman"/>
          <w:b/>
          <w:color w:val="000000"/>
        </w:rPr>
        <w:t>)</w:t>
      </w:r>
      <w:r w:rsidRPr="00E96139">
        <w:rPr>
          <w:rFonts w:ascii="Times New Roman" w:hAnsi="Times New Roman" w:cs="Times New Roman"/>
          <w:bCs/>
          <w:color w:val="000000"/>
        </w:rPr>
        <w:t xml:space="preserve"> is also launched by the Govt. of India</w:t>
      </w:r>
    </w:p>
    <w:p w:rsidR="007452F2" w:rsidRPr="00F24DF8" w:rsidRDefault="007452F2" w:rsidP="004302B7">
      <w:pPr>
        <w:autoSpaceDE/>
        <w:autoSpaceDN/>
        <w:adjustRightInd/>
        <w:jc w:val="both"/>
        <w:rPr>
          <w:rFonts w:ascii="Times New Roman" w:hAnsi="Times New Roman" w:cs="Times New Roman"/>
          <w:color w:val="FF0000"/>
          <w:sz w:val="26"/>
          <w:szCs w:val="26"/>
        </w:rPr>
      </w:pPr>
    </w:p>
    <w:p w:rsidR="00EE4D91" w:rsidRPr="001A5EF3" w:rsidRDefault="000B45FB" w:rsidP="004302B7">
      <w:pPr>
        <w:pStyle w:val="ListParagraph"/>
        <w:ind w:right="2"/>
        <w:jc w:val="both"/>
        <w:rPr>
          <w:rFonts w:ascii="Times New Roman" w:hAnsi="Times New Roman" w:cs="Times New Roman"/>
          <w:b/>
          <w:u w:val="single"/>
        </w:rPr>
      </w:pPr>
      <w:r w:rsidRPr="001A5EF3">
        <w:rPr>
          <w:rFonts w:ascii="Times New Roman" w:hAnsi="Times New Roman" w:cs="Times New Roman"/>
          <w:b/>
        </w:rPr>
        <w:t xml:space="preserve">                     </w:t>
      </w:r>
      <w:r w:rsidR="00EE4D91" w:rsidRPr="001A5EF3">
        <w:rPr>
          <w:rFonts w:ascii="Times New Roman" w:hAnsi="Times New Roman" w:cs="Times New Roman"/>
          <w:b/>
          <w:u w:val="single"/>
        </w:rPr>
        <w:t>Progress Under Stand-Up India</w:t>
      </w:r>
      <w:r w:rsidRPr="001A5EF3">
        <w:rPr>
          <w:rFonts w:ascii="Times New Roman" w:hAnsi="Times New Roman" w:cs="Times New Roman"/>
          <w:b/>
          <w:u w:val="single"/>
        </w:rPr>
        <w:t xml:space="preserve"> </w:t>
      </w:r>
      <w:r w:rsidR="00075E02" w:rsidRPr="001A5EF3">
        <w:rPr>
          <w:rFonts w:ascii="Times New Roman" w:hAnsi="Times New Roman" w:cs="Times New Roman"/>
          <w:b/>
          <w:u w:val="single"/>
        </w:rPr>
        <w:t>(As</w:t>
      </w:r>
      <w:r w:rsidR="001A5EF3">
        <w:rPr>
          <w:rFonts w:ascii="Times New Roman" w:hAnsi="Times New Roman" w:cs="Times New Roman"/>
          <w:b/>
          <w:u w:val="single"/>
        </w:rPr>
        <w:t xml:space="preserve"> of 30</w:t>
      </w:r>
      <w:r w:rsidR="001A5EF3" w:rsidRPr="001A5EF3">
        <w:rPr>
          <w:rFonts w:ascii="Times New Roman" w:hAnsi="Times New Roman" w:cs="Times New Roman"/>
          <w:b/>
          <w:u w:val="single"/>
          <w:vertAlign w:val="superscript"/>
        </w:rPr>
        <w:t>th</w:t>
      </w:r>
      <w:r w:rsidRPr="001A5EF3">
        <w:rPr>
          <w:rFonts w:ascii="Times New Roman" w:hAnsi="Times New Roman" w:cs="Times New Roman"/>
          <w:b/>
          <w:u w:val="single"/>
        </w:rPr>
        <w:t xml:space="preserve"> </w:t>
      </w:r>
      <w:r w:rsidR="001A5EF3">
        <w:rPr>
          <w:rFonts w:ascii="Times New Roman" w:hAnsi="Times New Roman" w:cs="Times New Roman"/>
          <w:b/>
          <w:u w:val="single"/>
        </w:rPr>
        <w:t>Nov</w:t>
      </w:r>
      <w:r w:rsidRPr="001A5EF3">
        <w:rPr>
          <w:rFonts w:ascii="Times New Roman" w:hAnsi="Times New Roman" w:cs="Times New Roman"/>
          <w:b/>
          <w:u w:val="single"/>
        </w:rPr>
        <w:t xml:space="preserve"> 2017)</w:t>
      </w:r>
    </w:p>
    <w:tbl>
      <w:tblPr>
        <w:tblW w:w="9498" w:type="dxa"/>
        <w:tblInd w:w="108" w:type="dxa"/>
        <w:tblLayout w:type="fixed"/>
        <w:tblLook w:val="0000" w:firstRow="0" w:lastRow="0" w:firstColumn="0" w:lastColumn="0" w:noHBand="0" w:noVBand="0"/>
      </w:tblPr>
      <w:tblGrid>
        <w:gridCol w:w="709"/>
        <w:gridCol w:w="2441"/>
        <w:gridCol w:w="1670"/>
        <w:gridCol w:w="1701"/>
        <w:gridCol w:w="1559"/>
        <w:gridCol w:w="1418"/>
      </w:tblGrid>
      <w:tr w:rsidR="00C543A9" w:rsidRPr="001A5EF3" w:rsidTr="00C543A9">
        <w:trPr>
          <w:trHeight w:val="293"/>
        </w:trPr>
        <w:tc>
          <w:tcPr>
            <w:tcW w:w="709" w:type="dxa"/>
            <w:tcBorders>
              <w:top w:val="single" w:sz="4" w:space="0" w:color="000000"/>
              <w:left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Sr. No</w:t>
            </w:r>
          </w:p>
        </w:tc>
        <w:tc>
          <w:tcPr>
            <w:tcW w:w="2441" w:type="dxa"/>
            <w:tcBorders>
              <w:top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Name of Bank</w:t>
            </w:r>
          </w:p>
        </w:tc>
        <w:tc>
          <w:tcPr>
            <w:tcW w:w="1670" w:type="dxa"/>
            <w:tcBorders>
              <w:top w:val="single" w:sz="4" w:space="0" w:color="000000"/>
              <w:right w:val="single" w:sz="4" w:space="0" w:color="auto"/>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No. of  Application Sanctioned</w:t>
            </w:r>
          </w:p>
        </w:tc>
        <w:tc>
          <w:tcPr>
            <w:tcW w:w="1701" w:type="dxa"/>
            <w:tcBorders>
              <w:top w:val="single" w:sz="4" w:space="0" w:color="auto"/>
              <w:left w:val="single" w:sz="4" w:space="0" w:color="auto"/>
              <w:bottom w:val="single" w:sz="4" w:space="0" w:color="auto"/>
              <w:right w:val="single" w:sz="4" w:space="0" w:color="auto"/>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Amt. Sanctioned</w:t>
            </w:r>
          </w:p>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(In Lacs)</w:t>
            </w:r>
          </w:p>
        </w:tc>
        <w:tc>
          <w:tcPr>
            <w:tcW w:w="1559" w:type="dxa"/>
            <w:tcBorders>
              <w:top w:val="single" w:sz="4" w:space="0" w:color="auto"/>
              <w:left w:val="single" w:sz="4" w:space="0" w:color="auto"/>
              <w:bottom w:val="single" w:sz="4" w:space="0" w:color="auto"/>
              <w:right w:val="single" w:sz="4" w:space="0" w:color="auto"/>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No of Application Pending</w:t>
            </w:r>
          </w:p>
        </w:tc>
        <w:tc>
          <w:tcPr>
            <w:tcW w:w="1418" w:type="dxa"/>
            <w:tcBorders>
              <w:top w:val="single" w:sz="4" w:space="0" w:color="auto"/>
              <w:left w:val="single" w:sz="4" w:space="0" w:color="auto"/>
              <w:bottom w:val="single" w:sz="4" w:space="0" w:color="auto"/>
              <w:right w:val="single" w:sz="4" w:space="0" w:color="auto"/>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Category</w:t>
            </w:r>
          </w:p>
        </w:tc>
      </w:tr>
      <w:tr w:rsidR="00C543A9" w:rsidRPr="001A5EF3" w:rsidTr="00C543A9">
        <w:trPr>
          <w:trHeight w:val="293"/>
        </w:trPr>
        <w:tc>
          <w:tcPr>
            <w:tcW w:w="709" w:type="dxa"/>
            <w:tcBorders>
              <w:top w:val="single" w:sz="4" w:space="0" w:color="000000"/>
              <w:left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1</w:t>
            </w:r>
          </w:p>
        </w:tc>
        <w:tc>
          <w:tcPr>
            <w:tcW w:w="2441" w:type="dxa"/>
            <w:tcBorders>
              <w:top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Dena Bank</w:t>
            </w:r>
          </w:p>
        </w:tc>
        <w:tc>
          <w:tcPr>
            <w:tcW w:w="1670" w:type="dxa"/>
            <w:tcBorders>
              <w:top w:val="single" w:sz="4" w:space="0" w:color="000000"/>
              <w:right w:val="single" w:sz="4" w:space="0" w:color="auto"/>
            </w:tcBorders>
          </w:tcPr>
          <w:p w:rsidR="00C543A9" w:rsidRPr="001A5EF3" w:rsidRDefault="00C543A9" w:rsidP="004C3B58">
            <w:pPr>
              <w:pStyle w:val="TableText"/>
              <w:spacing w:line="276" w:lineRule="auto"/>
              <w:ind w:left="720" w:hanging="720"/>
              <w:jc w:val="center"/>
              <w:rPr>
                <w:rFonts w:ascii="Times New Roman" w:hAnsi="Times New Roman" w:cs="Times New Roman"/>
                <w:b/>
                <w:bCs/>
              </w:rPr>
            </w:pPr>
            <w:r w:rsidRPr="001A5EF3">
              <w:rPr>
                <w:rFonts w:ascii="Times New Roman" w:hAnsi="Times New Roman" w:cs="Times New Roman"/>
                <w:b/>
                <w:bCs/>
              </w:rPr>
              <w:t>1</w:t>
            </w:r>
          </w:p>
        </w:tc>
        <w:tc>
          <w:tcPr>
            <w:tcW w:w="1701" w:type="dxa"/>
            <w:tcBorders>
              <w:top w:val="single" w:sz="4" w:space="0" w:color="auto"/>
              <w:left w:val="single" w:sz="4" w:space="0" w:color="auto"/>
              <w:bottom w:val="single" w:sz="4" w:space="0" w:color="auto"/>
              <w:right w:val="single" w:sz="4" w:space="0" w:color="auto"/>
            </w:tcBorders>
          </w:tcPr>
          <w:p w:rsidR="00C543A9" w:rsidRPr="001A5EF3" w:rsidRDefault="00C543A9"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35.00</w:t>
            </w:r>
          </w:p>
        </w:tc>
        <w:tc>
          <w:tcPr>
            <w:tcW w:w="1559"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0</w:t>
            </w:r>
          </w:p>
        </w:tc>
        <w:tc>
          <w:tcPr>
            <w:tcW w:w="1418"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1-</w:t>
            </w:r>
            <w:r w:rsidR="00C543A9" w:rsidRPr="001A5EF3">
              <w:rPr>
                <w:rFonts w:ascii="Times New Roman" w:hAnsi="Times New Roman" w:cs="Times New Roman"/>
                <w:b/>
                <w:bCs/>
              </w:rPr>
              <w:t>ST</w:t>
            </w:r>
          </w:p>
        </w:tc>
      </w:tr>
      <w:tr w:rsidR="00C543A9" w:rsidRPr="001A5EF3" w:rsidTr="00C543A9">
        <w:trPr>
          <w:trHeight w:val="293"/>
        </w:trPr>
        <w:tc>
          <w:tcPr>
            <w:tcW w:w="709" w:type="dxa"/>
            <w:tcBorders>
              <w:top w:val="single" w:sz="4" w:space="0" w:color="000000"/>
              <w:left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2</w:t>
            </w:r>
          </w:p>
        </w:tc>
        <w:tc>
          <w:tcPr>
            <w:tcW w:w="2441" w:type="dxa"/>
            <w:tcBorders>
              <w:top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Central Bank of India</w:t>
            </w:r>
          </w:p>
        </w:tc>
        <w:tc>
          <w:tcPr>
            <w:tcW w:w="1670" w:type="dxa"/>
            <w:tcBorders>
              <w:top w:val="single" w:sz="4" w:space="0" w:color="000000"/>
              <w:bottom w:val="single" w:sz="4" w:space="0" w:color="000000"/>
              <w:right w:val="single" w:sz="4" w:space="0" w:color="auto"/>
            </w:tcBorders>
          </w:tcPr>
          <w:p w:rsidR="00C543A9" w:rsidRPr="001A5EF3" w:rsidRDefault="00C543A9"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2</w:t>
            </w:r>
          </w:p>
        </w:tc>
        <w:tc>
          <w:tcPr>
            <w:tcW w:w="1701" w:type="dxa"/>
            <w:tcBorders>
              <w:top w:val="single" w:sz="4" w:space="0" w:color="auto"/>
              <w:left w:val="single" w:sz="4" w:space="0" w:color="auto"/>
              <w:bottom w:val="single" w:sz="4" w:space="0" w:color="auto"/>
              <w:right w:val="single" w:sz="4" w:space="0" w:color="auto"/>
            </w:tcBorders>
          </w:tcPr>
          <w:p w:rsidR="00C543A9" w:rsidRPr="001A5EF3" w:rsidRDefault="00C543A9"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77.00</w:t>
            </w:r>
          </w:p>
        </w:tc>
        <w:tc>
          <w:tcPr>
            <w:tcW w:w="1559"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0</w:t>
            </w:r>
          </w:p>
        </w:tc>
        <w:tc>
          <w:tcPr>
            <w:tcW w:w="1418" w:type="dxa"/>
            <w:tcBorders>
              <w:top w:val="single" w:sz="4" w:space="0" w:color="auto"/>
              <w:left w:val="single" w:sz="4" w:space="0" w:color="auto"/>
              <w:bottom w:val="single" w:sz="4" w:space="0" w:color="auto"/>
              <w:right w:val="single" w:sz="4" w:space="0" w:color="auto"/>
            </w:tcBorders>
          </w:tcPr>
          <w:p w:rsidR="001A5EF3"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2-Women</w:t>
            </w:r>
          </w:p>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(1 SC/ST)</w:t>
            </w:r>
          </w:p>
        </w:tc>
      </w:tr>
      <w:tr w:rsidR="00C543A9" w:rsidRPr="001A5EF3" w:rsidTr="00C543A9">
        <w:trPr>
          <w:trHeight w:val="293"/>
        </w:trPr>
        <w:tc>
          <w:tcPr>
            <w:tcW w:w="709" w:type="dxa"/>
            <w:tcBorders>
              <w:top w:val="single" w:sz="4" w:space="0" w:color="000000"/>
              <w:left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3</w:t>
            </w:r>
          </w:p>
        </w:tc>
        <w:tc>
          <w:tcPr>
            <w:tcW w:w="2441" w:type="dxa"/>
            <w:tcBorders>
              <w:top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State Bank of India</w:t>
            </w:r>
          </w:p>
        </w:tc>
        <w:tc>
          <w:tcPr>
            <w:tcW w:w="1670" w:type="dxa"/>
            <w:tcBorders>
              <w:top w:val="single" w:sz="4" w:space="0" w:color="000000"/>
              <w:bottom w:val="single" w:sz="4" w:space="0" w:color="000000"/>
              <w:right w:val="single" w:sz="4" w:space="0" w:color="auto"/>
            </w:tcBorders>
          </w:tcPr>
          <w:p w:rsidR="00C543A9" w:rsidRPr="001A5EF3" w:rsidRDefault="00C543A9"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3</w:t>
            </w:r>
          </w:p>
        </w:tc>
        <w:tc>
          <w:tcPr>
            <w:tcW w:w="1701" w:type="dxa"/>
            <w:tcBorders>
              <w:top w:val="single" w:sz="4" w:space="0" w:color="auto"/>
              <w:left w:val="single" w:sz="4" w:space="0" w:color="auto"/>
              <w:bottom w:val="single" w:sz="4" w:space="0" w:color="auto"/>
              <w:right w:val="single" w:sz="4" w:space="0" w:color="auto"/>
            </w:tcBorders>
          </w:tcPr>
          <w:p w:rsidR="00C543A9" w:rsidRPr="001A5EF3" w:rsidRDefault="00C543A9"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40.80</w:t>
            </w:r>
          </w:p>
        </w:tc>
        <w:tc>
          <w:tcPr>
            <w:tcW w:w="1559"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0</w:t>
            </w:r>
          </w:p>
        </w:tc>
        <w:tc>
          <w:tcPr>
            <w:tcW w:w="1418" w:type="dxa"/>
            <w:tcBorders>
              <w:top w:val="single" w:sz="4" w:space="0" w:color="auto"/>
              <w:left w:val="single" w:sz="4" w:space="0" w:color="auto"/>
              <w:bottom w:val="single" w:sz="4" w:space="0" w:color="auto"/>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3</w:t>
            </w:r>
            <w:r w:rsidR="00C543A9" w:rsidRPr="001A5EF3">
              <w:rPr>
                <w:rFonts w:ascii="Times New Roman" w:hAnsi="Times New Roman" w:cs="Times New Roman"/>
                <w:b/>
                <w:bCs/>
              </w:rPr>
              <w:t xml:space="preserve"> Women</w:t>
            </w:r>
            <w:r w:rsidRPr="001A5EF3">
              <w:rPr>
                <w:rFonts w:ascii="Times New Roman" w:hAnsi="Times New Roman" w:cs="Times New Roman"/>
                <w:b/>
                <w:bCs/>
              </w:rPr>
              <w:t xml:space="preserve"> (1 ST)</w:t>
            </w:r>
          </w:p>
        </w:tc>
      </w:tr>
      <w:tr w:rsidR="00C543A9" w:rsidRPr="001A5EF3" w:rsidTr="00C543A9">
        <w:trPr>
          <w:trHeight w:val="293"/>
        </w:trPr>
        <w:tc>
          <w:tcPr>
            <w:tcW w:w="709" w:type="dxa"/>
            <w:tcBorders>
              <w:top w:val="single" w:sz="4" w:space="0" w:color="000000"/>
              <w:left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4</w:t>
            </w:r>
          </w:p>
        </w:tc>
        <w:tc>
          <w:tcPr>
            <w:tcW w:w="2441" w:type="dxa"/>
            <w:tcBorders>
              <w:top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Bank Of Baroda</w:t>
            </w:r>
          </w:p>
        </w:tc>
        <w:tc>
          <w:tcPr>
            <w:tcW w:w="1670" w:type="dxa"/>
            <w:tcBorders>
              <w:top w:val="single" w:sz="4" w:space="0" w:color="000000"/>
              <w:bottom w:val="single" w:sz="4" w:space="0" w:color="000000"/>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1</w:t>
            </w:r>
          </w:p>
        </w:tc>
        <w:tc>
          <w:tcPr>
            <w:tcW w:w="1701" w:type="dxa"/>
            <w:tcBorders>
              <w:top w:val="single" w:sz="4" w:space="0" w:color="auto"/>
              <w:left w:val="single" w:sz="4" w:space="0" w:color="auto"/>
              <w:bottom w:val="single" w:sz="4" w:space="0" w:color="auto"/>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27.00</w:t>
            </w:r>
          </w:p>
        </w:tc>
        <w:tc>
          <w:tcPr>
            <w:tcW w:w="1559"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0</w:t>
            </w:r>
          </w:p>
        </w:tc>
        <w:tc>
          <w:tcPr>
            <w:tcW w:w="1418"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1-Women</w:t>
            </w:r>
          </w:p>
        </w:tc>
      </w:tr>
      <w:tr w:rsidR="00C543A9" w:rsidRPr="001A5EF3" w:rsidTr="00C543A9">
        <w:trPr>
          <w:trHeight w:val="293"/>
        </w:trPr>
        <w:tc>
          <w:tcPr>
            <w:tcW w:w="709" w:type="dxa"/>
            <w:tcBorders>
              <w:top w:val="single" w:sz="4" w:space="0" w:color="000000"/>
              <w:left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5</w:t>
            </w:r>
          </w:p>
        </w:tc>
        <w:tc>
          <w:tcPr>
            <w:tcW w:w="2441" w:type="dxa"/>
            <w:tcBorders>
              <w:top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Vijaya Bank</w:t>
            </w:r>
          </w:p>
        </w:tc>
        <w:tc>
          <w:tcPr>
            <w:tcW w:w="1670" w:type="dxa"/>
            <w:tcBorders>
              <w:top w:val="single" w:sz="4" w:space="0" w:color="000000"/>
              <w:bottom w:val="single" w:sz="4" w:space="0" w:color="000000"/>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2</w:t>
            </w:r>
          </w:p>
        </w:tc>
        <w:tc>
          <w:tcPr>
            <w:tcW w:w="1701" w:type="dxa"/>
            <w:tcBorders>
              <w:top w:val="single" w:sz="4" w:space="0" w:color="auto"/>
              <w:left w:val="single" w:sz="4" w:space="0" w:color="auto"/>
              <w:bottom w:val="single" w:sz="4" w:space="0" w:color="auto"/>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30.89</w:t>
            </w:r>
          </w:p>
        </w:tc>
        <w:tc>
          <w:tcPr>
            <w:tcW w:w="1559"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0</w:t>
            </w:r>
          </w:p>
        </w:tc>
        <w:tc>
          <w:tcPr>
            <w:tcW w:w="1418" w:type="dxa"/>
            <w:tcBorders>
              <w:top w:val="single" w:sz="4" w:space="0" w:color="auto"/>
              <w:left w:val="single" w:sz="4" w:space="0" w:color="auto"/>
              <w:bottom w:val="single" w:sz="4" w:space="0" w:color="auto"/>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2</w:t>
            </w:r>
            <w:r w:rsidR="000B45FB" w:rsidRPr="001A5EF3">
              <w:rPr>
                <w:rFonts w:ascii="Times New Roman" w:hAnsi="Times New Roman" w:cs="Times New Roman"/>
                <w:b/>
                <w:bCs/>
              </w:rPr>
              <w:t>-Women</w:t>
            </w:r>
          </w:p>
        </w:tc>
      </w:tr>
      <w:tr w:rsidR="00C543A9" w:rsidRPr="001A5EF3" w:rsidTr="00C543A9">
        <w:trPr>
          <w:trHeight w:val="293"/>
        </w:trPr>
        <w:tc>
          <w:tcPr>
            <w:tcW w:w="709" w:type="dxa"/>
            <w:tcBorders>
              <w:top w:val="single" w:sz="4" w:space="0" w:color="000000"/>
              <w:left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6</w:t>
            </w:r>
          </w:p>
        </w:tc>
        <w:tc>
          <w:tcPr>
            <w:tcW w:w="2441" w:type="dxa"/>
            <w:tcBorders>
              <w:top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Canara Bank</w:t>
            </w:r>
          </w:p>
        </w:tc>
        <w:tc>
          <w:tcPr>
            <w:tcW w:w="1670" w:type="dxa"/>
            <w:tcBorders>
              <w:top w:val="single" w:sz="4" w:space="0" w:color="000000"/>
              <w:bottom w:val="single" w:sz="4" w:space="0" w:color="000000"/>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4</w:t>
            </w:r>
          </w:p>
        </w:tc>
        <w:tc>
          <w:tcPr>
            <w:tcW w:w="1701" w:type="dxa"/>
            <w:tcBorders>
              <w:top w:val="single" w:sz="4" w:space="0" w:color="auto"/>
              <w:left w:val="single" w:sz="4" w:space="0" w:color="auto"/>
              <w:bottom w:val="single" w:sz="4" w:space="0" w:color="auto"/>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101</w:t>
            </w:r>
            <w:r w:rsidR="00E51379" w:rsidRPr="001A5EF3">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0</w:t>
            </w:r>
          </w:p>
        </w:tc>
        <w:tc>
          <w:tcPr>
            <w:tcW w:w="1418" w:type="dxa"/>
            <w:tcBorders>
              <w:top w:val="single" w:sz="4" w:space="0" w:color="auto"/>
              <w:left w:val="single" w:sz="4" w:space="0" w:color="auto"/>
              <w:bottom w:val="single" w:sz="4" w:space="0" w:color="auto"/>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3</w:t>
            </w:r>
            <w:r w:rsidR="000B45FB" w:rsidRPr="001A5EF3">
              <w:rPr>
                <w:rFonts w:ascii="Times New Roman" w:hAnsi="Times New Roman" w:cs="Times New Roman"/>
                <w:b/>
                <w:bCs/>
              </w:rPr>
              <w:t>-Women, 1-ST</w:t>
            </w:r>
          </w:p>
        </w:tc>
      </w:tr>
      <w:tr w:rsidR="00C543A9" w:rsidRPr="001A5EF3" w:rsidTr="00C543A9">
        <w:trPr>
          <w:trHeight w:val="293"/>
        </w:trPr>
        <w:tc>
          <w:tcPr>
            <w:tcW w:w="709" w:type="dxa"/>
            <w:tcBorders>
              <w:top w:val="single" w:sz="4" w:space="0" w:color="000000"/>
              <w:left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7</w:t>
            </w:r>
          </w:p>
        </w:tc>
        <w:tc>
          <w:tcPr>
            <w:tcW w:w="2441" w:type="dxa"/>
            <w:tcBorders>
              <w:top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Bank Of India</w:t>
            </w:r>
          </w:p>
        </w:tc>
        <w:tc>
          <w:tcPr>
            <w:tcW w:w="1670" w:type="dxa"/>
            <w:tcBorders>
              <w:top w:val="single" w:sz="4" w:space="0" w:color="000000"/>
              <w:bottom w:val="single" w:sz="4" w:space="0" w:color="000000"/>
              <w:right w:val="single" w:sz="4" w:space="0" w:color="auto"/>
            </w:tcBorders>
          </w:tcPr>
          <w:p w:rsidR="00C543A9" w:rsidRPr="001A5EF3" w:rsidRDefault="00C543A9"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2</w:t>
            </w:r>
          </w:p>
        </w:tc>
        <w:tc>
          <w:tcPr>
            <w:tcW w:w="1701" w:type="dxa"/>
            <w:tcBorders>
              <w:top w:val="single" w:sz="4" w:space="0" w:color="auto"/>
              <w:left w:val="single" w:sz="4" w:space="0" w:color="auto"/>
              <w:bottom w:val="single" w:sz="4" w:space="0" w:color="auto"/>
              <w:right w:val="single" w:sz="4" w:space="0" w:color="auto"/>
            </w:tcBorders>
          </w:tcPr>
          <w:p w:rsidR="00C543A9" w:rsidRPr="001A5EF3" w:rsidRDefault="00C543A9"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37.31</w:t>
            </w:r>
          </w:p>
        </w:tc>
        <w:tc>
          <w:tcPr>
            <w:tcW w:w="1559"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0</w:t>
            </w:r>
          </w:p>
        </w:tc>
        <w:tc>
          <w:tcPr>
            <w:tcW w:w="1418"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2-ST</w:t>
            </w:r>
          </w:p>
        </w:tc>
      </w:tr>
      <w:tr w:rsidR="00C543A9" w:rsidRPr="001A5EF3" w:rsidTr="00C543A9">
        <w:trPr>
          <w:trHeight w:val="293"/>
        </w:trPr>
        <w:tc>
          <w:tcPr>
            <w:tcW w:w="709" w:type="dxa"/>
            <w:tcBorders>
              <w:top w:val="single" w:sz="4" w:space="0" w:color="000000"/>
              <w:left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p>
        </w:tc>
        <w:tc>
          <w:tcPr>
            <w:tcW w:w="2441" w:type="dxa"/>
            <w:tcBorders>
              <w:top w:val="single" w:sz="4" w:space="0" w:color="000000"/>
              <w:bottom w:val="single" w:sz="4" w:space="0" w:color="000000"/>
              <w:right w:val="single" w:sz="4" w:space="0" w:color="000000"/>
            </w:tcBorders>
          </w:tcPr>
          <w:p w:rsidR="00C543A9" w:rsidRPr="001A5EF3" w:rsidRDefault="00C543A9" w:rsidP="004302B7">
            <w:pPr>
              <w:pStyle w:val="TableText"/>
              <w:spacing w:line="276" w:lineRule="auto"/>
              <w:jc w:val="both"/>
              <w:rPr>
                <w:rFonts w:ascii="Times New Roman" w:hAnsi="Times New Roman" w:cs="Times New Roman"/>
                <w:b/>
                <w:bCs/>
              </w:rPr>
            </w:pPr>
            <w:r w:rsidRPr="001A5EF3">
              <w:rPr>
                <w:rFonts w:ascii="Times New Roman" w:hAnsi="Times New Roman" w:cs="Times New Roman"/>
                <w:b/>
                <w:bCs/>
              </w:rPr>
              <w:t>Total</w:t>
            </w:r>
          </w:p>
        </w:tc>
        <w:tc>
          <w:tcPr>
            <w:tcW w:w="1670" w:type="dxa"/>
            <w:tcBorders>
              <w:top w:val="single" w:sz="4" w:space="0" w:color="000000"/>
              <w:bottom w:val="single" w:sz="4" w:space="0" w:color="000000"/>
              <w:right w:val="single" w:sz="4" w:space="0" w:color="auto"/>
            </w:tcBorders>
          </w:tcPr>
          <w:p w:rsidR="00C543A9" w:rsidRPr="001A5EF3" w:rsidRDefault="00600AA6"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1</w:t>
            </w:r>
            <w:r w:rsidR="001A5EF3" w:rsidRPr="001A5EF3">
              <w:rPr>
                <w:rFonts w:ascii="Times New Roman" w:hAnsi="Times New Roman" w:cs="Times New Roman"/>
                <w:b/>
                <w:bCs/>
              </w:rPr>
              <w:t>5</w:t>
            </w:r>
          </w:p>
        </w:tc>
        <w:tc>
          <w:tcPr>
            <w:tcW w:w="1701" w:type="dxa"/>
            <w:tcBorders>
              <w:top w:val="single" w:sz="4" w:space="0" w:color="auto"/>
              <w:left w:val="single" w:sz="4" w:space="0" w:color="auto"/>
              <w:bottom w:val="single" w:sz="4" w:space="0" w:color="auto"/>
              <w:right w:val="single" w:sz="4" w:space="0" w:color="auto"/>
            </w:tcBorders>
          </w:tcPr>
          <w:p w:rsidR="00C543A9" w:rsidRPr="001A5EF3" w:rsidRDefault="001A5EF3"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349.00</w:t>
            </w:r>
          </w:p>
        </w:tc>
        <w:tc>
          <w:tcPr>
            <w:tcW w:w="1559" w:type="dxa"/>
            <w:tcBorders>
              <w:top w:val="single" w:sz="4" w:space="0" w:color="auto"/>
              <w:left w:val="single" w:sz="4" w:space="0" w:color="auto"/>
              <w:bottom w:val="single" w:sz="4" w:space="0" w:color="auto"/>
              <w:right w:val="single" w:sz="4" w:space="0" w:color="auto"/>
            </w:tcBorders>
          </w:tcPr>
          <w:p w:rsidR="00C543A9" w:rsidRPr="001A5EF3" w:rsidRDefault="000B45FB" w:rsidP="004C3B58">
            <w:pPr>
              <w:pStyle w:val="TableText"/>
              <w:spacing w:line="276" w:lineRule="auto"/>
              <w:jc w:val="center"/>
              <w:rPr>
                <w:rFonts w:ascii="Times New Roman" w:hAnsi="Times New Roman" w:cs="Times New Roman"/>
                <w:b/>
                <w:bCs/>
              </w:rPr>
            </w:pPr>
            <w:r w:rsidRPr="001A5EF3">
              <w:rPr>
                <w:rFonts w:ascii="Times New Roman" w:hAnsi="Times New Roman" w:cs="Times New Roman"/>
                <w:b/>
                <w:bCs/>
              </w:rPr>
              <w:t>0</w:t>
            </w:r>
          </w:p>
        </w:tc>
        <w:tc>
          <w:tcPr>
            <w:tcW w:w="1418" w:type="dxa"/>
            <w:tcBorders>
              <w:top w:val="single" w:sz="4" w:space="0" w:color="auto"/>
              <w:left w:val="single" w:sz="4" w:space="0" w:color="auto"/>
              <w:bottom w:val="single" w:sz="4" w:space="0" w:color="auto"/>
              <w:right w:val="single" w:sz="4" w:space="0" w:color="auto"/>
            </w:tcBorders>
          </w:tcPr>
          <w:p w:rsidR="00C543A9" w:rsidRPr="001A5EF3" w:rsidRDefault="00C543A9" w:rsidP="004C3B58">
            <w:pPr>
              <w:pStyle w:val="TableText"/>
              <w:spacing w:line="276" w:lineRule="auto"/>
              <w:jc w:val="center"/>
              <w:rPr>
                <w:rFonts w:ascii="Times New Roman" w:hAnsi="Times New Roman" w:cs="Times New Roman"/>
                <w:b/>
                <w:bCs/>
              </w:rPr>
            </w:pPr>
          </w:p>
        </w:tc>
      </w:tr>
    </w:tbl>
    <w:p w:rsidR="00EE4D91" w:rsidRPr="004C3B58" w:rsidRDefault="00EE4D91" w:rsidP="004302B7">
      <w:pPr>
        <w:pStyle w:val="DefaultText"/>
        <w:spacing w:line="360" w:lineRule="auto"/>
        <w:ind w:left="0"/>
        <w:rPr>
          <w:rFonts w:ascii="Times New Roman" w:hAnsi="Times New Roman" w:cs="Times New Roman"/>
          <w:b/>
          <w:bCs/>
          <w:sz w:val="28"/>
          <w:szCs w:val="28"/>
          <w:u w:val="single"/>
        </w:rPr>
      </w:pPr>
      <w:r w:rsidRPr="004C3B58">
        <w:rPr>
          <w:rFonts w:ascii="Times New Roman" w:hAnsi="Times New Roman" w:cs="Times New Roman"/>
          <w:b/>
          <w:bCs/>
          <w:sz w:val="28"/>
          <w:szCs w:val="28"/>
          <w:u w:val="single"/>
        </w:rPr>
        <w:t xml:space="preserve">3.5 </w:t>
      </w:r>
      <w:r w:rsidR="006743D4" w:rsidRPr="004C3B58">
        <w:rPr>
          <w:rFonts w:ascii="Times New Roman" w:hAnsi="Times New Roman" w:cs="Times New Roman"/>
          <w:b/>
          <w:bCs/>
          <w:sz w:val="28"/>
          <w:szCs w:val="28"/>
          <w:u w:val="single"/>
        </w:rPr>
        <w:t xml:space="preserve">   </w:t>
      </w:r>
      <w:r w:rsidRPr="004C3B58">
        <w:rPr>
          <w:rFonts w:ascii="Times New Roman" w:hAnsi="Times New Roman" w:cs="Times New Roman"/>
          <w:b/>
          <w:bCs/>
          <w:sz w:val="28"/>
          <w:szCs w:val="28"/>
          <w:u w:val="single"/>
        </w:rPr>
        <w:t>Pradhan Mantri Fasal Bima</w:t>
      </w:r>
      <w:r w:rsidR="00502B2F" w:rsidRPr="004C3B58">
        <w:rPr>
          <w:rFonts w:ascii="Times New Roman" w:hAnsi="Times New Roman" w:cs="Times New Roman"/>
          <w:b/>
          <w:bCs/>
          <w:sz w:val="28"/>
          <w:szCs w:val="28"/>
          <w:u w:val="single"/>
        </w:rPr>
        <w:t xml:space="preserve"> </w:t>
      </w:r>
      <w:r w:rsidRPr="004C3B58">
        <w:rPr>
          <w:rFonts w:ascii="Times New Roman" w:hAnsi="Times New Roman" w:cs="Times New Roman"/>
          <w:b/>
          <w:bCs/>
          <w:sz w:val="28"/>
          <w:szCs w:val="28"/>
          <w:u w:val="single"/>
        </w:rPr>
        <w:t>Yojana (PMFBY)</w:t>
      </w:r>
    </w:p>
    <w:p w:rsidR="00EE4D91" w:rsidRPr="004C3B58" w:rsidRDefault="00EE4D91" w:rsidP="004302B7">
      <w:pPr>
        <w:jc w:val="both"/>
        <w:rPr>
          <w:rFonts w:ascii="Times New Roman" w:hAnsi="Times New Roman" w:cs="Times New Roman"/>
        </w:rPr>
      </w:pPr>
      <w:r w:rsidRPr="004C3B58">
        <w:rPr>
          <w:rFonts w:ascii="Times New Roman" w:hAnsi="Times New Roman" w:cs="Times New Roman"/>
        </w:rPr>
        <w:t>Pradhan Mantri Fasal Bima</w:t>
      </w:r>
      <w:r w:rsidR="00AE5E02" w:rsidRPr="004C3B58">
        <w:rPr>
          <w:rFonts w:ascii="Times New Roman" w:hAnsi="Times New Roman" w:cs="Times New Roman"/>
        </w:rPr>
        <w:t xml:space="preserve"> </w:t>
      </w:r>
      <w:r w:rsidRPr="004C3B58">
        <w:rPr>
          <w:rFonts w:ascii="Times New Roman" w:hAnsi="Times New Roman" w:cs="Times New Roman"/>
        </w:rPr>
        <w:t xml:space="preserve">Yojana (PMFBY) aims at supporting sustainable production in agriculture sector by way of a) providing financial support to farmers suffering crop loss/damage arising out of unforeseen events b) stabilizing the income of farmers to ensure their continuance in farming c) encouraging farmers to adopt innovative and modern agricultural practices d) ensuring flow of credit to the agriculture sector; which will contribute to food security, crop diversification and enhancing growth and competitiveness of agriculture </w:t>
      </w:r>
      <w:r w:rsidRPr="004C3B58">
        <w:rPr>
          <w:rFonts w:ascii="Times New Roman" w:hAnsi="Times New Roman" w:cs="Times New Roman"/>
        </w:rPr>
        <w:lastRenderedPageBreak/>
        <w:t>sector besides protecting farmers from production risks.</w:t>
      </w:r>
    </w:p>
    <w:p w:rsidR="00EE4D91" w:rsidRPr="004C3B58" w:rsidRDefault="00EE4D91" w:rsidP="004302B7">
      <w:pPr>
        <w:jc w:val="both"/>
        <w:rPr>
          <w:rFonts w:ascii="Times New Roman" w:hAnsi="Times New Roman" w:cs="Times New Roman"/>
        </w:rPr>
      </w:pPr>
    </w:p>
    <w:p w:rsidR="00102746" w:rsidRPr="004C3B58" w:rsidRDefault="00EE4D91" w:rsidP="004302B7">
      <w:pPr>
        <w:jc w:val="both"/>
        <w:rPr>
          <w:rFonts w:ascii="Times New Roman" w:hAnsi="Times New Roman" w:cs="Times New Roman"/>
        </w:rPr>
      </w:pPr>
      <w:r w:rsidRPr="004C3B58">
        <w:rPr>
          <w:rFonts w:ascii="Times New Roman" w:hAnsi="Times New Roman" w:cs="Times New Roman"/>
        </w:rPr>
        <w:t xml:space="preserve">In UT of DNH, the </w:t>
      </w:r>
      <w:r w:rsidR="00102746" w:rsidRPr="004C3B58">
        <w:rPr>
          <w:rFonts w:ascii="Times New Roman" w:hAnsi="Times New Roman" w:cs="Times New Roman"/>
        </w:rPr>
        <w:t>Agriculture D</w:t>
      </w:r>
      <w:r w:rsidRPr="004C3B58">
        <w:rPr>
          <w:rFonts w:ascii="Times New Roman" w:hAnsi="Times New Roman" w:cs="Times New Roman"/>
        </w:rPr>
        <w:t>epartment has formed the State Level Coordination Committee on Crop Insurance (SLCCCI) for implementation of PMFBY</w:t>
      </w:r>
      <w:r w:rsidR="00102746" w:rsidRPr="004C3B58">
        <w:rPr>
          <w:rFonts w:ascii="Times New Roman" w:hAnsi="Times New Roman" w:cs="Times New Roman"/>
        </w:rPr>
        <w:t>.</w:t>
      </w:r>
      <w:r w:rsidRPr="004C3B58">
        <w:rPr>
          <w:rFonts w:ascii="Times New Roman" w:hAnsi="Times New Roman" w:cs="Times New Roman"/>
        </w:rPr>
        <w:t xml:space="preserve"> </w:t>
      </w:r>
      <w:r w:rsidR="00102746" w:rsidRPr="004C3B58">
        <w:rPr>
          <w:rFonts w:ascii="Times New Roman" w:hAnsi="Times New Roman" w:cs="Times New Roman"/>
        </w:rPr>
        <w:t>For Kharif</w:t>
      </w:r>
      <w:r w:rsidRPr="004C3B58">
        <w:rPr>
          <w:rFonts w:ascii="Times New Roman" w:hAnsi="Times New Roman" w:cs="Times New Roman"/>
        </w:rPr>
        <w:t xml:space="preserve"> </w:t>
      </w:r>
      <w:r w:rsidR="00102746" w:rsidRPr="004C3B58">
        <w:rPr>
          <w:rFonts w:ascii="Times New Roman" w:hAnsi="Times New Roman" w:cs="Times New Roman"/>
        </w:rPr>
        <w:t xml:space="preserve">crop the SLCCI was held on 09/05/2017 under the chairmanship of Hon’ble Adviser to Administrator, D&amp;NH. During Kharif </w:t>
      </w:r>
      <w:r w:rsidRPr="004C3B58">
        <w:rPr>
          <w:rFonts w:ascii="Times New Roman" w:hAnsi="Times New Roman" w:cs="Times New Roman"/>
        </w:rPr>
        <w:t xml:space="preserve">season </w:t>
      </w:r>
      <w:r w:rsidR="00102746" w:rsidRPr="004C3B58">
        <w:rPr>
          <w:rFonts w:ascii="Times New Roman" w:hAnsi="Times New Roman" w:cs="Times New Roman"/>
        </w:rPr>
        <w:t>following crops viz Paddy, Tur, Adad, Banana, Papaya</w:t>
      </w:r>
      <w:r w:rsidRPr="004C3B58">
        <w:rPr>
          <w:rFonts w:ascii="Times New Roman" w:hAnsi="Times New Roman" w:cs="Times New Roman"/>
        </w:rPr>
        <w:t xml:space="preserve"> are identified in </w:t>
      </w:r>
      <w:r w:rsidR="00102746" w:rsidRPr="004C3B58">
        <w:rPr>
          <w:rFonts w:ascii="Times New Roman" w:hAnsi="Times New Roman" w:cs="Times New Roman"/>
        </w:rPr>
        <w:t xml:space="preserve">DNH. </w:t>
      </w:r>
      <w:r w:rsidR="00AE5E02" w:rsidRPr="004C3B58">
        <w:rPr>
          <w:rFonts w:ascii="Times New Roman" w:hAnsi="Times New Roman" w:cs="Times New Roman"/>
        </w:rPr>
        <w:t xml:space="preserve">The Department is </w:t>
      </w:r>
      <w:r w:rsidR="00911F64" w:rsidRPr="004C3B58">
        <w:rPr>
          <w:rFonts w:ascii="Times New Roman" w:hAnsi="Times New Roman" w:cs="Times New Roman"/>
        </w:rPr>
        <w:t xml:space="preserve">still </w:t>
      </w:r>
      <w:r w:rsidR="00AE5E02" w:rsidRPr="004C3B58">
        <w:rPr>
          <w:rFonts w:ascii="Times New Roman" w:hAnsi="Times New Roman" w:cs="Times New Roman"/>
        </w:rPr>
        <w:t>under process for finalizing agency for collection of premium.</w:t>
      </w:r>
      <w:r w:rsidR="00911F64" w:rsidRPr="004C3B58">
        <w:rPr>
          <w:rFonts w:ascii="Times New Roman" w:hAnsi="Times New Roman" w:cs="Times New Roman"/>
        </w:rPr>
        <w:t xml:space="preserve"> Hence scheme is not implemented in UT of DNH for the Kharif Season of current year.</w:t>
      </w:r>
    </w:p>
    <w:p w:rsidR="00911F64" w:rsidRPr="00F24DF8" w:rsidRDefault="00911F64" w:rsidP="004302B7">
      <w:pPr>
        <w:jc w:val="both"/>
        <w:rPr>
          <w:rFonts w:ascii="Times New Roman" w:hAnsi="Times New Roman" w:cs="Times New Roman"/>
          <w:color w:val="FF0000"/>
        </w:rPr>
      </w:pPr>
    </w:p>
    <w:p w:rsidR="00EE4D91" w:rsidRPr="00E96139" w:rsidRDefault="00EE4D91" w:rsidP="004302B7">
      <w:pPr>
        <w:pStyle w:val="ListParagraph"/>
        <w:ind w:left="0"/>
        <w:jc w:val="both"/>
        <w:rPr>
          <w:rFonts w:ascii="Times New Roman" w:hAnsi="Times New Roman" w:cs="Times New Roman"/>
          <w:b/>
          <w:bCs/>
          <w:color w:val="000000"/>
          <w:sz w:val="28"/>
          <w:szCs w:val="28"/>
          <w:u w:val="single"/>
          <w:lang w:val="en-US" w:eastAsia="en-US"/>
        </w:rPr>
      </w:pPr>
      <w:r w:rsidRPr="00E96139">
        <w:rPr>
          <w:rFonts w:ascii="Times New Roman" w:hAnsi="Times New Roman" w:cs="Times New Roman"/>
          <w:b/>
          <w:bCs/>
          <w:color w:val="000000"/>
          <w:sz w:val="28"/>
          <w:szCs w:val="28"/>
          <w:u w:val="single"/>
          <w:lang w:val="en-US" w:eastAsia="en-US"/>
        </w:rPr>
        <w:t>3.6</w:t>
      </w:r>
      <w:r w:rsidR="006743D4" w:rsidRPr="00E96139">
        <w:rPr>
          <w:rFonts w:ascii="Times New Roman" w:hAnsi="Times New Roman" w:cs="Times New Roman"/>
          <w:b/>
          <w:bCs/>
          <w:color w:val="000000"/>
          <w:sz w:val="28"/>
          <w:szCs w:val="28"/>
          <w:u w:val="single"/>
          <w:lang w:val="en-US" w:eastAsia="en-US"/>
        </w:rPr>
        <w:t xml:space="preserve">   </w:t>
      </w:r>
      <w:r w:rsidRPr="00E96139">
        <w:rPr>
          <w:rFonts w:ascii="Times New Roman" w:hAnsi="Times New Roman" w:cs="Times New Roman"/>
          <w:b/>
          <w:bCs/>
          <w:color w:val="000000"/>
          <w:sz w:val="28"/>
          <w:szCs w:val="28"/>
          <w:u w:val="single"/>
          <w:lang w:val="en-US" w:eastAsia="en-US"/>
        </w:rPr>
        <w:t xml:space="preserve"> Pradhan Mantri Awas Yojana – Credit Linked Subsidy Scheme</w:t>
      </w:r>
    </w:p>
    <w:p w:rsidR="00EE4D91" w:rsidRPr="00E96139" w:rsidRDefault="00EE4D91" w:rsidP="004302B7">
      <w:pPr>
        <w:jc w:val="both"/>
        <w:rPr>
          <w:rFonts w:ascii="Times New Roman" w:hAnsi="Times New Roman" w:cs="Times New Roman"/>
          <w:color w:val="000000"/>
        </w:rPr>
      </w:pPr>
      <w:r w:rsidRPr="00E96139">
        <w:rPr>
          <w:rFonts w:ascii="Times New Roman" w:hAnsi="Times New Roman" w:cs="Times New Roman"/>
          <w:b/>
          <w:bCs/>
          <w:color w:val="000000"/>
        </w:rPr>
        <w:t>“Pradhan Mantri Awas Yojana (PMAY)”</w:t>
      </w:r>
      <w:r w:rsidRPr="00E96139">
        <w:rPr>
          <w:rFonts w:ascii="Times New Roman" w:hAnsi="Times New Roman" w:cs="Times New Roman"/>
          <w:color w:val="000000"/>
        </w:rPr>
        <w:t xml:space="preserve"> was launched on 17th June, 2015 by Govt. of India, with an aim to make the mission “Housing for All by 2022”, a big success. </w:t>
      </w:r>
    </w:p>
    <w:p w:rsidR="00EE4D91" w:rsidRPr="00E96139" w:rsidRDefault="00EE4D91" w:rsidP="004302B7">
      <w:pPr>
        <w:jc w:val="both"/>
        <w:rPr>
          <w:rFonts w:ascii="Times New Roman" w:hAnsi="Times New Roman" w:cs="Times New Roman"/>
          <w:color w:val="000000"/>
        </w:rPr>
      </w:pPr>
      <w:r w:rsidRPr="00E96139">
        <w:rPr>
          <w:rFonts w:ascii="Times New Roman" w:hAnsi="Times New Roman" w:cs="Times New Roman"/>
          <w:color w:val="000000"/>
        </w:rPr>
        <w:t>National Housing Bank (NHB) and Housing and Urban Development Corporation Limited (HUDCO) have been identified as Central Nodal Agencies (CNA) for the implementation of the CLSS Scheme through Primary Lending Institutions (PLIs).</w:t>
      </w:r>
    </w:p>
    <w:p w:rsidR="00EE4D91" w:rsidRPr="00E96139" w:rsidRDefault="00EE4D91" w:rsidP="004302B7">
      <w:pPr>
        <w:jc w:val="both"/>
        <w:rPr>
          <w:rFonts w:ascii="Times New Roman" w:hAnsi="Times New Roman" w:cs="Times New Roman"/>
          <w:color w:val="000000"/>
        </w:rPr>
      </w:pPr>
    </w:p>
    <w:p w:rsidR="00EE4D91" w:rsidRPr="00E96139" w:rsidRDefault="00EE4D91" w:rsidP="004302B7">
      <w:pPr>
        <w:jc w:val="both"/>
        <w:rPr>
          <w:rFonts w:ascii="Times New Roman" w:hAnsi="Times New Roman" w:cs="Times New Roman"/>
          <w:color w:val="000000"/>
        </w:rPr>
      </w:pPr>
      <w:r w:rsidRPr="00E96139">
        <w:rPr>
          <w:rFonts w:ascii="Times New Roman" w:hAnsi="Times New Roman" w:cs="Times New Roman"/>
          <w:color w:val="000000"/>
        </w:rPr>
        <w:t>The salient features of the Credit Linked Subsidy Scheme (CLSS) are as under;</w:t>
      </w:r>
    </w:p>
    <w:p w:rsidR="002A4A2D" w:rsidRPr="00E96139" w:rsidRDefault="002A4A2D" w:rsidP="006743D4">
      <w:pPr>
        <w:pStyle w:val="ListParagraph"/>
        <w:autoSpaceDE w:val="0"/>
        <w:autoSpaceDN w:val="0"/>
        <w:adjustRightInd w:val="0"/>
        <w:spacing w:after="0" w:line="276" w:lineRule="exact"/>
        <w:ind w:left="425"/>
        <w:jc w:val="both"/>
        <w:rPr>
          <w:rFonts w:ascii="Times New Roman" w:hAnsi="Times New Roman" w:cs="Times New Roman"/>
          <w:color w:val="000000"/>
          <w:sz w:val="24"/>
          <w:szCs w:val="24"/>
        </w:rPr>
      </w:pPr>
    </w:p>
    <w:p w:rsidR="00EE4D91" w:rsidRPr="00E96139" w:rsidRDefault="00EE4D91" w:rsidP="004302B7">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color w:val="000000"/>
          <w:sz w:val="24"/>
          <w:szCs w:val="24"/>
        </w:rPr>
      </w:pPr>
      <w:r w:rsidRPr="00E96139">
        <w:rPr>
          <w:rFonts w:ascii="Times New Roman" w:hAnsi="Times New Roman" w:cs="Times New Roman"/>
          <w:b/>
          <w:bCs/>
          <w:color w:val="000000"/>
          <w:sz w:val="24"/>
          <w:szCs w:val="24"/>
        </w:rPr>
        <w:t>Beneficiary Family</w:t>
      </w:r>
      <w:r w:rsidRPr="00E96139">
        <w:rPr>
          <w:rFonts w:ascii="Times New Roman" w:hAnsi="Times New Roman" w:cs="Times New Roman"/>
          <w:color w:val="000000"/>
          <w:sz w:val="24"/>
          <w:szCs w:val="24"/>
        </w:rPr>
        <w:t xml:space="preserve"> –Economically Weaker Section (EWS – Household income of upto Rs.3.00 lakh) and Low Income Group (LIG - Household income of above Rs. 3.00 lakh and uptoRs.6.00 lakh) family not owning a pucca house in the name of the any of the family members in any part of India.</w:t>
      </w:r>
    </w:p>
    <w:p w:rsidR="00EE4D91" w:rsidRPr="00E96139" w:rsidRDefault="00EE4D91" w:rsidP="004302B7">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color w:val="000000"/>
          <w:sz w:val="24"/>
          <w:szCs w:val="24"/>
        </w:rPr>
      </w:pPr>
      <w:r w:rsidRPr="00E96139">
        <w:rPr>
          <w:rFonts w:ascii="Times New Roman" w:hAnsi="Times New Roman" w:cs="Times New Roman"/>
          <w:b/>
          <w:bCs/>
          <w:color w:val="000000"/>
          <w:sz w:val="24"/>
          <w:szCs w:val="24"/>
        </w:rPr>
        <w:t>Geographical Coverage</w:t>
      </w:r>
      <w:r w:rsidRPr="00E96139">
        <w:rPr>
          <w:rFonts w:ascii="Times New Roman" w:hAnsi="Times New Roman" w:cs="Times New Roman"/>
          <w:color w:val="000000"/>
          <w:sz w:val="24"/>
          <w:szCs w:val="24"/>
        </w:rPr>
        <w:t xml:space="preserve"> – All 4041 statutory towns as per Census 2011. Further, vide circular dated 9th November 2015, Ministry of Housing and Urban Poverty Alleviation, Government of India has notified that States/UTs will have the flexibility to include in the Mission, the Planning Area as notified with respect to the Statutory town and which surrounds the concerned municipal area.</w:t>
      </w:r>
    </w:p>
    <w:p w:rsidR="00EE4D91" w:rsidRPr="00E96139" w:rsidRDefault="00EE4D91" w:rsidP="004302B7">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House should be in the name of female head of the household, including joint name with male head.</w:t>
      </w:r>
    </w:p>
    <w:p w:rsidR="00EE4D91" w:rsidRPr="00E96139" w:rsidRDefault="00EE4D91" w:rsidP="004302B7">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Interest subsidy eligibility at the rate of 6.50% for a maximum tenure of 20 years for loan amount upto Rs. 6 lakh. The maximum subsidy amount is about Rs 2.20 lakh.</w:t>
      </w:r>
    </w:p>
    <w:p w:rsidR="00EE4D91" w:rsidRPr="00E96139" w:rsidRDefault="00EE4D91" w:rsidP="004302B7">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Carpet area of the house/flat is up to 30 sq. m. for EWS and 60 sq. m. for LIG.</w:t>
      </w:r>
    </w:p>
    <w:p w:rsidR="00502B2F" w:rsidRPr="00E96139" w:rsidRDefault="00502B2F" w:rsidP="004302B7">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Carpet area of the house/flat is up to 90 Sq Mtr for MIG-I and 110 Sq Mtr for MIG-II.</w:t>
      </w:r>
    </w:p>
    <w:p w:rsidR="00EE4D91" w:rsidRPr="00E96139" w:rsidRDefault="00EE4D91" w:rsidP="004302B7">
      <w:pPr>
        <w:spacing w:before="60" w:after="60"/>
        <w:jc w:val="both"/>
        <w:rPr>
          <w:rFonts w:ascii="Times New Roman" w:hAnsi="Times New Roman" w:cs="Times New Roman"/>
          <w:color w:val="000000"/>
          <w:sz w:val="16"/>
          <w:szCs w:val="16"/>
          <w:lang w:val="en-IN"/>
        </w:rPr>
      </w:pPr>
    </w:p>
    <w:p w:rsidR="0041602C" w:rsidRPr="00E96139" w:rsidRDefault="00EE4D91"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 xml:space="preserve">Moreover, Indian Banks’ Association (IBA) </w:t>
      </w:r>
      <w:r w:rsidR="00A259DC" w:rsidRPr="00E96139">
        <w:rPr>
          <w:rFonts w:ascii="Times New Roman" w:hAnsi="Times New Roman" w:cs="Times New Roman"/>
          <w:color w:val="000000"/>
          <w:lang w:val="en-IN"/>
        </w:rPr>
        <w:t xml:space="preserve">has devised </w:t>
      </w:r>
      <w:r w:rsidRPr="00E96139">
        <w:rPr>
          <w:rFonts w:ascii="Times New Roman" w:hAnsi="Times New Roman" w:cs="Times New Roman"/>
          <w:color w:val="000000"/>
          <w:lang w:val="en-IN"/>
        </w:rPr>
        <w:t>simplified Loan Application Form and other document</w:t>
      </w:r>
      <w:r w:rsidR="00A259DC" w:rsidRPr="00E96139">
        <w:rPr>
          <w:rFonts w:ascii="Times New Roman" w:hAnsi="Times New Roman" w:cs="Times New Roman"/>
          <w:color w:val="000000"/>
          <w:lang w:val="en-IN"/>
        </w:rPr>
        <w:t xml:space="preserve">s for the use of PLIs which is </w:t>
      </w:r>
      <w:r w:rsidRPr="00E96139">
        <w:rPr>
          <w:rFonts w:ascii="Times New Roman" w:hAnsi="Times New Roman" w:cs="Times New Roman"/>
          <w:color w:val="000000"/>
          <w:lang w:val="en-IN"/>
        </w:rPr>
        <w:t xml:space="preserve">also adopted by many Banks. </w:t>
      </w:r>
    </w:p>
    <w:p w:rsidR="0041602C" w:rsidRPr="00E96139" w:rsidRDefault="0041602C" w:rsidP="004302B7">
      <w:pPr>
        <w:jc w:val="both"/>
        <w:rPr>
          <w:rFonts w:ascii="Times New Roman" w:hAnsi="Times New Roman" w:cs="Times New Roman"/>
          <w:color w:val="000000"/>
          <w:lang w:val="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088"/>
        <w:gridCol w:w="1608"/>
        <w:gridCol w:w="1652"/>
        <w:gridCol w:w="1701"/>
      </w:tblGrid>
      <w:tr w:rsidR="0041602C" w:rsidRPr="00E96139" w:rsidTr="00522890">
        <w:tc>
          <w:tcPr>
            <w:tcW w:w="1456"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Group</w:t>
            </w:r>
          </w:p>
        </w:tc>
        <w:tc>
          <w:tcPr>
            <w:tcW w:w="208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 xml:space="preserve">Eligibility </w:t>
            </w:r>
          </w:p>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(Income)</w:t>
            </w:r>
          </w:p>
        </w:tc>
        <w:tc>
          <w:tcPr>
            <w:tcW w:w="160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Subsidy Rate</w:t>
            </w:r>
          </w:p>
        </w:tc>
        <w:tc>
          <w:tcPr>
            <w:tcW w:w="1652"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Tenure (Year)</w:t>
            </w:r>
          </w:p>
        </w:tc>
        <w:tc>
          <w:tcPr>
            <w:tcW w:w="1701"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Dwelling Unit Carpet Size</w:t>
            </w:r>
            <w:r w:rsidR="00841992">
              <w:rPr>
                <w:rFonts w:ascii="Times New Roman" w:hAnsi="Times New Roman" w:cs="Times New Roman"/>
                <w:color w:val="000000"/>
                <w:lang w:val="en-IN"/>
              </w:rPr>
              <w:t xml:space="preserve">     </w:t>
            </w:r>
            <w:r w:rsidRPr="00E96139">
              <w:rPr>
                <w:rFonts w:ascii="Times New Roman" w:hAnsi="Times New Roman" w:cs="Times New Roman"/>
                <w:color w:val="000000"/>
                <w:lang w:val="en-IN"/>
              </w:rPr>
              <w:t>( Sq. Mtr.)</w:t>
            </w:r>
          </w:p>
        </w:tc>
      </w:tr>
      <w:tr w:rsidR="0041602C" w:rsidRPr="00E96139" w:rsidTr="00522890">
        <w:tc>
          <w:tcPr>
            <w:tcW w:w="1456"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EWS</w:t>
            </w:r>
          </w:p>
        </w:tc>
        <w:tc>
          <w:tcPr>
            <w:tcW w:w="208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Up to 3,00,000</w:t>
            </w:r>
          </w:p>
        </w:tc>
        <w:tc>
          <w:tcPr>
            <w:tcW w:w="160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6.50%</w:t>
            </w:r>
          </w:p>
        </w:tc>
        <w:tc>
          <w:tcPr>
            <w:tcW w:w="1652"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20</w:t>
            </w:r>
          </w:p>
        </w:tc>
        <w:tc>
          <w:tcPr>
            <w:tcW w:w="1701"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30</w:t>
            </w:r>
          </w:p>
        </w:tc>
      </w:tr>
      <w:tr w:rsidR="0041602C" w:rsidRPr="00E96139" w:rsidTr="00522890">
        <w:tc>
          <w:tcPr>
            <w:tcW w:w="1456"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LIG</w:t>
            </w:r>
          </w:p>
        </w:tc>
        <w:tc>
          <w:tcPr>
            <w:tcW w:w="208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Up to 6,00,000</w:t>
            </w:r>
          </w:p>
        </w:tc>
        <w:tc>
          <w:tcPr>
            <w:tcW w:w="160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6.50%</w:t>
            </w:r>
          </w:p>
        </w:tc>
        <w:tc>
          <w:tcPr>
            <w:tcW w:w="1652"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20</w:t>
            </w:r>
          </w:p>
        </w:tc>
        <w:tc>
          <w:tcPr>
            <w:tcW w:w="1701"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60</w:t>
            </w:r>
          </w:p>
        </w:tc>
      </w:tr>
      <w:tr w:rsidR="0041602C" w:rsidRPr="00E96139" w:rsidTr="00522890">
        <w:tc>
          <w:tcPr>
            <w:tcW w:w="1456"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MIG-I</w:t>
            </w:r>
          </w:p>
        </w:tc>
        <w:tc>
          <w:tcPr>
            <w:tcW w:w="208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Up to  12,00,000</w:t>
            </w:r>
          </w:p>
        </w:tc>
        <w:tc>
          <w:tcPr>
            <w:tcW w:w="160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4.00%</w:t>
            </w:r>
          </w:p>
        </w:tc>
        <w:tc>
          <w:tcPr>
            <w:tcW w:w="1652"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20</w:t>
            </w:r>
          </w:p>
        </w:tc>
        <w:tc>
          <w:tcPr>
            <w:tcW w:w="1701"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90</w:t>
            </w:r>
          </w:p>
        </w:tc>
      </w:tr>
      <w:tr w:rsidR="0041602C" w:rsidRPr="00E96139" w:rsidTr="00522890">
        <w:tc>
          <w:tcPr>
            <w:tcW w:w="1456"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MIG-II</w:t>
            </w:r>
          </w:p>
        </w:tc>
        <w:tc>
          <w:tcPr>
            <w:tcW w:w="208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Up to 18,00,000</w:t>
            </w:r>
          </w:p>
        </w:tc>
        <w:tc>
          <w:tcPr>
            <w:tcW w:w="1608"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3.00%</w:t>
            </w:r>
          </w:p>
        </w:tc>
        <w:tc>
          <w:tcPr>
            <w:tcW w:w="1652"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20</w:t>
            </w:r>
          </w:p>
        </w:tc>
        <w:tc>
          <w:tcPr>
            <w:tcW w:w="1701" w:type="dxa"/>
            <w:shd w:val="clear" w:color="auto" w:fill="auto"/>
          </w:tcPr>
          <w:p w:rsidR="0041602C" w:rsidRPr="00E96139" w:rsidRDefault="0041602C" w:rsidP="004302B7">
            <w:pPr>
              <w:jc w:val="both"/>
              <w:rPr>
                <w:rFonts w:ascii="Times New Roman" w:hAnsi="Times New Roman" w:cs="Times New Roman"/>
                <w:color w:val="000000"/>
                <w:lang w:val="en-IN"/>
              </w:rPr>
            </w:pPr>
            <w:r w:rsidRPr="00E96139">
              <w:rPr>
                <w:rFonts w:ascii="Times New Roman" w:hAnsi="Times New Roman" w:cs="Times New Roman"/>
                <w:color w:val="000000"/>
                <w:lang w:val="en-IN"/>
              </w:rPr>
              <w:t>110</w:t>
            </w:r>
          </w:p>
        </w:tc>
      </w:tr>
    </w:tbl>
    <w:p w:rsidR="00890459" w:rsidRDefault="00890459" w:rsidP="004302B7">
      <w:pPr>
        <w:ind w:left="2160" w:firstLine="720"/>
        <w:jc w:val="both"/>
        <w:rPr>
          <w:rFonts w:ascii="Times New Roman" w:hAnsi="Times New Roman" w:cs="Times New Roman"/>
          <w:b/>
          <w:bCs/>
          <w:color w:val="FF0000"/>
          <w:u w:val="single"/>
          <w:lang w:val="en-IN"/>
        </w:rPr>
      </w:pPr>
    </w:p>
    <w:p w:rsidR="007F1785" w:rsidRDefault="007F1785" w:rsidP="004302B7">
      <w:pPr>
        <w:ind w:left="2160" w:firstLine="720"/>
        <w:jc w:val="both"/>
        <w:rPr>
          <w:rFonts w:ascii="Times New Roman" w:hAnsi="Times New Roman" w:cs="Times New Roman"/>
          <w:b/>
          <w:bCs/>
          <w:color w:val="FF0000"/>
          <w:u w:val="single"/>
          <w:lang w:val="en-IN"/>
        </w:rPr>
      </w:pPr>
    </w:p>
    <w:p w:rsidR="007F1785" w:rsidRDefault="007F1785" w:rsidP="004302B7">
      <w:pPr>
        <w:ind w:left="2160" w:firstLine="720"/>
        <w:jc w:val="both"/>
        <w:rPr>
          <w:rFonts w:ascii="Times New Roman" w:hAnsi="Times New Roman" w:cs="Times New Roman"/>
          <w:b/>
          <w:bCs/>
          <w:color w:val="FF0000"/>
          <w:u w:val="single"/>
          <w:lang w:val="en-IN"/>
        </w:rPr>
      </w:pPr>
    </w:p>
    <w:p w:rsidR="007F1785" w:rsidRDefault="007F1785" w:rsidP="004302B7">
      <w:pPr>
        <w:ind w:left="2160" w:firstLine="720"/>
        <w:jc w:val="both"/>
        <w:rPr>
          <w:rFonts w:ascii="Times New Roman" w:hAnsi="Times New Roman" w:cs="Times New Roman"/>
          <w:b/>
          <w:bCs/>
          <w:color w:val="FF0000"/>
          <w:u w:val="single"/>
          <w:lang w:val="en-IN"/>
        </w:rPr>
      </w:pPr>
    </w:p>
    <w:p w:rsidR="007F1785" w:rsidRDefault="007F1785" w:rsidP="004302B7">
      <w:pPr>
        <w:ind w:left="2160" w:firstLine="720"/>
        <w:jc w:val="both"/>
        <w:rPr>
          <w:rFonts w:ascii="Times New Roman" w:hAnsi="Times New Roman" w:cs="Times New Roman"/>
          <w:b/>
          <w:bCs/>
          <w:color w:val="FF0000"/>
          <w:u w:val="single"/>
          <w:lang w:val="en-IN"/>
        </w:rPr>
      </w:pPr>
    </w:p>
    <w:p w:rsidR="007F1785" w:rsidRPr="00F24DF8" w:rsidRDefault="007F1785" w:rsidP="004302B7">
      <w:pPr>
        <w:ind w:left="2160" w:firstLine="720"/>
        <w:jc w:val="both"/>
        <w:rPr>
          <w:rFonts w:ascii="Times New Roman" w:hAnsi="Times New Roman" w:cs="Times New Roman"/>
          <w:b/>
          <w:bCs/>
          <w:color w:val="FF0000"/>
          <w:u w:val="single"/>
          <w:lang w:val="en-IN"/>
        </w:rPr>
      </w:pPr>
    </w:p>
    <w:tbl>
      <w:tblPr>
        <w:tblW w:w="8421" w:type="dxa"/>
        <w:tblInd w:w="535" w:type="dxa"/>
        <w:tblLook w:val="04A0" w:firstRow="1" w:lastRow="0" w:firstColumn="1" w:lastColumn="0" w:noHBand="0" w:noVBand="1"/>
      </w:tblPr>
      <w:tblGrid>
        <w:gridCol w:w="2247"/>
        <w:gridCol w:w="2057"/>
        <w:gridCol w:w="1805"/>
        <w:gridCol w:w="2312"/>
      </w:tblGrid>
      <w:tr w:rsidR="00890459" w:rsidRPr="001C3878" w:rsidTr="006743D4">
        <w:trPr>
          <w:trHeight w:val="245"/>
        </w:trPr>
        <w:tc>
          <w:tcPr>
            <w:tcW w:w="842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0459" w:rsidRPr="001C3878" w:rsidRDefault="00890459" w:rsidP="001C3878">
            <w:pPr>
              <w:widowControl/>
              <w:autoSpaceDE/>
              <w:autoSpaceDN/>
              <w:adjustRightInd/>
              <w:jc w:val="center"/>
              <w:rPr>
                <w:rFonts w:ascii="Times New Roman" w:hAnsi="Times New Roman" w:cs="Times New Roman"/>
                <w:b/>
                <w:bCs/>
                <w:lang w:bidi="hi-IN"/>
              </w:rPr>
            </w:pPr>
            <w:r w:rsidRPr="001C3878">
              <w:rPr>
                <w:rFonts w:ascii="Times New Roman" w:hAnsi="Times New Roman" w:cs="Times New Roman"/>
                <w:b/>
                <w:bCs/>
                <w:lang w:bidi="hi-IN"/>
              </w:rPr>
              <w:t xml:space="preserve">Total No. </w:t>
            </w:r>
            <w:r w:rsidR="001C3878" w:rsidRPr="001C3878">
              <w:rPr>
                <w:rFonts w:ascii="Times New Roman" w:hAnsi="Times New Roman" w:cs="Times New Roman"/>
                <w:b/>
                <w:bCs/>
                <w:lang w:bidi="hi-IN"/>
              </w:rPr>
              <w:t xml:space="preserve">of </w:t>
            </w:r>
            <w:r w:rsidRPr="001C3878">
              <w:rPr>
                <w:rFonts w:ascii="Times New Roman" w:hAnsi="Times New Roman" w:cs="Times New Roman"/>
                <w:b/>
                <w:bCs/>
                <w:lang w:bidi="hi-IN"/>
              </w:rPr>
              <w:t xml:space="preserve">Housing Loan </w:t>
            </w:r>
            <w:r w:rsidR="001C3878">
              <w:rPr>
                <w:rFonts w:ascii="Times New Roman" w:hAnsi="Times New Roman" w:cs="Times New Roman"/>
                <w:b/>
                <w:bCs/>
                <w:lang w:bidi="hi-IN"/>
              </w:rPr>
              <w:t>c</w:t>
            </w:r>
            <w:r w:rsidRPr="001C3878">
              <w:rPr>
                <w:rFonts w:ascii="Times New Roman" w:hAnsi="Times New Roman" w:cs="Times New Roman"/>
                <w:b/>
                <w:bCs/>
                <w:lang w:bidi="hi-IN"/>
              </w:rPr>
              <w:t>overed under PMAY</w:t>
            </w:r>
          </w:p>
        </w:tc>
      </w:tr>
      <w:tr w:rsidR="00825A81" w:rsidRPr="001C3878" w:rsidTr="006743D4">
        <w:trPr>
          <w:trHeight w:val="906"/>
        </w:trPr>
        <w:tc>
          <w:tcPr>
            <w:tcW w:w="2247" w:type="dxa"/>
            <w:tcBorders>
              <w:top w:val="nil"/>
              <w:left w:val="single" w:sz="4" w:space="0" w:color="auto"/>
              <w:bottom w:val="single" w:sz="4" w:space="0" w:color="auto"/>
              <w:right w:val="single" w:sz="4" w:space="0" w:color="auto"/>
            </w:tcBorders>
            <w:shd w:val="clear" w:color="auto" w:fill="auto"/>
            <w:hideMark/>
          </w:tcPr>
          <w:p w:rsidR="00825A81" w:rsidRPr="001C3878" w:rsidRDefault="00371119" w:rsidP="004302B7">
            <w:pPr>
              <w:jc w:val="both"/>
              <w:rPr>
                <w:rFonts w:ascii="Times New Roman" w:hAnsi="Times New Roman" w:cs="Times New Roman"/>
                <w:sz w:val="22"/>
                <w:szCs w:val="22"/>
              </w:rPr>
            </w:pPr>
            <w:r w:rsidRPr="001C3878">
              <w:rPr>
                <w:rFonts w:ascii="Times New Roman" w:hAnsi="Times New Roman" w:cs="Times New Roman"/>
                <w:sz w:val="22"/>
                <w:szCs w:val="22"/>
              </w:rPr>
              <w:t>Up to</w:t>
            </w:r>
            <w:r w:rsidR="00825A81" w:rsidRPr="001C3878">
              <w:rPr>
                <w:rFonts w:ascii="Times New Roman" w:hAnsi="Times New Roman" w:cs="Times New Roman"/>
                <w:sz w:val="22"/>
                <w:szCs w:val="22"/>
              </w:rPr>
              <w:t xml:space="preserve"> 31.03.2017 since inception of s</w:t>
            </w:r>
            <w:r w:rsidR="00600AA6" w:rsidRPr="001C3878">
              <w:rPr>
                <w:rFonts w:ascii="Times New Roman" w:hAnsi="Times New Roman" w:cs="Times New Roman"/>
                <w:sz w:val="22"/>
                <w:szCs w:val="22"/>
              </w:rPr>
              <w:t>c</w:t>
            </w:r>
            <w:r w:rsidR="00825A81" w:rsidRPr="001C3878">
              <w:rPr>
                <w:rFonts w:ascii="Times New Roman" w:hAnsi="Times New Roman" w:cs="Times New Roman"/>
                <w:sz w:val="22"/>
                <w:szCs w:val="22"/>
              </w:rPr>
              <w:t>heme</w:t>
            </w:r>
          </w:p>
        </w:tc>
        <w:tc>
          <w:tcPr>
            <w:tcW w:w="2057" w:type="dxa"/>
            <w:tcBorders>
              <w:top w:val="nil"/>
              <w:left w:val="nil"/>
              <w:bottom w:val="single" w:sz="4" w:space="0" w:color="auto"/>
              <w:right w:val="single" w:sz="4" w:space="0" w:color="auto"/>
            </w:tcBorders>
            <w:shd w:val="clear" w:color="auto" w:fill="auto"/>
            <w:hideMark/>
          </w:tcPr>
          <w:p w:rsidR="00825A81" w:rsidRPr="001C3878" w:rsidRDefault="00825A81" w:rsidP="004302B7">
            <w:pPr>
              <w:jc w:val="both"/>
              <w:rPr>
                <w:rFonts w:ascii="Times New Roman" w:hAnsi="Times New Roman" w:cs="Times New Roman"/>
                <w:sz w:val="22"/>
                <w:szCs w:val="22"/>
              </w:rPr>
            </w:pPr>
            <w:r w:rsidRPr="001C3878">
              <w:rPr>
                <w:rFonts w:ascii="Times New Roman" w:hAnsi="Times New Roman" w:cs="Times New Roman"/>
                <w:sz w:val="22"/>
                <w:szCs w:val="22"/>
              </w:rPr>
              <w:t>Out of which no. of accounts in which PMAY subsidy claimed</w:t>
            </w:r>
          </w:p>
        </w:tc>
        <w:tc>
          <w:tcPr>
            <w:tcW w:w="1805" w:type="dxa"/>
            <w:tcBorders>
              <w:top w:val="nil"/>
              <w:left w:val="nil"/>
              <w:bottom w:val="single" w:sz="4" w:space="0" w:color="auto"/>
              <w:right w:val="single" w:sz="4" w:space="0" w:color="auto"/>
            </w:tcBorders>
            <w:shd w:val="clear" w:color="auto" w:fill="auto"/>
            <w:hideMark/>
          </w:tcPr>
          <w:p w:rsidR="00825A81" w:rsidRPr="001C3878" w:rsidRDefault="001C3878" w:rsidP="001C3878">
            <w:pPr>
              <w:jc w:val="both"/>
              <w:rPr>
                <w:rFonts w:ascii="Times New Roman" w:hAnsi="Times New Roman" w:cs="Times New Roman"/>
                <w:sz w:val="22"/>
                <w:szCs w:val="22"/>
              </w:rPr>
            </w:pPr>
            <w:r w:rsidRPr="001C3878">
              <w:rPr>
                <w:rFonts w:ascii="Times New Roman" w:hAnsi="Times New Roman" w:cs="Times New Roman"/>
                <w:sz w:val="22"/>
                <w:szCs w:val="22"/>
              </w:rPr>
              <w:t>From 01.04.2017 to 30/11/</w:t>
            </w:r>
            <w:r w:rsidR="00825A81" w:rsidRPr="001C3878">
              <w:rPr>
                <w:rFonts w:ascii="Times New Roman" w:hAnsi="Times New Roman" w:cs="Times New Roman"/>
                <w:sz w:val="22"/>
                <w:szCs w:val="22"/>
              </w:rPr>
              <w:t>2017</w:t>
            </w:r>
          </w:p>
        </w:tc>
        <w:tc>
          <w:tcPr>
            <w:tcW w:w="2311" w:type="dxa"/>
            <w:tcBorders>
              <w:top w:val="nil"/>
              <w:left w:val="nil"/>
              <w:bottom w:val="single" w:sz="4" w:space="0" w:color="auto"/>
              <w:right w:val="single" w:sz="4" w:space="0" w:color="auto"/>
            </w:tcBorders>
            <w:shd w:val="clear" w:color="auto" w:fill="auto"/>
            <w:hideMark/>
          </w:tcPr>
          <w:p w:rsidR="00825A81" w:rsidRPr="001C3878" w:rsidRDefault="00825A81" w:rsidP="004302B7">
            <w:pPr>
              <w:jc w:val="both"/>
              <w:rPr>
                <w:rFonts w:ascii="Times New Roman" w:hAnsi="Times New Roman" w:cs="Times New Roman"/>
                <w:sz w:val="22"/>
                <w:szCs w:val="22"/>
              </w:rPr>
            </w:pPr>
            <w:r w:rsidRPr="001C3878">
              <w:rPr>
                <w:rFonts w:ascii="Times New Roman" w:hAnsi="Times New Roman" w:cs="Times New Roman"/>
                <w:sz w:val="22"/>
                <w:szCs w:val="22"/>
              </w:rPr>
              <w:t>Out of which no. of accounts in which PMAY subsidy claimed</w:t>
            </w:r>
          </w:p>
        </w:tc>
      </w:tr>
      <w:tr w:rsidR="00825A81" w:rsidRPr="001C3878" w:rsidTr="006743D4">
        <w:trPr>
          <w:trHeight w:val="227"/>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90459" w:rsidRPr="004C3B58" w:rsidRDefault="00890459" w:rsidP="004C3B58">
            <w:pPr>
              <w:widowControl/>
              <w:autoSpaceDE/>
              <w:autoSpaceDN/>
              <w:adjustRightInd/>
              <w:jc w:val="center"/>
              <w:rPr>
                <w:rFonts w:ascii="Times New Roman" w:hAnsi="Times New Roman" w:cs="Times New Roman"/>
                <w:b/>
                <w:bCs/>
                <w:sz w:val="22"/>
                <w:szCs w:val="22"/>
                <w:lang w:bidi="hi-IN"/>
              </w:rPr>
            </w:pPr>
            <w:r w:rsidRPr="004C3B58">
              <w:rPr>
                <w:rFonts w:ascii="Times New Roman" w:hAnsi="Times New Roman" w:cs="Times New Roman"/>
                <w:b/>
                <w:bCs/>
                <w:sz w:val="22"/>
                <w:szCs w:val="22"/>
                <w:lang w:bidi="hi-IN"/>
              </w:rPr>
              <w:t>46</w:t>
            </w:r>
          </w:p>
        </w:tc>
        <w:tc>
          <w:tcPr>
            <w:tcW w:w="2057" w:type="dxa"/>
            <w:tcBorders>
              <w:top w:val="nil"/>
              <w:left w:val="nil"/>
              <w:bottom w:val="single" w:sz="4" w:space="0" w:color="auto"/>
              <w:right w:val="single" w:sz="4" w:space="0" w:color="auto"/>
            </w:tcBorders>
            <w:shd w:val="clear" w:color="auto" w:fill="auto"/>
            <w:vAlign w:val="center"/>
            <w:hideMark/>
          </w:tcPr>
          <w:p w:rsidR="00890459" w:rsidRPr="004C3B58" w:rsidRDefault="00890459" w:rsidP="004C3B58">
            <w:pPr>
              <w:widowControl/>
              <w:autoSpaceDE/>
              <w:autoSpaceDN/>
              <w:adjustRightInd/>
              <w:jc w:val="center"/>
              <w:rPr>
                <w:rFonts w:ascii="Times New Roman" w:hAnsi="Times New Roman" w:cs="Times New Roman"/>
                <w:b/>
                <w:bCs/>
                <w:sz w:val="22"/>
                <w:szCs w:val="22"/>
                <w:lang w:bidi="hi-IN"/>
              </w:rPr>
            </w:pPr>
            <w:r w:rsidRPr="004C3B58">
              <w:rPr>
                <w:rFonts w:ascii="Times New Roman" w:hAnsi="Times New Roman" w:cs="Times New Roman"/>
                <w:b/>
                <w:bCs/>
                <w:sz w:val="22"/>
                <w:szCs w:val="22"/>
                <w:lang w:bidi="hi-IN"/>
              </w:rPr>
              <w:t>34</w:t>
            </w:r>
          </w:p>
        </w:tc>
        <w:tc>
          <w:tcPr>
            <w:tcW w:w="1805" w:type="dxa"/>
            <w:tcBorders>
              <w:top w:val="nil"/>
              <w:left w:val="nil"/>
              <w:bottom w:val="single" w:sz="4" w:space="0" w:color="auto"/>
              <w:right w:val="single" w:sz="4" w:space="0" w:color="auto"/>
            </w:tcBorders>
            <w:shd w:val="clear" w:color="auto" w:fill="auto"/>
            <w:vAlign w:val="center"/>
            <w:hideMark/>
          </w:tcPr>
          <w:p w:rsidR="00890459" w:rsidRPr="004C3B58" w:rsidRDefault="001C3878" w:rsidP="004C3B58">
            <w:pPr>
              <w:widowControl/>
              <w:autoSpaceDE/>
              <w:autoSpaceDN/>
              <w:adjustRightInd/>
              <w:jc w:val="center"/>
              <w:rPr>
                <w:rFonts w:ascii="Times New Roman" w:hAnsi="Times New Roman" w:cs="Times New Roman"/>
                <w:b/>
                <w:bCs/>
                <w:sz w:val="22"/>
                <w:szCs w:val="22"/>
                <w:lang w:bidi="hi-IN"/>
              </w:rPr>
            </w:pPr>
            <w:r w:rsidRPr="004C3B58">
              <w:rPr>
                <w:rFonts w:ascii="Times New Roman" w:hAnsi="Times New Roman" w:cs="Times New Roman"/>
                <w:b/>
                <w:bCs/>
                <w:sz w:val="22"/>
                <w:szCs w:val="22"/>
                <w:lang w:bidi="hi-IN"/>
              </w:rPr>
              <w:t>489</w:t>
            </w:r>
          </w:p>
        </w:tc>
        <w:tc>
          <w:tcPr>
            <w:tcW w:w="2311" w:type="dxa"/>
            <w:tcBorders>
              <w:top w:val="nil"/>
              <w:left w:val="nil"/>
              <w:bottom w:val="single" w:sz="4" w:space="0" w:color="auto"/>
              <w:right w:val="single" w:sz="4" w:space="0" w:color="auto"/>
            </w:tcBorders>
            <w:shd w:val="clear" w:color="auto" w:fill="auto"/>
            <w:vAlign w:val="center"/>
            <w:hideMark/>
          </w:tcPr>
          <w:p w:rsidR="00890459" w:rsidRPr="004C3B58" w:rsidRDefault="001C3878" w:rsidP="004C3B58">
            <w:pPr>
              <w:widowControl/>
              <w:autoSpaceDE/>
              <w:autoSpaceDN/>
              <w:adjustRightInd/>
              <w:jc w:val="center"/>
              <w:rPr>
                <w:rFonts w:ascii="Times New Roman" w:hAnsi="Times New Roman" w:cs="Times New Roman"/>
                <w:b/>
                <w:bCs/>
                <w:sz w:val="22"/>
                <w:szCs w:val="22"/>
                <w:lang w:bidi="hi-IN"/>
              </w:rPr>
            </w:pPr>
            <w:r w:rsidRPr="004C3B58">
              <w:rPr>
                <w:rFonts w:ascii="Times New Roman" w:hAnsi="Times New Roman" w:cs="Times New Roman"/>
                <w:b/>
                <w:bCs/>
                <w:sz w:val="22"/>
                <w:szCs w:val="22"/>
                <w:lang w:bidi="hi-IN"/>
              </w:rPr>
              <w:t>464</w:t>
            </w:r>
          </w:p>
        </w:tc>
      </w:tr>
    </w:tbl>
    <w:p w:rsidR="00281E1E" w:rsidRDefault="00281E1E" w:rsidP="004302B7">
      <w:pPr>
        <w:pStyle w:val="ListParagraph"/>
        <w:ind w:left="0"/>
        <w:jc w:val="both"/>
        <w:rPr>
          <w:rFonts w:ascii="Times New Roman" w:hAnsi="Times New Roman" w:cs="Times New Roman"/>
          <w:b/>
          <w:bCs/>
          <w:color w:val="FF0000"/>
          <w:sz w:val="28"/>
          <w:szCs w:val="28"/>
          <w:u w:val="single"/>
          <w:lang w:val="en-US" w:eastAsia="en-US"/>
        </w:rPr>
      </w:pPr>
    </w:p>
    <w:p w:rsidR="0041602C" w:rsidRPr="00E96139" w:rsidRDefault="0041602C" w:rsidP="004302B7">
      <w:pPr>
        <w:pStyle w:val="ListParagraph"/>
        <w:ind w:left="0"/>
        <w:jc w:val="both"/>
        <w:rPr>
          <w:rFonts w:ascii="Times New Roman" w:hAnsi="Times New Roman" w:cs="Times New Roman"/>
          <w:b/>
          <w:bCs/>
          <w:color w:val="000000"/>
          <w:sz w:val="28"/>
          <w:szCs w:val="28"/>
          <w:u w:val="single"/>
          <w:lang w:val="en-US" w:eastAsia="en-US"/>
        </w:rPr>
      </w:pPr>
      <w:r w:rsidRPr="00E96139">
        <w:rPr>
          <w:rFonts w:ascii="Times New Roman" w:hAnsi="Times New Roman" w:cs="Times New Roman"/>
          <w:b/>
          <w:bCs/>
          <w:color w:val="000000"/>
          <w:sz w:val="28"/>
          <w:szCs w:val="28"/>
          <w:u w:val="single"/>
          <w:lang w:val="en-US" w:eastAsia="en-US"/>
        </w:rPr>
        <w:t xml:space="preserve">3.7 </w:t>
      </w:r>
      <w:r w:rsidR="00C64044" w:rsidRPr="00E96139">
        <w:rPr>
          <w:rFonts w:ascii="Times New Roman" w:hAnsi="Times New Roman" w:cs="Times New Roman"/>
          <w:b/>
          <w:bCs/>
          <w:color w:val="000000"/>
          <w:sz w:val="28"/>
          <w:szCs w:val="28"/>
          <w:u w:val="single"/>
          <w:lang w:val="en-US" w:eastAsia="en-US"/>
        </w:rPr>
        <w:t xml:space="preserve">   </w:t>
      </w:r>
      <w:r w:rsidRPr="00E96139">
        <w:rPr>
          <w:rFonts w:ascii="Times New Roman" w:hAnsi="Times New Roman" w:cs="Times New Roman"/>
          <w:b/>
          <w:bCs/>
          <w:color w:val="000000"/>
          <w:sz w:val="28"/>
          <w:szCs w:val="28"/>
          <w:u w:val="single"/>
          <w:lang w:val="en-US" w:eastAsia="en-US"/>
        </w:rPr>
        <w:t>Doubling of Farmers’ Income by 2022</w:t>
      </w:r>
    </w:p>
    <w:p w:rsidR="0041602C" w:rsidRPr="00E96139" w:rsidRDefault="0041602C" w:rsidP="004302B7">
      <w:pPr>
        <w:jc w:val="both"/>
        <w:rPr>
          <w:rFonts w:ascii="Times New Roman" w:hAnsi="Times New Roman" w:cs="Times New Roman"/>
          <w:color w:val="000000"/>
        </w:rPr>
      </w:pPr>
      <w:r w:rsidRPr="00E96139">
        <w:rPr>
          <w:rFonts w:ascii="Times New Roman" w:hAnsi="Times New Roman" w:cs="Times New Roman"/>
          <w:color w:val="000000"/>
        </w:rPr>
        <w:t xml:space="preserve">Reserve Bank of India, Central Office, </w:t>
      </w:r>
      <w:r w:rsidR="002A4A2D" w:rsidRPr="00E96139">
        <w:rPr>
          <w:rFonts w:ascii="Times New Roman" w:hAnsi="Times New Roman" w:cs="Times New Roman"/>
          <w:color w:val="000000"/>
        </w:rPr>
        <w:t>and Mumbai</w:t>
      </w:r>
      <w:r w:rsidRPr="00E96139">
        <w:rPr>
          <w:rFonts w:ascii="Times New Roman" w:hAnsi="Times New Roman" w:cs="Times New Roman"/>
          <w:color w:val="000000"/>
        </w:rPr>
        <w:t xml:space="preserve"> vide their letter no. FIDD.CO.LBS.BC.No. 16/02.01.001/2016-17 dated December 26, 2016 has informed that the Government of India in the Union Budget 2016-17 had announced its resolve to double the income of farmers by 2022. Several steps have been taken towards attaining this objective including setting up of an inter-ministerial committee for preparation of a blue print for the same. This agenda has also been reiterated by the Government in several forums and has acquired primacy from the point of view of rural and agricultural development.</w:t>
      </w:r>
    </w:p>
    <w:p w:rsidR="0041602C" w:rsidRPr="00E96139" w:rsidRDefault="0041602C" w:rsidP="004302B7">
      <w:pPr>
        <w:jc w:val="both"/>
        <w:rPr>
          <w:rFonts w:ascii="Times New Roman" w:hAnsi="Times New Roman" w:cs="Times New Roman"/>
          <w:color w:val="000000"/>
          <w:sz w:val="18"/>
          <w:szCs w:val="18"/>
        </w:rPr>
      </w:pPr>
    </w:p>
    <w:p w:rsidR="0041602C" w:rsidRPr="00E96139" w:rsidRDefault="0041602C" w:rsidP="004302B7">
      <w:pPr>
        <w:jc w:val="both"/>
        <w:rPr>
          <w:rFonts w:ascii="Times New Roman" w:hAnsi="Times New Roman" w:cs="Times New Roman"/>
          <w:color w:val="000000"/>
        </w:rPr>
      </w:pPr>
      <w:r w:rsidRPr="00E96139">
        <w:rPr>
          <w:rFonts w:ascii="Times New Roman" w:hAnsi="Times New Roman" w:cs="Times New Roman"/>
          <w:color w:val="000000"/>
        </w:rPr>
        <w:t>The strategy to achieve this goal, inter-alia, include,</w:t>
      </w:r>
    </w:p>
    <w:p w:rsidR="0041602C" w:rsidRPr="00E96139" w:rsidRDefault="0041602C" w:rsidP="004302B7">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Focus on irrigation with large budgets, with the aim of “per drop, more crop”.</w:t>
      </w:r>
    </w:p>
    <w:p w:rsidR="0041602C" w:rsidRPr="00E96139" w:rsidRDefault="0041602C" w:rsidP="004302B7">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Provision of quality seeds and nutrients based on soil health of each field.</w:t>
      </w:r>
    </w:p>
    <w:p w:rsidR="0041602C" w:rsidRPr="00E96139" w:rsidRDefault="0041602C" w:rsidP="004302B7">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Investments in warehousing and cold chains to prevent post-harvest crop losses.</w:t>
      </w:r>
    </w:p>
    <w:p w:rsidR="0041602C" w:rsidRPr="00E96139" w:rsidRDefault="0041602C" w:rsidP="004302B7">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Promotion of value addition through food processing.</w:t>
      </w:r>
    </w:p>
    <w:p w:rsidR="0041602C" w:rsidRPr="00E96139" w:rsidRDefault="0041602C" w:rsidP="004302B7">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Creation of a national farm market, removing distortions and develop infrastructure such as e-platform across 585 stations.</w:t>
      </w:r>
    </w:p>
    <w:p w:rsidR="0041602C" w:rsidRPr="00E96139" w:rsidRDefault="0041602C" w:rsidP="004302B7">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Strengthening of crop insurance scheme to mitigate risk at affordable cost.</w:t>
      </w:r>
    </w:p>
    <w:p w:rsidR="0041602C" w:rsidRPr="00E96139" w:rsidRDefault="0041602C" w:rsidP="004302B7">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Promotion of ancillary activities like poultry, bee-keeping and fisheries.</w:t>
      </w:r>
    </w:p>
    <w:p w:rsidR="0041602C" w:rsidRPr="00E96139" w:rsidRDefault="0041602C" w:rsidP="004302B7">
      <w:pPr>
        <w:jc w:val="both"/>
        <w:rPr>
          <w:rFonts w:ascii="Times New Roman" w:hAnsi="Times New Roman" w:cs="Times New Roman"/>
          <w:color w:val="000000"/>
        </w:rPr>
      </w:pPr>
      <w:r w:rsidRPr="00E96139">
        <w:rPr>
          <w:rFonts w:ascii="Times New Roman" w:hAnsi="Times New Roman" w:cs="Times New Roman"/>
          <w:color w:val="000000"/>
        </w:rPr>
        <w:t>Banks should revisit their schemes of agriculture financing and take up the matter with their central office for simplification wherever required. Banks should also ensure speedy sanction and disbursal of loans within specified time limits with an aim for better capital formation in agriculture sector.</w:t>
      </w:r>
    </w:p>
    <w:p w:rsidR="0041602C" w:rsidRPr="00E96139" w:rsidRDefault="0041602C" w:rsidP="004302B7">
      <w:pPr>
        <w:jc w:val="both"/>
        <w:rPr>
          <w:rFonts w:ascii="Times New Roman" w:hAnsi="Times New Roman" w:cs="Times New Roman"/>
          <w:color w:val="000000"/>
          <w:sz w:val="20"/>
          <w:szCs w:val="20"/>
        </w:rPr>
      </w:pPr>
    </w:p>
    <w:p w:rsidR="0041602C" w:rsidRPr="00E96139" w:rsidRDefault="0041602C" w:rsidP="004302B7">
      <w:pPr>
        <w:jc w:val="both"/>
        <w:rPr>
          <w:rFonts w:ascii="Times New Roman" w:hAnsi="Times New Roman" w:cs="Times New Roman"/>
          <w:color w:val="000000"/>
        </w:rPr>
      </w:pPr>
      <w:r w:rsidRPr="00E96139">
        <w:rPr>
          <w:rFonts w:ascii="Times New Roman" w:hAnsi="Times New Roman" w:cs="Times New Roman"/>
          <w:color w:val="000000"/>
        </w:rPr>
        <w:t>Moreover, Lead Banks were advised to ensure the following:</w:t>
      </w:r>
    </w:p>
    <w:p w:rsidR="0041602C" w:rsidRPr="00E96139" w:rsidRDefault="0041602C" w:rsidP="004302B7">
      <w:pPr>
        <w:pStyle w:val="ListParagraph"/>
        <w:numPr>
          <w:ilvl w:val="0"/>
          <w:numId w:val="28"/>
        </w:numPr>
        <w:overflowPunct w:val="0"/>
        <w:autoSpaceDE w:val="0"/>
        <w:autoSpaceDN w:val="0"/>
        <w:adjustRightInd w:val="0"/>
        <w:spacing w:before="100" w:after="100" w:line="240" w:lineRule="auto"/>
        <w:ind w:left="360"/>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Work closely with NABARD in preparation of Potential Linked Plans and Annual Credit Plans keeping the above strategy in consideration.</w:t>
      </w:r>
    </w:p>
    <w:p w:rsidR="0041602C" w:rsidRPr="00E96139" w:rsidRDefault="0041602C" w:rsidP="004302B7">
      <w:pPr>
        <w:pStyle w:val="ListParagraph"/>
        <w:numPr>
          <w:ilvl w:val="0"/>
          <w:numId w:val="28"/>
        </w:numPr>
        <w:overflowPunct w:val="0"/>
        <w:autoSpaceDE w:val="0"/>
        <w:autoSpaceDN w:val="0"/>
        <w:adjustRightInd w:val="0"/>
        <w:spacing w:before="100" w:after="100" w:line="240" w:lineRule="auto"/>
        <w:ind w:left="360"/>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Include “Doubling of Farmers’ Income by 2022” as a regular agenda under Lead Bank Scheme in various forums such as DCC and DLRC.</w:t>
      </w:r>
    </w:p>
    <w:p w:rsidR="0041602C" w:rsidRPr="00E96139" w:rsidRDefault="0041602C" w:rsidP="004302B7">
      <w:pPr>
        <w:pStyle w:val="ListParagraph"/>
        <w:numPr>
          <w:ilvl w:val="0"/>
          <w:numId w:val="28"/>
        </w:numPr>
        <w:overflowPunct w:val="0"/>
        <w:autoSpaceDE w:val="0"/>
        <w:autoSpaceDN w:val="0"/>
        <w:adjustRightInd w:val="0"/>
        <w:spacing w:after="0" w:line="240" w:lineRule="auto"/>
        <w:ind w:left="360"/>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Lead Banks to ensure close coordination with Government departments be leveraged to further the objectives of doubling farmers’ income by 2022.</w:t>
      </w:r>
    </w:p>
    <w:p w:rsidR="00B82E71" w:rsidRPr="00E96139" w:rsidRDefault="00B82E71" w:rsidP="004302B7">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color w:val="000000"/>
          <w:sz w:val="24"/>
          <w:szCs w:val="24"/>
          <w:u w:val="single"/>
        </w:rPr>
      </w:pPr>
    </w:p>
    <w:p w:rsidR="0041602C" w:rsidRPr="00E96139" w:rsidRDefault="0041602C" w:rsidP="004302B7">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color w:val="000000"/>
          <w:sz w:val="24"/>
          <w:szCs w:val="24"/>
          <w:u w:val="single"/>
        </w:rPr>
      </w:pPr>
      <w:r w:rsidRPr="00E96139">
        <w:rPr>
          <w:rFonts w:ascii="Times New Roman" w:hAnsi="Times New Roman" w:cs="Times New Roman"/>
          <w:b/>
          <w:bCs/>
          <w:color w:val="000000"/>
          <w:sz w:val="24"/>
          <w:szCs w:val="24"/>
          <w:u w:val="single"/>
        </w:rPr>
        <w:t>3.8</w:t>
      </w:r>
      <w:r w:rsidR="00C64044" w:rsidRPr="00E96139">
        <w:rPr>
          <w:rFonts w:ascii="Times New Roman" w:hAnsi="Times New Roman" w:cs="Times New Roman"/>
          <w:b/>
          <w:bCs/>
          <w:color w:val="000000"/>
          <w:sz w:val="24"/>
          <w:szCs w:val="24"/>
          <w:u w:val="single"/>
        </w:rPr>
        <w:t xml:space="preserve">  </w:t>
      </w:r>
      <w:r w:rsidRPr="00E96139">
        <w:rPr>
          <w:rFonts w:ascii="Times New Roman" w:hAnsi="Times New Roman" w:cs="Times New Roman"/>
          <w:b/>
          <w:bCs/>
          <w:color w:val="000000"/>
          <w:sz w:val="24"/>
          <w:szCs w:val="24"/>
          <w:u w:val="single"/>
        </w:rPr>
        <w:t xml:space="preserve"> Sukanya Samrudhi Yojana (SSY)</w:t>
      </w:r>
    </w:p>
    <w:p w:rsidR="0041602C" w:rsidRPr="00E96139" w:rsidRDefault="0041602C" w:rsidP="004302B7">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color w:val="000000"/>
          <w:sz w:val="24"/>
          <w:szCs w:val="24"/>
          <w:u w:val="single"/>
        </w:rPr>
      </w:pPr>
    </w:p>
    <w:p w:rsidR="003D556F" w:rsidRPr="00E96139" w:rsidRDefault="003D556F" w:rsidP="004302B7">
      <w:pPr>
        <w:pStyle w:val="ListParagraph"/>
        <w:overflowPunct w:val="0"/>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E96139">
        <w:rPr>
          <w:rFonts w:ascii="Times New Roman" w:hAnsi="Times New Roman" w:cs="Times New Roman"/>
          <w:color w:val="000000"/>
          <w:sz w:val="24"/>
          <w:szCs w:val="24"/>
        </w:rPr>
        <w:t xml:space="preserve">The Sukanya Samrudhi Yojana is launched by Hon’ble Prime Minister as prosperity scheme for girl child under </w:t>
      </w:r>
      <w:r w:rsidR="00502B2F" w:rsidRPr="00E96139">
        <w:rPr>
          <w:rFonts w:ascii="Times New Roman" w:hAnsi="Times New Roman" w:cs="Times New Roman"/>
          <w:color w:val="000000"/>
          <w:sz w:val="24"/>
          <w:szCs w:val="24"/>
        </w:rPr>
        <w:t>“</w:t>
      </w:r>
      <w:r w:rsidRPr="00E96139">
        <w:rPr>
          <w:rFonts w:ascii="Times New Roman" w:hAnsi="Times New Roman" w:cs="Times New Roman"/>
          <w:color w:val="000000"/>
          <w:sz w:val="24"/>
          <w:szCs w:val="24"/>
        </w:rPr>
        <w:t>Beti Bachao Beti Badhao Yojana</w:t>
      </w:r>
      <w:r w:rsidR="00502B2F" w:rsidRPr="00E96139">
        <w:rPr>
          <w:rFonts w:ascii="Times New Roman" w:hAnsi="Times New Roman" w:cs="Times New Roman"/>
          <w:color w:val="000000"/>
          <w:sz w:val="24"/>
          <w:szCs w:val="24"/>
        </w:rPr>
        <w:t>”</w:t>
      </w:r>
      <w:r w:rsidRPr="00E96139">
        <w:rPr>
          <w:rFonts w:ascii="Times New Roman" w:hAnsi="Times New Roman" w:cs="Times New Roman"/>
          <w:color w:val="000000"/>
          <w:sz w:val="24"/>
          <w:szCs w:val="24"/>
        </w:rPr>
        <w:t xml:space="preserve">. This is a small saving scheme to ensure bright future for girl child in </w:t>
      </w:r>
      <w:r w:rsidR="00502B2F" w:rsidRPr="00E96139">
        <w:rPr>
          <w:rFonts w:ascii="Times New Roman" w:hAnsi="Times New Roman" w:cs="Times New Roman"/>
          <w:color w:val="000000"/>
          <w:sz w:val="24"/>
          <w:szCs w:val="24"/>
        </w:rPr>
        <w:t>our country</w:t>
      </w:r>
      <w:r w:rsidRPr="00E96139">
        <w:rPr>
          <w:rFonts w:ascii="Times New Roman" w:hAnsi="Times New Roman" w:cs="Times New Roman"/>
          <w:color w:val="000000"/>
          <w:sz w:val="24"/>
          <w:szCs w:val="24"/>
        </w:rPr>
        <w:t xml:space="preserve">. This yojana is to facilitate them proper education and care-free marriage expenses. This scheme is for girl child below 10 Years. One of the key benefit of the scheme is that it is quite affordable i.e. one can invest anything between Rs. 1000 to Rs. 150000 yearly and offers highest  rate of return on investment. Also, investment under SSY is exempted under IT act </w:t>
      </w:r>
      <w:r w:rsidR="00502B2F" w:rsidRPr="00E96139">
        <w:rPr>
          <w:rFonts w:ascii="Times New Roman" w:hAnsi="Times New Roman" w:cs="Times New Roman"/>
          <w:color w:val="000000"/>
          <w:sz w:val="24"/>
          <w:szCs w:val="24"/>
        </w:rPr>
        <w:t>1961 sec</w:t>
      </w:r>
      <w:r w:rsidRPr="00E96139">
        <w:rPr>
          <w:rFonts w:ascii="Times New Roman" w:hAnsi="Times New Roman" w:cs="Times New Roman"/>
          <w:color w:val="000000"/>
          <w:sz w:val="24"/>
          <w:szCs w:val="24"/>
        </w:rPr>
        <w:t xml:space="preserve"> 80C.</w:t>
      </w:r>
    </w:p>
    <w:p w:rsidR="003D556F" w:rsidRPr="00F24DF8" w:rsidRDefault="003D556F" w:rsidP="004302B7">
      <w:pPr>
        <w:pStyle w:val="ListParagraph"/>
        <w:overflowPunct w:val="0"/>
        <w:autoSpaceDE w:val="0"/>
        <w:autoSpaceDN w:val="0"/>
        <w:adjustRightInd w:val="0"/>
        <w:spacing w:after="0" w:line="240" w:lineRule="auto"/>
        <w:ind w:left="0"/>
        <w:contextualSpacing/>
        <w:jc w:val="both"/>
        <w:rPr>
          <w:rFonts w:ascii="Times New Roman" w:hAnsi="Times New Roman" w:cs="Times New Roman"/>
          <w:color w:val="FF0000"/>
          <w:sz w:val="24"/>
          <w:szCs w:val="24"/>
        </w:rPr>
      </w:pPr>
    </w:p>
    <w:p w:rsidR="00414CF3" w:rsidRPr="006577CF" w:rsidRDefault="003D556F" w:rsidP="004302B7">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6"/>
          <w:szCs w:val="26"/>
        </w:rPr>
      </w:pPr>
      <w:r w:rsidRPr="006577CF">
        <w:rPr>
          <w:rFonts w:ascii="Times New Roman" w:hAnsi="Times New Roman" w:cs="Times New Roman"/>
          <w:sz w:val="24"/>
          <w:szCs w:val="24"/>
        </w:rPr>
        <w:t xml:space="preserve">The </w:t>
      </w:r>
      <w:r w:rsidRPr="006577CF">
        <w:rPr>
          <w:rFonts w:ascii="Times New Roman" w:hAnsi="Times New Roman" w:cs="Times New Roman"/>
          <w:sz w:val="26"/>
          <w:szCs w:val="26"/>
        </w:rPr>
        <w:t xml:space="preserve">total no. of accounts opened under this scheme since inception i.e. 22/01/2015 in UT of D&amp;NH </w:t>
      </w:r>
      <w:r w:rsidR="00093224" w:rsidRPr="006577CF">
        <w:rPr>
          <w:rFonts w:ascii="Times New Roman" w:hAnsi="Times New Roman" w:cs="Times New Roman"/>
          <w:sz w:val="26"/>
          <w:szCs w:val="26"/>
        </w:rPr>
        <w:t>is</w:t>
      </w:r>
      <w:r w:rsidRPr="006577CF">
        <w:rPr>
          <w:rFonts w:ascii="Times New Roman" w:hAnsi="Times New Roman" w:cs="Times New Roman"/>
          <w:sz w:val="26"/>
          <w:szCs w:val="26"/>
        </w:rPr>
        <w:t xml:space="preserve"> </w:t>
      </w:r>
      <w:r w:rsidR="001C3878" w:rsidRPr="006577CF">
        <w:rPr>
          <w:rFonts w:ascii="Times New Roman" w:hAnsi="Times New Roman" w:cs="Times New Roman"/>
          <w:sz w:val="26"/>
          <w:szCs w:val="26"/>
        </w:rPr>
        <w:t>6</w:t>
      </w:r>
      <w:r w:rsidR="00DC70B1" w:rsidRPr="006577CF">
        <w:rPr>
          <w:rFonts w:ascii="Times New Roman" w:hAnsi="Times New Roman" w:cs="Times New Roman"/>
          <w:sz w:val="26"/>
          <w:szCs w:val="26"/>
        </w:rPr>
        <w:t>69</w:t>
      </w:r>
      <w:r w:rsidRPr="006577CF">
        <w:rPr>
          <w:rFonts w:ascii="Times New Roman" w:hAnsi="Times New Roman" w:cs="Times New Roman"/>
          <w:sz w:val="26"/>
          <w:szCs w:val="26"/>
        </w:rPr>
        <w:t>.</w:t>
      </w:r>
    </w:p>
    <w:p w:rsidR="00F2364D" w:rsidRPr="00F24DF8" w:rsidRDefault="00F96875" w:rsidP="004302B7">
      <w:pPr>
        <w:tabs>
          <w:tab w:val="left" w:pos="2662"/>
        </w:tabs>
        <w:autoSpaceDE/>
        <w:autoSpaceDN/>
        <w:adjustRightInd/>
        <w:jc w:val="both"/>
        <w:rPr>
          <w:rFonts w:ascii="Times New Roman" w:hAnsi="Times New Roman" w:cs="Times New Roman"/>
          <w:color w:val="FF0000"/>
          <w:sz w:val="26"/>
          <w:szCs w:val="26"/>
        </w:rPr>
      </w:pPr>
      <w:r w:rsidRPr="00F24DF8">
        <w:rPr>
          <w:rFonts w:ascii="Times New Roman" w:hAnsi="Times New Roman" w:cs="Times New Roman"/>
          <w:color w:val="FF0000"/>
          <w:sz w:val="26"/>
          <w:szCs w:val="26"/>
        </w:rPr>
        <w:tab/>
      </w:r>
      <w:r w:rsidR="00E53F6C" w:rsidRPr="00F24DF8">
        <w:rPr>
          <w:rFonts w:ascii="Times New Roman" w:hAnsi="Times New Roman" w:cs="Times New Roman"/>
          <w:color w:val="FF0000"/>
          <w:sz w:val="26"/>
          <w:szCs w:val="26"/>
        </w:rPr>
        <w:t xml:space="preserve"> </w:t>
      </w:r>
    </w:p>
    <w:p w:rsidR="007A5E91" w:rsidRPr="00F1606A" w:rsidRDefault="00FD76CE" w:rsidP="004302B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Times New Roman" w:hAnsi="Times New Roman" w:cs="Times New Roman"/>
          <w:b/>
          <w:bCs/>
          <w:sz w:val="28"/>
          <w:szCs w:val="28"/>
          <w:u w:val="single"/>
          <w:lang w:val="en-IN" w:eastAsia="en-IN"/>
        </w:rPr>
      </w:pPr>
      <w:r w:rsidRPr="00F1606A">
        <w:rPr>
          <w:rFonts w:ascii="Times New Roman" w:hAnsi="Times New Roman" w:cs="Times New Roman"/>
          <w:b/>
          <w:bCs/>
          <w:sz w:val="28"/>
          <w:szCs w:val="28"/>
          <w:u w:val="single"/>
          <w:lang w:val="en-IN" w:eastAsia="en-IN"/>
        </w:rPr>
        <w:t>AGENDA No.4</w:t>
      </w:r>
    </w:p>
    <w:p w:rsidR="00911F64" w:rsidRPr="00F1606A" w:rsidRDefault="00911F64" w:rsidP="004302B7">
      <w:pPr>
        <w:jc w:val="both"/>
        <w:rPr>
          <w:rFonts w:ascii="Times New Roman" w:hAnsi="Times New Roman" w:cs="Times New Roman"/>
          <w:b/>
          <w:sz w:val="26"/>
          <w:szCs w:val="26"/>
          <w:u w:val="single"/>
        </w:rPr>
      </w:pPr>
    </w:p>
    <w:p w:rsidR="007A5E91" w:rsidRPr="00F1606A" w:rsidRDefault="007B1621" w:rsidP="004302B7">
      <w:pPr>
        <w:jc w:val="both"/>
        <w:rPr>
          <w:rFonts w:ascii="Times New Roman" w:hAnsi="Times New Roman" w:cs="Times New Roman"/>
          <w:b/>
          <w:sz w:val="26"/>
          <w:szCs w:val="26"/>
          <w:u w:val="single"/>
        </w:rPr>
      </w:pPr>
      <w:r w:rsidRPr="00F1606A">
        <w:rPr>
          <w:rFonts w:ascii="Times New Roman" w:hAnsi="Times New Roman" w:cs="Times New Roman"/>
          <w:b/>
          <w:sz w:val="26"/>
          <w:szCs w:val="26"/>
          <w:u w:val="single"/>
        </w:rPr>
        <w:t>O</w:t>
      </w:r>
      <w:r w:rsidR="00864A65" w:rsidRPr="00F1606A">
        <w:rPr>
          <w:rFonts w:ascii="Times New Roman" w:hAnsi="Times New Roman" w:cs="Times New Roman"/>
          <w:b/>
          <w:sz w:val="26"/>
          <w:szCs w:val="26"/>
          <w:u w:val="single"/>
        </w:rPr>
        <w:t>ther</w:t>
      </w:r>
      <w:r w:rsidRPr="00F1606A">
        <w:rPr>
          <w:rFonts w:ascii="Times New Roman" w:hAnsi="Times New Roman" w:cs="Times New Roman"/>
          <w:b/>
          <w:sz w:val="26"/>
          <w:szCs w:val="26"/>
          <w:u w:val="single"/>
        </w:rPr>
        <w:t xml:space="preserve"> </w:t>
      </w:r>
      <w:r w:rsidR="00864A65" w:rsidRPr="00F1606A">
        <w:rPr>
          <w:rFonts w:ascii="Times New Roman" w:hAnsi="Times New Roman" w:cs="Times New Roman"/>
          <w:b/>
          <w:sz w:val="26"/>
          <w:szCs w:val="26"/>
          <w:u w:val="single"/>
        </w:rPr>
        <w:t>Important Issues</w:t>
      </w:r>
    </w:p>
    <w:p w:rsidR="00034787" w:rsidRPr="00F1606A" w:rsidRDefault="007B707C" w:rsidP="004302B7">
      <w:pPr>
        <w:pStyle w:val="DefaultText"/>
        <w:ind w:left="720" w:hanging="720"/>
        <w:outlineLvl w:val="0"/>
        <w:rPr>
          <w:rFonts w:ascii="Times New Roman" w:hAnsi="Times New Roman" w:cs="Times New Roman"/>
          <w:b/>
          <w:sz w:val="26"/>
          <w:szCs w:val="26"/>
          <w:u w:val="single"/>
        </w:rPr>
      </w:pPr>
      <w:r w:rsidRPr="00F1606A">
        <w:rPr>
          <w:rFonts w:ascii="Times New Roman" w:hAnsi="Times New Roman" w:cs="Times New Roman"/>
          <w:b/>
          <w:sz w:val="26"/>
          <w:szCs w:val="26"/>
          <w:u w:val="single"/>
        </w:rPr>
        <w:t>4.1</w:t>
      </w:r>
      <w:r w:rsidR="00A32349" w:rsidRPr="00F1606A">
        <w:rPr>
          <w:rFonts w:ascii="Times New Roman" w:hAnsi="Times New Roman" w:cs="Times New Roman"/>
          <w:b/>
          <w:sz w:val="26"/>
          <w:szCs w:val="26"/>
          <w:u w:val="single"/>
        </w:rPr>
        <w:t xml:space="preserve"> </w:t>
      </w:r>
      <w:r w:rsidR="00034787" w:rsidRPr="00F1606A">
        <w:rPr>
          <w:rFonts w:ascii="Times New Roman" w:hAnsi="Times New Roman" w:cs="Times New Roman"/>
          <w:b/>
          <w:sz w:val="26"/>
          <w:szCs w:val="26"/>
          <w:u w:val="single"/>
        </w:rPr>
        <w:t>Installation of Point of Sale (POS) machine</w:t>
      </w:r>
    </w:p>
    <w:p w:rsidR="00034787" w:rsidRDefault="00034787" w:rsidP="004302B7">
      <w:pPr>
        <w:pStyle w:val="DefaultText"/>
        <w:ind w:left="0"/>
        <w:outlineLvl w:val="0"/>
        <w:rPr>
          <w:rFonts w:ascii="Times New Roman" w:hAnsi="Times New Roman" w:cs="Times New Roman"/>
          <w:color w:val="000000"/>
          <w:sz w:val="26"/>
          <w:szCs w:val="26"/>
        </w:rPr>
      </w:pPr>
      <w:r w:rsidRPr="00E96139">
        <w:rPr>
          <w:rFonts w:ascii="Times New Roman" w:hAnsi="Times New Roman" w:cs="Times New Roman"/>
          <w:color w:val="000000"/>
          <w:sz w:val="26"/>
          <w:szCs w:val="26"/>
        </w:rPr>
        <w:t>In order to implement Cash Less/Digital Payment mode DFS, GOI instructed all the banks to provide POS machine on priority basis. Accordingly, UT administration is taking periodical review for installation of POS machines by the banks in D&amp;NH. The UT administration is giving special thrust in supplying POS machine to all liquor shops, Bars and Petrol Pumps.</w:t>
      </w:r>
      <w:r w:rsidR="001C3878">
        <w:rPr>
          <w:rFonts w:ascii="Times New Roman" w:hAnsi="Times New Roman" w:cs="Times New Roman"/>
          <w:color w:val="000000"/>
          <w:sz w:val="26"/>
          <w:szCs w:val="26"/>
        </w:rPr>
        <w:t xml:space="preserve"> Member banks have received 1334</w:t>
      </w:r>
      <w:r w:rsidRPr="00E96139">
        <w:rPr>
          <w:rFonts w:ascii="Times New Roman" w:hAnsi="Times New Roman" w:cs="Times New Roman"/>
          <w:color w:val="000000"/>
          <w:sz w:val="26"/>
          <w:szCs w:val="26"/>
        </w:rPr>
        <w:t xml:space="preserve"> applications from merchants and all of the POS machines are provided by the banks and there is no pendency at banks level.</w:t>
      </w:r>
    </w:p>
    <w:p w:rsidR="00095804" w:rsidRPr="00E96139" w:rsidRDefault="00095804" w:rsidP="004302B7">
      <w:pPr>
        <w:pStyle w:val="DefaultText"/>
        <w:ind w:left="0"/>
        <w:outlineLvl w:val="0"/>
        <w:rPr>
          <w:rFonts w:ascii="Times New Roman" w:hAnsi="Times New Roman" w:cs="Times New Roman"/>
          <w:color w:val="000000"/>
          <w:sz w:val="26"/>
          <w:szCs w:val="26"/>
        </w:rPr>
      </w:pPr>
    </w:p>
    <w:p w:rsidR="007B1621" w:rsidRPr="007F1785" w:rsidRDefault="007B707C" w:rsidP="004302B7">
      <w:pPr>
        <w:jc w:val="both"/>
        <w:rPr>
          <w:rFonts w:ascii="Times New Roman" w:hAnsi="Times New Roman" w:cs="Times New Roman"/>
          <w:b/>
          <w:sz w:val="26"/>
          <w:szCs w:val="26"/>
          <w:u w:val="single"/>
        </w:rPr>
      </w:pPr>
      <w:r w:rsidRPr="007F1785">
        <w:rPr>
          <w:rFonts w:ascii="Times New Roman" w:hAnsi="Times New Roman" w:cs="Times New Roman"/>
          <w:b/>
          <w:sz w:val="26"/>
          <w:szCs w:val="26"/>
          <w:u w:val="single"/>
        </w:rPr>
        <w:t>4</w:t>
      </w:r>
      <w:r w:rsidR="00AC057E" w:rsidRPr="007F1785">
        <w:rPr>
          <w:rFonts w:ascii="Times New Roman" w:hAnsi="Times New Roman" w:cs="Times New Roman"/>
          <w:b/>
          <w:sz w:val="26"/>
          <w:szCs w:val="26"/>
          <w:u w:val="single"/>
        </w:rPr>
        <w:t xml:space="preserve">.2 </w:t>
      </w:r>
      <w:r w:rsidR="007B1621" w:rsidRPr="007F1785">
        <w:rPr>
          <w:rFonts w:ascii="Times New Roman" w:hAnsi="Times New Roman" w:cs="Times New Roman"/>
          <w:b/>
          <w:sz w:val="26"/>
          <w:szCs w:val="26"/>
          <w:u w:val="single"/>
        </w:rPr>
        <w:t xml:space="preserve"> Progress of Rural Self Employment Training Institute-Silvassa</w:t>
      </w:r>
    </w:p>
    <w:p w:rsidR="008602A6" w:rsidRPr="00F24DF8" w:rsidRDefault="008602A6" w:rsidP="004302B7">
      <w:pPr>
        <w:jc w:val="both"/>
        <w:rPr>
          <w:rFonts w:ascii="Times New Roman" w:hAnsi="Times New Roman" w:cs="Times New Roman"/>
          <w:b/>
          <w:color w:val="FF0000"/>
          <w:sz w:val="26"/>
          <w:szCs w:val="26"/>
          <w:u w:val="single"/>
        </w:rPr>
      </w:pPr>
    </w:p>
    <w:p w:rsidR="00BF4F6C" w:rsidRPr="00E96139" w:rsidRDefault="008602A6" w:rsidP="004302B7">
      <w:pPr>
        <w:jc w:val="both"/>
        <w:rPr>
          <w:rFonts w:ascii="Times New Roman" w:hAnsi="Times New Roman" w:cs="Times New Roman"/>
          <w:bCs/>
          <w:color w:val="000000"/>
          <w:sz w:val="26"/>
          <w:szCs w:val="26"/>
        </w:rPr>
      </w:pPr>
      <w:r w:rsidRPr="00E96139">
        <w:rPr>
          <w:rFonts w:ascii="Times New Roman" w:hAnsi="Times New Roman" w:cs="Times New Roman"/>
          <w:bCs/>
          <w:color w:val="000000"/>
          <w:sz w:val="26"/>
          <w:szCs w:val="26"/>
        </w:rPr>
        <w:t xml:space="preserve">As per Ministry of Rural Development, GOI each lead bank has to establish Rural Self </w:t>
      </w:r>
      <w:r w:rsidR="00213C94" w:rsidRPr="00E96139">
        <w:rPr>
          <w:rFonts w:ascii="Times New Roman" w:hAnsi="Times New Roman" w:cs="Times New Roman"/>
          <w:bCs/>
          <w:color w:val="000000"/>
          <w:sz w:val="26"/>
          <w:szCs w:val="26"/>
        </w:rPr>
        <w:t>Employment</w:t>
      </w:r>
      <w:r w:rsidR="002E0C6A" w:rsidRPr="00E96139">
        <w:rPr>
          <w:rFonts w:ascii="Times New Roman" w:hAnsi="Times New Roman" w:cs="Times New Roman"/>
          <w:bCs/>
          <w:color w:val="000000"/>
          <w:sz w:val="26"/>
          <w:szCs w:val="26"/>
        </w:rPr>
        <w:t xml:space="preserve"> Training Institute (RSETI)</w:t>
      </w:r>
      <w:r w:rsidRPr="00E96139">
        <w:rPr>
          <w:rFonts w:ascii="Times New Roman" w:hAnsi="Times New Roman" w:cs="Times New Roman"/>
          <w:bCs/>
          <w:color w:val="000000"/>
          <w:sz w:val="26"/>
          <w:szCs w:val="26"/>
        </w:rPr>
        <w:t xml:space="preserve"> in their respective districts. Our Dena Bank has establi</w:t>
      </w:r>
      <w:r w:rsidR="004C3B58">
        <w:rPr>
          <w:rFonts w:ascii="Times New Roman" w:hAnsi="Times New Roman" w:cs="Times New Roman"/>
          <w:bCs/>
          <w:color w:val="000000"/>
          <w:sz w:val="26"/>
          <w:szCs w:val="26"/>
        </w:rPr>
        <w:t>shed Dena RSETI in 2012 which was</w:t>
      </w:r>
      <w:r w:rsidRPr="00E96139">
        <w:rPr>
          <w:rFonts w:ascii="Times New Roman" w:hAnsi="Times New Roman" w:cs="Times New Roman"/>
          <w:bCs/>
          <w:color w:val="000000"/>
          <w:sz w:val="26"/>
          <w:szCs w:val="26"/>
        </w:rPr>
        <w:t xml:space="preserve"> </w:t>
      </w:r>
      <w:r w:rsidR="002E0C6A" w:rsidRPr="00E96139">
        <w:rPr>
          <w:rFonts w:ascii="Times New Roman" w:hAnsi="Times New Roman" w:cs="Times New Roman"/>
          <w:bCs/>
          <w:color w:val="000000"/>
          <w:sz w:val="26"/>
          <w:szCs w:val="26"/>
        </w:rPr>
        <w:t>temporarily working f</w:t>
      </w:r>
      <w:r w:rsidRPr="00E96139">
        <w:rPr>
          <w:rFonts w:ascii="Times New Roman" w:hAnsi="Times New Roman" w:cs="Times New Roman"/>
          <w:bCs/>
          <w:color w:val="000000"/>
          <w:sz w:val="26"/>
          <w:szCs w:val="26"/>
        </w:rPr>
        <w:t>r</w:t>
      </w:r>
      <w:r w:rsidR="002E0C6A" w:rsidRPr="00E96139">
        <w:rPr>
          <w:rFonts w:ascii="Times New Roman" w:hAnsi="Times New Roman" w:cs="Times New Roman"/>
          <w:bCs/>
          <w:color w:val="000000"/>
          <w:sz w:val="26"/>
          <w:szCs w:val="26"/>
        </w:rPr>
        <w:t>o</w:t>
      </w:r>
      <w:r w:rsidRPr="00E96139">
        <w:rPr>
          <w:rFonts w:ascii="Times New Roman" w:hAnsi="Times New Roman" w:cs="Times New Roman"/>
          <w:bCs/>
          <w:color w:val="000000"/>
          <w:sz w:val="26"/>
          <w:szCs w:val="26"/>
        </w:rPr>
        <w:t xml:space="preserve">m ITI Campus in Amli, Silvassa. Subsequently, the </w:t>
      </w:r>
      <w:r w:rsidR="002E0C6A" w:rsidRPr="00E96139">
        <w:rPr>
          <w:rFonts w:ascii="Times New Roman" w:hAnsi="Times New Roman" w:cs="Times New Roman"/>
          <w:bCs/>
          <w:color w:val="000000"/>
          <w:sz w:val="26"/>
          <w:szCs w:val="26"/>
        </w:rPr>
        <w:t>District</w:t>
      </w:r>
      <w:r w:rsidRPr="00E96139">
        <w:rPr>
          <w:rFonts w:ascii="Times New Roman" w:hAnsi="Times New Roman" w:cs="Times New Roman"/>
          <w:bCs/>
          <w:color w:val="000000"/>
          <w:sz w:val="26"/>
          <w:szCs w:val="26"/>
        </w:rPr>
        <w:t xml:space="preserve"> </w:t>
      </w:r>
      <w:r w:rsidR="002E0C6A" w:rsidRPr="00E96139">
        <w:rPr>
          <w:rFonts w:ascii="Times New Roman" w:hAnsi="Times New Roman" w:cs="Times New Roman"/>
          <w:bCs/>
          <w:color w:val="000000"/>
          <w:sz w:val="26"/>
          <w:szCs w:val="26"/>
        </w:rPr>
        <w:t>Administration</w:t>
      </w:r>
      <w:r w:rsidRPr="00E96139">
        <w:rPr>
          <w:rFonts w:ascii="Times New Roman" w:hAnsi="Times New Roman" w:cs="Times New Roman"/>
          <w:bCs/>
          <w:color w:val="000000"/>
          <w:sz w:val="26"/>
          <w:szCs w:val="26"/>
        </w:rPr>
        <w:t xml:space="preserve"> has provided land for construction of RSETI</w:t>
      </w:r>
      <w:r w:rsidR="004C3B58">
        <w:rPr>
          <w:rFonts w:ascii="Times New Roman" w:hAnsi="Times New Roman" w:cs="Times New Roman"/>
          <w:bCs/>
          <w:color w:val="000000"/>
          <w:sz w:val="26"/>
          <w:szCs w:val="26"/>
        </w:rPr>
        <w:t xml:space="preserve"> at Khutali-DNH</w:t>
      </w:r>
      <w:r w:rsidRPr="00E96139">
        <w:rPr>
          <w:rFonts w:ascii="Times New Roman" w:hAnsi="Times New Roman" w:cs="Times New Roman"/>
          <w:bCs/>
          <w:color w:val="000000"/>
          <w:sz w:val="26"/>
          <w:szCs w:val="26"/>
        </w:rPr>
        <w:t xml:space="preserve">. </w:t>
      </w:r>
      <w:r w:rsidR="00600AA6" w:rsidRPr="00E96139">
        <w:rPr>
          <w:rFonts w:ascii="Times New Roman" w:hAnsi="Times New Roman" w:cs="Times New Roman"/>
          <w:bCs/>
          <w:color w:val="000000"/>
          <w:sz w:val="26"/>
          <w:szCs w:val="26"/>
        </w:rPr>
        <w:t>Building was inaugurated by our Hon’ble CMD</w:t>
      </w:r>
      <w:r w:rsidR="00F504D8" w:rsidRPr="00E96139">
        <w:rPr>
          <w:rFonts w:ascii="Times New Roman" w:hAnsi="Times New Roman" w:cs="Times New Roman"/>
          <w:bCs/>
          <w:color w:val="000000"/>
          <w:sz w:val="26"/>
          <w:szCs w:val="26"/>
        </w:rPr>
        <w:t xml:space="preserve">, Dena Bank </w:t>
      </w:r>
      <w:r w:rsidR="00600AA6" w:rsidRPr="00E96139">
        <w:rPr>
          <w:rFonts w:ascii="Times New Roman" w:hAnsi="Times New Roman" w:cs="Times New Roman"/>
          <w:bCs/>
          <w:color w:val="000000"/>
          <w:sz w:val="26"/>
          <w:szCs w:val="26"/>
        </w:rPr>
        <w:t>Shri Ashwani Kumar</w:t>
      </w:r>
      <w:r w:rsidR="00F504D8" w:rsidRPr="00E96139">
        <w:rPr>
          <w:rFonts w:ascii="Times New Roman" w:hAnsi="Times New Roman" w:cs="Times New Roman"/>
          <w:bCs/>
          <w:color w:val="000000"/>
          <w:sz w:val="26"/>
          <w:szCs w:val="26"/>
        </w:rPr>
        <w:t xml:space="preserve"> on 03/07/2017.</w:t>
      </w:r>
      <w:r w:rsidR="004C3B58">
        <w:rPr>
          <w:rFonts w:ascii="Times New Roman" w:hAnsi="Times New Roman" w:cs="Times New Roman"/>
          <w:bCs/>
          <w:color w:val="000000"/>
          <w:sz w:val="26"/>
          <w:szCs w:val="26"/>
        </w:rPr>
        <w:t xml:space="preserve"> </w:t>
      </w:r>
      <w:r w:rsidR="00F504D8" w:rsidRPr="00E96139">
        <w:rPr>
          <w:rFonts w:ascii="Times New Roman" w:hAnsi="Times New Roman" w:cs="Times New Roman"/>
          <w:bCs/>
          <w:color w:val="000000"/>
          <w:sz w:val="26"/>
          <w:szCs w:val="26"/>
        </w:rPr>
        <w:t xml:space="preserve">The RSETI has subsequently started to function from new campus. </w:t>
      </w:r>
    </w:p>
    <w:p w:rsidR="005E3EE7" w:rsidRPr="00F24DF8" w:rsidRDefault="005E3EE7" w:rsidP="005E3EE7">
      <w:pPr>
        <w:rPr>
          <w:b/>
          <w:bCs/>
          <w:color w:val="FF0000"/>
        </w:rPr>
      </w:pPr>
    </w:p>
    <w:p w:rsidR="005E3EE7" w:rsidRPr="007B707C" w:rsidRDefault="005E3EE7" w:rsidP="005E3EE7">
      <w:pPr>
        <w:rPr>
          <w:b/>
          <w:bCs/>
        </w:rPr>
      </w:pPr>
      <w:r w:rsidRPr="007B707C">
        <w:rPr>
          <w:b/>
          <w:bCs/>
        </w:rPr>
        <w:t>The details of the training programmes organized by the RSETI</w:t>
      </w:r>
    </w:p>
    <w:p w:rsidR="00F01FC0" w:rsidRDefault="00F01FC0" w:rsidP="005E3EE7">
      <w:pPr>
        <w:rPr>
          <w:b/>
          <w:bCs/>
          <w:color w:val="FF0000"/>
        </w:rPr>
      </w:pPr>
    </w:p>
    <w:p w:rsidR="001C3878" w:rsidRDefault="00DA754A" w:rsidP="005E3EE7">
      <w:pPr>
        <w:rPr>
          <w:b/>
          <w:bCs/>
          <w:color w:val="FF0000"/>
        </w:rPr>
      </w:pPr>
      <w:r>
        <w:rPr>
          <w:noProof/>
          <w:lang w:bidi="hi-IN"/>
        </w:rPr>
        <w:drawing>
          <wp:inline distT="0" distB="0" distL="0" distR="0">
            <wp:extent cx="6383655" cy="1354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3655" cy="1354455"/>
                    </a:xfrm>
                    <a:prstGeom prst="rect">
                      <a:avLst/>
                    </a:prstGeom>
                    <a:noFill/>
                    <a:ln>
                      <a:noFill/>
                    </a:ln>
                  </pic:spPr>
                </pic:pic>
              </a:graphicData>
            </a:graphic>
          </wp:inline>
        </w:drawing>
      </w:r>
    </w:p>
    <w:p w:rsidR="005E3EE7" w:rsidRPr="00F24DF8" w:rsidRDefault="005E3EE7" w:rsidP="005E3EE7">
      <w:pPr>
        <w:rPr>
          <w:b/>
          <w:bCs/>
          <w:color w:val="FF0000"/>
        </w:rPr>
      </w:pPr>
    </w:p>
    <w:p w:rsidR="005E3EE7" w:rsidRPr="002B442C" w:rsidRDefault="005E3EE7" w:rsidP="005E3EE7">
      <w:pPr>
        <w:rPr>
          <w:b/>
          <w:bCs/>
        </w:rPr>
      </w:pPr>
    </w:p>
    <w:p w:rsidR="005E3EE7" w:rsidRPr="002B442C" w:rsidRDefault="005E3EE7" w:rsidP="005E3EE7">
      <w:pPr>
        <w:rPr>
          <w:b/>
          <w:bCs/>
        </w:rPr>
      </w:pPr>
      <w:r w:rsidRPr="002B442C">
        <w:rPr>
          <w:b/>
          <w:bCs/>
        </w:rPr>
        <w:t>Category wise, gender wise summary of candidates trained at RSETI</w:t>
      </w:r>
    </w:p>
    <w:p w:rsidR="005E3EE7" w:rsidRPr="00F24DF8" w:rsidRDefault="005E3EE7" w:rsidP="005E3EE7">
      <w:pPr>
        <w:rPr>
          <w:b/>
          <w:bCs/>
          <w:color w:val="FF0000"/>
        </w:rPr>
      </w:pPr>
    </w:p>
    <w:tbl>
      <w:tblPr>
        <w:tblW w:w="10107" w:type="dxa"/>
        <w:tblLook w:val="04A0" w:firstRow="1" w:lastRow="0" w:firstColumn="1" w:lastColumn="0" w:noHBand="0" w:noVBand="1"/>
      </w:tblPr>
      <w:tblGrid>
        <w:gridCol w:w="504"/>
        <w:gridCol w:w="1287"/>
        <w:gridCol w:w="717"/>
        <w:gridCol w:w="695"/>
        <w:gridCol w:w="819"/>
        <w:gridCol w:w="1065"/>
        <w:gridCol w:w="849"/>
        <w:gridCol w:w="732"/>
        <w:gridCol w:w="608"/>
        <w:gridCol w:w="828"/>
        <w:gridCol w:w="620"/>
        <w:gridCol w:w="668"/>
        <w:gridCol w:w="715"/>
      </w:tblGrid>
      <w:tr w:rsidR="005E3EE7" w:rsidRPr="002B442C" w:rsidTr="005E3EE7">
        <w:trPr>
          <w:trHeight w:val="35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sz w:val="20"/>
              </w:rPr>
            </w:pPr>
            <w:r w:rsidRPr="002B442C">
              <w:rPr>
                <w:rFonts w:ascii="Arial Narrow" w:hAnsi="Arial Narrow"/>
                <w:sz w:val="20"/>
              </w:rPr>
              <w:t>Sr. No.</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sz w:val="20"/>
              </w:rPr>
            </w:pPr>
            <w:r w:rsidRPr="002B442C">
              <w:rPr>
                <w:rFonts w:ascii="Arial Narrow" w:hAnsi="Arial Narrow"/>
                <w:sz w:val="20"/>
              </w:rPr>
              <w:t>RSETI</w:t>
            </w:r>
          </w:p>
        </w:tc>
        <w:tc>
          <w:tcPr>
            <w:tcW w:w="3296" w:type="dxa"/>
            <w:gridSpan w:val="4"/>
            <w:tcBorders>
              <w:top w:val="single" w:sz="4" w:space="0" w:color="auto"/>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sz w:val="20"/>
              </w:rPr>
            </w:pPr>
            <w:r w:rsidRPr="002B442C">
              <w:rPr>
                <w:rFonts w:ascii="Arial Narrow" w:hAnsi="Arial Narrow"/>
                <w:sz w:val="20"/>
              </w:rPr>
              <w:t>No. of Trainees</w:t>
            </w:r>
          </w:p>
        </w:tc>
        <w:tc>
          <w:tcPr>
            <w:tcW w:w="5020" w:type="dxa"/>
            <w:gridSpan w:val="7"/>
            <w:tcBorders>
              <w:top w:val="single" w:sz="4" w:space="0" w:color="auto"/>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sz w:val="20"/>
              </w:rPr>
            </w:pPr>
            <w:r w:rsidRPr="002B442C">
              <w:rPr>
                <w:rFonts w:ascii="Arial Narrow" w:hAnsi="Arial Narrow"/>
                <w:sz w:val="20"/>
              </w:rPr>
              <w:t>CATEGORY</w:t>
            </w:r>
          </w:p>
        </w:tc>
      </w:tr>
      <w:tr w:rsidR="005E3EE7" w:rsidRPr="002B442C" w:rsidTr="005E3EE7">
        <w:trPr>
          <w:trHeight w:val="368"/>
        </w:trPr>
        <w:tc>
          <w:tcPr>
            <w:tcW w:w="504" w:type="dxa"/>
            <w:vMerge/>
            <w:tcBorders>
              <w:top w:val="single" w:sz="4" w:space="0" w:color="auto"/>
              <w:left w:val="single" w:sz="4" w:space="0" w:color="auto"/>
              <w:bottom w:val="single" w:sz="4" w:space="0" w:color="auto"/>
              <w:right w:val="single" w:sz="4" w:space="0" w:color="auto"/>
            </w:tcBorders>
            <w:vAlign w:val="center"/>
            <w:hideMark/>
          </w:tcPr>
          <w:p w:rsidR="005E3EE7" w:rsidRPr="002B442C" w:rsidRDefault="005E3EE7" w:rsidP="006765B2">
            <w:pPr>
              <w:rPr>
                <w:rFonts w:ascii="Arial Narrow" w:hAnsi="Arial Narrow"/>
                <w:sz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E3EE7" w:rsidRPr="002B442C" w:rsidRDefault="005E3EE7" w:rsidP="006765B2">
            <w:pPr>
              <w:rPr>
                <w:rFonts w:ascii="Arial Narrow" w:hAnsi="Arial Narrow"/>
                <w:sz w:val="20"/>
              </w:rPr>
            </w:pPr>
          </w:p>
        </w:tc>
        <w:tc>
          <w:tcPr>
            <w:tcW w:w="717"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20"/>
              </w:rPr>
              <w:t xml:space="preserve">Total </w:t>
            </w:r>
          </w:p>
        </w:tc>
        <w:tc>
          <w:tcPr>
            <w:tcW w:w="695"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20"/>
              </w:rPr>
              <w:t xml:space="preserve">Male </w:t>
            </w:r>
          </w:p>
        </w:tc>
        <w:tc>
          <w:tcPr>
            <w:tcW w:w="819"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20"/>
              </w:rPr>
              <w:t>Female</w:t>
            </w:r>
          </w:p>
        </w:tc>
        <w:tc>
          <w:tcPr>
            <w:tcW w:w="1065" w:type="dxa"/>
            <w:tcBorders>
              <w:top w:val="nil"/>
              <w:left w:val="nil"/>
              <w:bottom w:val="single" w:sz="4" w:space="0" w:color="auto"/>
              <w:right w:val="single" w:sz="4" w:space="0" w:color="auto"/>
            </w:tcBorders>
            <w:shd w:val="clear" w:color="auto" w:fill="auto"/>
            <w:noWrap/>
            <w:vAlign w:val="bottom"/>
            <w:hideMark/>
          </w:tcPr>
          <w:p w:rsidR="005E3EE7" w:rsidRPr="002B442C" w:rsidRDefault="005E3EE7" w:rsidP="006765B2">
            <w:pPr>
              <w:jc w:val="center"/>
            </w:pPr>
            <w:r w:rsidRPr="002B442C">
              <w:t>Female %</w:t>
            </w:r>
          </w:p>
        </w:tc>
        <w:tc>
          <w:tcPr>
            <w:tcW w:w="849"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20"/>
              </w:rPr>
              <w:t>GEN</w:t>
            </w:r>
          </w:p>
        </w:tc>
        <w:tc>
          <w:tcPr>
            <w:tcW w:w="732"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20"/>
              </w:rPr>
              <w:t>SC/ST</w:t>
            </w:r>
          </w:p>
        </w:tc>
        <w:tc>
          <w:tcPr>
            <w:tcW w:w="608"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20"/>
              </w:rPr>
              <w:t>OBC</w:t>
            </w:r>
          </w:p>
        </w:tc>
        <w:tc>
          <w:tcPr>
            <w:tcW w:w="828"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18"/>
                <w:szCs w:val="18"/>
              </w:rPr>
              <w:t>Minority</w:t>
            </w:r>
          </w:p>
        </w:tc>
        <w:tc>
          <w:tcPr>
            <w:tcW w:w="620"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20"/>
              </w:rPr>
              <w:t>BPL</w:t>
            </w:r>
          </w:p>
        </w:tc>
        <w:tc>
          <w:tcPr>
            <w:tcW w:w="668"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18"/>
                <w:szCs w:val="18"/>
              </w:rPr>
              <w:t>BPL %</w:t>
            </w:r>
          </w:p>
        </w:tc>
        <w:tc>
          <w:tcPr>
            <w:tcW w:w="715"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20"/>
              </w:rPr>
              <w:t>APL</w:t>
            </w:r>
          </w:p>
        </w:tc>
      </w:tr>
      <w:tr w:rsidR="005E3EE7" w:rsidRPr="002B442C" w:rsidTr="005E3EE7">
        <w:trPr>
          <w:trHeight w:val="33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sz w:val="20"/>
              </w:rPr>
            </w:pPr>
            <w:r w:rsidRPr="002B442C">
              <w:rPr>
                <w:rFonts w:ascii="Arial Narrow" w:hAnsi="Arial Narrow"/>
                <w:sz w:val="20"/>
              </w:rPr>
              <w:t>1</w:t>
            </w:r>
          </w:p>
        </w:tc>
        <w:tc>
          <w:tcPr>
            <w:tcW w:w="1287"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ind w:left="-49"/>
              <w:rPr>
                <w:rFonts w:ascii="Arial Narrow" w:hAnsi="Arial Narrow"/>
                <w:sz w:val="20"/>
              </w:rPr>
            </w:pPr>
            <w:r w:rsidRPr="002B442C">
              <w:rPr>
                <w:rFonts w:ascii="Arial Narrow" w:hAnsi="Arial Narrow"/>
                <w:sz w:val="20"/>
              </w:rPr>
              <w:t xml:space="preserve"> 2016-17</w:t>
            </w:r>
          </w:p>
        </w:tc>
        <w:tc>
          <w:tcPr>
            <w:tcW w:w="717"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763</w:t>
            </w:r>
          </w:p>
        </w:tc>
        <w:tc>
          <w:tcPr>
            <w:tcW w:w="695" w:type="dxa"/>
            <w:tcBorders>
              <w:top w:val="nil"/>
              <w:left w:val="nil"/>
              <w:bottom w:val="single" w:sz="4" w:space="0" w:color="auto"/>
              <w:right w:val="single" w:sz="4" w:space="0" w:color="auto"/>
            </w:tcBorders>
            <w:shd w:val="clear" w:color="auto" w:fill="auto"/>
            <w:vAlign w:val="center"/>
            <w:hideMark/>
          </w:tcPr>
          <w:p w:rsidR="005E3EE7" w:rsidRPr="002B442C" w:rsidRDefault="005E3EE7" w:rsidP="006765B2">
            <w:pPr>
              <w:jc w:val="center"/>
              <w:rPr>
                <w:rFonts w:ascii="Arial Narrow" w:hAnsi="Arial Narrow"/>
              </w:rPr>
            </w:pPr>
            <w:r w:rsidRPr="002B442C">
              <w:rPr>
                <w:rFonts w:ascii="Arial Narrow" w:hAnsi="Arial Narrow"/>
              </w:rPr>
              <w:t>124</w:t>
            </w:r>
          </w:p>
        </w:tc>
        <w:tc>
          <w:tcPr>
            <w:tcW w:w="819" w:type="dxa"/>
            <w:tcBorders>
              <w:top w:val="nil"/>
              <w:left w:val="nil"/>
              <w:bottom w:val="single" w:sz="4" w:space="0" w:color="auto"/>
              <w:right w:val="single" w:sz="4" w:space="0" w:color="auto"/>
            </w:tcBorders>
            <w:shd w:val="clear" w:color="auto" w:fill="auto"/>
            <w:vAlign w:val="center"/>
            <w:hideMark/>
          </w:tcPr>
          <w:p w:rsidR="005E3EE7" w:rsidRPr="002B442C" w:rsidRDefault="005E3EE7" w:rsidP="006765B2">
            <w:pPr>
              <w:jc w:val="center"/>
              <w:rPr>
                <w:rFonts w:ascii="Arial Narrow" w:hAnsi="Arial Narrow"/>
              </w:rPr>
            </w:pPr>
            <w:r w:rsidRPr="002B442C">
              <w:rPr>
                <w:rFonts w:ascii="Arial Narrow" w:hAnsi="Arial Narrow"/>
              </w:rPr>
              <w:t>639</w:t>
            </w:r>
          </w:p>
        </w:tc>
        <w:tc>
          <w:tcPr>
            <w:tcW w:w="1065"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84</w:t>
            </w:r>
          </w:p>
        </w:tc>
        <w:tc>
          <w:tcPr>
            <w:tcW w:w="849"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212</w:t>
            </w:r>
          </w:p>
        </w:tc>
        <w:tc>
          <w:tcPr>
            <w:tcW w:w="732" w:type="dxa"/>
            <w:tcBorders>
              <w:top w:val="nil"/>
              <w:left w:val="nil"/>
              <w:bottom w:val="single" w:sz="4" w:space="0" w:color="auto"/>
              <w:right w:val="single" w:sz="4" w:space="0" w:color="auto"/>
            </w:tcBorders>
            <w:shd w:val="clear" w:color="auto" w:fill="auto"/>
            <w:noWrap/>
            <w:vAlign w:val="bottom"/>
            <w:hideMark/>
          </w:tcPr>
          <w:p w:rsidR="005E3EE7" w:rsidRPr="002B442C" w:rsidRDefault="005E3EE7" w:rsidP="006765B2">
            <w:pPr>
              <w:jc w:val="center"/>
              <w:rPr>
                <w:rFonts w:ascii="Arial Narrow" w:hAnsi="Arial Narrow"/>
              </w:rPr>
            </w:pPr>
            <w:r w:rsidRPr="002B442C">
              <w:rPr>
                <w:rFonts w:ascii="Arial Narrow" w:hAnsi="Arial Narrow"/>
              </w:rPr>
              <w:t>457</w:t>
            </w:r>
          </w:p>
        </w:tc>
        <w:tc>
          <w:tcPr>
            <w:tcW w:w="608"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66</w:t>
            </w:r>
          </w:p>
        </w:tc>
        <w:tc>
          <w:tcPr>
            <w:tcW w:w="828"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28</w:t>
            </w:r>
          </w:p>
        </w:tc>
        <w:tc>
          <w:tcPr>
            <w:tcW w:w="620"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41</w:t>
            </w:r>
          </w:p>
        </w:tc>
        <w:tc>
          <w:tcPr>
            <w:tcW w:w="668"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5</w:t>
            </w:r>
          </w:p>
        </w:tc>
        <w:tc>
          <w:tcPr>
            <w:tcW w:w="715"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743</w:t>
            </w:r>
          </w:p>
        </w:tc>
      </w:tr>
      <w:tr w:rsidR="002B442C" w:rsidRPr="002B442C" w:rsidTr="005E3EE7">
        <w:trPr>
          <w:trHeight w:val="33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sz w:val="20"/>
              </w:rPr>
            </w:pPr>
            <w:r w:rsidRPr="002B442C">
              <w:rPr>
                <w:rFonts w:ascii="Arial Narrow" w:hAnsi="Arial Narrow"/>
                <w:sz w:val="20"/>
              </w:rPr>
              <w:t> 2</w:t>
            </w:r>
          </w:p>
        </w:tc>
        <w:tc>
          <w:tcPr>
            <w:tcW w:w="1287"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rPr>
                <w:rFonts w:ascii="Arial Narrow" w:hAnsi="Arial Narrow"/>
                <w:sz w:val="20"/>
              </w:rPr>
            </w:pPr>
            <w:r w:rsidRPr="002B442C">
              <w:rPr>
                <w:rFonts w:ascii="Arial Narrow" w:hAnsi="Arial Narrow"/>
                <w:sz w:val="20"/>
              </w:rPr>
              <w:t>2017-18</w:t>
            </w:r>
          </w:p>
        </w:tc>
        <w:tc>
          <w:tcPr>
            <w:tcW w:w="717" w:type="dxa"/>
            <w:tcBorders>
              <w:top w:val="nil"/>
              <w:left w:val="nil"/>
              <w:bottom w:val="single" w:sz="4" w:space="0" w:color="auto"/>
              <w:right w:val="single" w:sz="4" w:space="0" w:color="auto"/>
            </w:tcBorders>
            <w:shd w:val="clear" w:color="auto" w:fill="auto"/>
            <w:noWrap/>
            <w:vAlign w:val="center"/>
            <w:hideMark/>
          </w:tcPr>
          <w:p w:rsidR="005E3EE7" w:rsidRPr="002B442C" w:rsidRDefault="002B442C" w:rsidP="006765B2">
            <w:pPr>
              <w:jc w:val="center"/>
              <w:rPr>
                <w:rFonts w:ascii="Arial Narrow" w:hAnsi="Arial Narrow"/>
              </w:rPr>
            </w:pPr>
            <w:r w:rsidRPr="002B442C">
              <w:rPr>
                <w:rFonts w:ascii="Arial Narrow" w:hAnsi="Arial Narrow"/>
              </w:rPr>
              <w:t>222</w:t>
            </w:r>
          </w:p>
        </w:tc>
        <w:tc>
          <w:tcPr>
            <w:tcW w:w="695" w:type="dxa"/>
            <w:tcBorders>
              <w:top w:val="nil"/>
              <w:left w:val="nil"/>
              <w:bottom w:val="single" w:sz="4" w:space="0" w:color="auto"/>
              <w:right w:val="single" w:sz="4" w:space="0" w:color="auto"/>
            </w:tcBorders>
            <w:shd w:val="clear" w:color="auto" w:fill="auto"/>
            <w:noWrap/>
            <w:vAlign w:val="center"/>
            <w:hideMark/>
          </w:tcPr>
          <w:p w:rsidR="005E3EE7" w:rsidRPr="002B442C" w:rsidRDefault="002B442C" w:rsidP="006765B2">
            <w:pPr>
              <w:rPr>
                <w:rFonts w:ascii="Arial Narrow" w:hAnsi="Arial Narrow"/>
              </w:rPr>
            </w:pPr>
            <w:r w:rsidRPr="002B442C">
              <w:rPr>
                <w:rFonts w:ascii="Arial Narrow" w:hAnsi="Arial Narrow"/>
              </w:rPr>
              <w:t xml:space="preserve">   44</w:t>
            </w:r>
          </w:p>
        </w:tc>
        <w:tc>
          <w:tcPr>
            <w:tcW w:w="819" w:type="dxa"/>
            <w:tcBorders>
              <w:top w:val="nil"/>
              <w:left w:val="nil"/>
              <w:bottom w:val="single" w:sz="4" w:space="0" w:color="auto"/>
              <w:right w:val="single" w:sz="4" w:space="0" w:color="auto"/>
            </w:tcBorders>
            <w:shd w:val="clear" w:color="auto" w:fill="auto"/>
            <w:noWrap/>
            <w:vAlign w:val="center"/>
            <w:hideMark/>
          </w:tcPr>
          <w:p w:rsidR="005E3EE7" w:rsidRPr="002B442C" w:rsidRDefault="002B442C" w:rsidP="006765B2">
            <w:pPr>
              <w:jc w:val="center"/>
              <w:rPr>
                <w:rFonts w:ascii="Arial Narrow" w:hAnsi="Arial Narrow"/>
              </w:rPr>
            </w:pPr>
            <w:r w:rsidRPr="002B442C">
              <w:rPr>
                <w:rFonts w:ascii="Arial Narrow" w:hAnsi="Arial Narrow"/>
              </w:rPr>
              <w:t>178</w:t>
            </w:r>
          </w:p>
        </w:tc>
        <w:tc>
          <w:tcPr>
            <w:tcW w:w="1065" w:type="dxa"/>
            <w:tcBorders>
              <w:top w:val="nil"/>
              <w:left w:val="nil"/>
              <w:bottom w:val="single" w:sz="4" w:space="0" w:color="auto"/>
              <w:right w:val="single" w:sz="4" w:space="0" w:color="auto"/>
            </w:tcBorders>
            <w:shd w:val="clear" w:color="auto" w:fill="auto"/>
            <w:noWrap/>
            <w:vAlign w:val="center"/>
            <w:hideMark/>
          </w:tcPr>
          <w:p w:rsidR="005E3EE7" w:rsidRPr="002B442C" w:rsidRDefault="002B442C" w:rsidP="006765B2">
            <w:pPr>
              <w:jc w:val="center"/>
              <w:rPr>
                <w:rFonts w:ascii="Arial Narrow" w:hAnsi="Arial Narrow"/>
              </w:rPr>
            </w:pPr>
            <w:r w:rsidRPr="002B442C">
              <w:rPr>
                <w:rFonts w:ascii="Arial Narrow" w:hAnsi="Arial Narrow"/>
              </w:rPr>
              <w:t>80</w:t>
            </w:r>
          </w:p>
        </w:tc>
        <w:tc>
          <w:tcPr>
            <w:tcW w:w="849"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45</w:t>
            </w:r>
          </w:p>
        </w:tc>
        <w:tc>
          <w:tcPr>
            <w:tcW w:w="732" w:type="dxa"/>
            <w:tcBorders>
              <w:top w:val="nil"/>
              <w:left w:val="nil"/>
              <w:bottom w:val="single" w:sz="4" w:space="0" w:color="auto"/>
              <w:right w:val="single" w:sz="4" w:space="0" w:color="auto"/>
            </w:tcBorders>
            <w:shd w:val="clear" w:color="auto" w:fill="auto"/>
            <w:noWrap/>
            <w:vAlign w:val="center"/>
            <w:hideMark/>
          </w:tcPr>
          <w:p w:rsidR="005E3EE7" w:rsidRPr="002B442C" w:rsidRDefault="002B442C" w:rsidP="006765B2">
            <w:pPr>
              <w:jc w:val="center"/>
              <w:rPr>
                <w:rFonts w:ascii="Arial Narrow" w:hAnsi="Arial Narrow"/>
              </w:rPr>
            </w:pPr>
            <w:r w:rsidRPr="002B442C">
              <w:rPr>
                <w:rFonts w:ascii="Arial Narrow" w:hAnsi="Arial Narrow"/>
              </w:rPr>
              <w:t>153</w:t>
            </w:r>
          </w:p>
        </w:tc>
        <w:tc>
          <w:tcPr>
            <w:tcW w:w="608"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20</w:t>
            </w:r>
          </w:p>
        </w:tc>
        <w:tc>
          <w:tcPr>
            <w:tcW w:w="828" w:type="dxa"/>
            <w:tcBorders>
              <w:top w:val="nil"/>
              <w:left w:val="nil"/>
              <w:bottom w:val="single" w:sz="4" w:space="0" w:color="auto"/>
              <w:right w:val="single" w:sz="4" w:space="0" w:color="auto"/>
            </w:tcBorders>
            <w:shd w:val="clear" w:color="auto" w:fill="auto"/>
            <w:noWrap/>
            <w:vAlign w:val="center"/>
            <w:hideMark/>
          </w:tcPr>
          <w:p w:rsidR="005E3EE7" w:rsidRPr="002B442C" w:rsidRDefault="005E3EE7" w:rsidP="006765B2">
            <w:pPr>
              <w:jc w:val="center"/>
              <w:rPr>
                <w:rFonts w:ascii="Arial Narrow" w:hAnsi="Arial Narrow"/>
              </w:rPr>
            </w:pPr>
            <w:r w:rsidRPr="002B442C">
              <w:rPr>
                <w:rFonts w:ascii="Arial Narrow" w:hAnsi="Arial Narrow"/>
              </w:rPr>
              <w:t>4</w:t>
            </w:r>
          </w:p>
        </w:tc>
        <w:tc>
          <w:tcPr>
            <w:tcW w:w="620" w:type="dxa"/>
            <w:tcBorders>
              <w:top w:val="nil"/>
              <w:left w:val="nil"/>
              <w:bottom w:val="single" w:sz="4" w:space="0" w:color="auto"/>
              <w:right w:val="single" w:sz="4" w:space="0" w:color="auto"/>
            </w:tcBorders>
            <w:shd w:val="clear" w:color="auto" w:fill="auto"/>
            <w:noWrap/>
            <w:vAlign w:val="center"/>
            <w:hideMark/>
          </w:tcPr>
          <w:p w:rsidR="005E3EE7" w:rsidRPr="002B442C" w:rsidRDefault="002B442C" w:rsidP="006765B2">
            <w:pPr>
              <w:jc w:val="center"/>
              <w:rPr>
                <w:rFonts w:ascii="Arial Narrow" w:hAnsi="Arial Narrow"/>
              </w:rPr>
            </w:pPr>
            <w:r w:rsidRPr="002B442C">
              <w:rPr>
                <w:rFonts w:ascii="Arial Narrow" w:hAnsi="Arial Narrow"/>
              </w:rPr>
              <w:t>53</w:t>
            </w:r>
          </w:p>
        </w:tc>
        <w:tc>
          <w:tcPr>
            <w:tcW w:w="668" w:type="dxa"/>
            <w:tcBorders>
              <w:top w:val="nil"/>
              <w:left w:val="nil"/>
              <w:bottom w:val="single" w:sz="4" w:space="0" w:color="auto"/>
              <w:right w:val="single" w:sz="4" w:space="0" w:color="auto"/>
            </w:tcBorders>
            <w:shd w:val="clear" w:color="auto" w:fill="auto"/>
            <w:noWrap/>
            <w:vAlign w:val="center"/>
            <w:hideMark/>
          </w:tcPr>
          <w:p w:rsidR="005E3EE7" w:rsidRPr="002B442C" w:rsidRDefault="002B442C" w:rsidP="006765B2">
            <w:pPr>
              <w:jc w:val="center"/>
              <w:rPr>
                <w:rFonts w:ascii="Arial Narrow" w:hAnsi="Arial Narrow"/>
              </w:rPr>
            </w:pPr>
            <w:r w:rsidRPr="002B442C">
              <w:rPr>
                <w:rFonts w:ascii="Arial Narrow" w:hAnsi="Arial Narrow"/>
              </w:rPr>
              <w:t>24</w:t>
            </w:r>
          </w:p>
        </w:tc>
        <w:tc>
          <w:tcPr>
            <w:tcW w:w="715" w:type="dxa"/>
            <w:tcBorders>
              <w:top w:val="nil"/>
              <w:left w:val="nil"/>
              <w:bottom w:val="single" w:sz="4" w:space="0" w:color="auto"/>
              <w:right w:val="single" w:sz="4" w:space="0" w:color="auto"/>
            </w:tcBorders>
            <w:shd w:val="clear" w:color="auto" w:fill="auto"/>
            <w:noWrap/>
            <w:vAlign w:val="center"/>
            <w:hideMark/>
          </w:tcPr>
          <w:p w:rsidR="005E3EE7" w:rsidRPr="002B442C" w:rsidRDefault="002B442C" w:rsidP="006765B2">
            <w:pPr>
              <w:jc w:val="center"/>
              <w:rPr>
                <w:rFonts w:ascii="Arial Narrow" w:hAnsi="Arial Narrow"/>
              </w:rPr>
            </w:pPr>
            <w:r w:rsidRPr="002B442C">
              <w:rPr>
                <w:rFonts w:ascii="Arial Narrow" w:hAnsi="Arial Narrow"/>
              </w:rPr>
              <w:t>169</w:t>
            </w:r>
          </w:p>
        </w:tc>
      </w:tr>
    </w:tbl>
    <w:p w:rsidR="002E0C6A" w:rsidRPr="00F1606A" w:rsidRDefault="007940C1" w:rsidP="004302B7">
      <w:pPr>
        <w:pStyle w:val="ListParagraph"/>
        <w:ind w:left="0"/>
        <w:jc w:val="both"/>
        <w:rPr>
          <w:rFonts w:ascii="Times New Roman" w:hAnsi="Times New Roman" w:cs="Times New Roman"/>
          <w:b/>
          <w:sz w:val="26"/>
          <w:szCs w:val="26"/>
          <w:u w:val="single"/>
          <w:lang w:val="en-US" w:eastAsia="en-US"/>
        </w:rPr>
      </w:pPr>
      <w:r w:rsidRPr="00F1606A">
        <w:rPr>
          <w:rFonts w:ascii="Times New Roman" w:hAnsi="Times New Roman" w:cs="Times New Roman"/>
          <w:b/>
          <w:sz w:val="26"/>
          <w:szCs w:val="26"/>
          <w:u w:val="single"/>
          <w:lang w:val="en-US" w:eastAsia="en-US"/>
        </w:rPr>
        <w:lastRenderedPageBreak/>
        <w:t>4</w:t>
      </w:r>
      <w:r w:rsidR="00AC057E" w:rsidRPr="00F1606A">
        <w:rPr>
          <w:rFonts w:ascii="Times New Roman" w:hAnsi="Times New Roman" w:cs="Times New Roman"/>
          <w:b/>
          <w:sz w:val="26"/>
          <w:szCs w:val="26"/>
          <w:u w:val="single"/>
          <w:lang w:val="en-US" w:eastAsia="en-US"/>
        </w:rPr>
        <w:t>.3</w:t>
      </w:r>
      <w:r w:rsidR="00AC057E" w:rsidRPr="00F24DF8">
        <w:rPr>
          <w:rFonts w:ascii="Times New Roman" w:hAnsi="Times New Roman" w:cs="Times New Roman"/>
          <w:b/>
          <w:color w:val="FF0000"/>
          <w:sz w:val="26"/>
          <w:szCs w:val="26"/>
          <w:u w:val="single"/>
          <w:lang w:val="en-US" w:eastAsia="en-US"/>
        </w:rPr>
        <w:t xml:space="preserve"> </w:t>
      </w:r>
      <w:r w:rsidR="002E0C6A" w:rsidRPr="00F24DF8">
        <w:rPr>
          <w:rFonts w:ascii="Times New Roman" w:hAnsi="Times New Roman" w:cs="Times New Roman"/>
          <w:b/>
          <w:color w:val="FF0000"/>
          <w:sz w:val="26"/>
          <w:szCs w:val="26"/>
          <w:u w:val="single"/>
          <w:lang w:val="en-US" w:eastAsia="en-US"/>
        </w:rPr>
        <w:t xml:space="preserve"> </w:t>
      </w:r>
      <w:r w:rsidR="002E0C6A" w:rsidRPr="00F1606A">
        <w:rPr>
          <w:rFonts w:ascii="Times New Roman" w:hAnsi="Times New Roman" w:cs="Times New Roman"/>
          <w:b/>
          <w:sz w:val="26"/>
          <w:szCs w:val="26"/>
          <w:u w:val="single"/>
          <w:lang w:val="en-US" w:eastAsia="en-US"/>
        </w:rPr>
        <w:t>Availability of Bank Mitras / BCs in SSAs:</w:t>
      </w:r>
    </w:p>
    <w:p w:rsidR="002E0C6A" w:rsidRPr="00E96139" w:rsidRDefault="002E0C6A" w:rsidP="004302B7">
      <w:pPr>
        <w:pStyle w:val="DefaultText"/>
        <w:rPr>
          <w:rFonts w:ascii="Times New Roman" w:hAnsi="Times New Roman" w:cs="Times New Roman"/>
          <w:color w:val="000000"/>
        </w:rPr>
      </w:pPr>
      <w:r w:rsidRPr="00E96139">
        <w:rPr>
          <w:rFonts w:ascii="Times New Roman" w:hAnsi="Times New Roman" w:cs="Times New Roman"/>
          <w:color w:val="000000"/>
        </w:rPr>
        <w:t>Banks are providing Banking Services through Bank Mitras / BCs in all such SSAs in the UT of D&amp;NH, where Bank branches are not available. In last several UTLBC meetings and other Financial Inclusion / PMJDY related meetings, Banks were a</w:t>
      </w:r>
      <w:r w:rsidR="00F96875" w:rsidRPr="00E96139">
        <w:rPr>
          <w:rFonts w:ascii="Times New Roman" w:hAnsi="Times New Roman" w:cs="Times New Roman"/>
          <w:color w:val="000000"/>
        </w:rPr>
        <w:t>dvised to ensure the following:</w:t>
      </w:r>
    </w:p>
    <w:p w:rsidR="00F96875" w:rsidRPr="00E96139" w:rsidRDefault="00F96875" w:rsidP="004302B7">
      <w:pPr>
        <w:pStyle w:val="DefaultText"/>
        <w:rPr>
          <w:rFonts w:ascii="Times New Roman" w:hAnsi="Times New Roman" w:cs="Times New Roman"/>
          <w:color w:val="000000"/>
        </w:rPr>
      </w:pPr>
    </w:p>
    <w:p w:rsidR="002E0C6A" w:rsidRPr="00E96139" w:rsidRDefault="002E0C6A" w:rsidP="004302B7">
      <w:pPr>
        <w:pStyle w:val="DefaultText"/>
        <w:numPr>
          <w:ilvl w:val="0"/>
          <w:numId w:val="22"/>
        </w:numPr>
        <w:overflowPunct w:val="0"/>
        <w:spacing w:before="0" w:after="60"/>
        <w:ind w:left="426" w:right="0" w:hanging="284"/>
        <w:rPr>
          <w:rFonts w:ascii="Times New Roman" w:hAnsi="Times New Roman" w:cs="Times New Roman"/>
          <w:color w:val="000000"/>
        </w:rPr>
      </w:pPr>
      <w:r w:rsidRPr="00E96139">
        <w:rPr>
          <w:rFonts w:ascii="Times New Roman" w:hAnsi="Times New Roman" w:cs="Times New Roman"/>
          <w:color w:val="000000"/>
        </w:rPr>
        <w:t>100% BC activation in allotted SSAs.</w:t>
      </w:r>
    </w:p>
    <w:p w:rsidR="002E0C6A" w:rsidRPr="00E96139" w:rsidRDefault="002E0C6A" w:rsidP="004302B7">
      <w:pPr>
        <w:pStyle w:val="DefaultText"/>
        <w:numPr>
          <w:ilvl w:val="0"/>
          <w:numId w:val="22"/>
        </w:numPr>
        <w:overflowPunct w:val="0"/>
        <w:spacing w:before="0" w:after="60"/>
        <w:ind w:left="426" w:right="0" w:hanging="284"/>
        <w:rPr>
          <w:rFonts w:ascii="Times New Roman" w:hAnsi="Times New Roman" w:cs="Times New Roman"/>
          <w:color w:val="000000"/>
        </w:rPr>
      </w:pPr>
      <w:r w:rsidRPr="00E96139">
        <w:rPr>
          <w:rFonts w:ascii="Times New Roman" w:hAnsi="Times New Roman" w:cs="Times New Roman"/>
          <w:color w:val="000000"/>
        </w:rPr>
        <w:t xml:space="preserve">Availability of adequate infrastructure with BCs enabling them to extend required </w:t>
      </w:r>
      <w:r w:rsidR="00213C94" w:rsidRPr="00E96139">
        <w:rPr>
          <w:rFonts w:ascii="Times New Roman" w:hAnsi="Times New Roman" w:cs="Times New Roman"/>
          <w:color w:val="000000"/>
        </w:rPr>
        <w:t>banking</w:t>
      </w:r>
      <w:r w:rsidRPr="00E96139">
        <w:rPr>
          <w:rFonts w:ascii="Times New Roman" w:hAnsi="Times New Roman" w:cs="Times New Roman"/>
          <w:color w:val="000000"/>
        </w:rPr>
        <w:t xml:space="preserve"> services in the SSAs/ villages.</w:t>
      </w:r>
    </w:p>
    <w:p w:rsidR="002E0C6A" w:rsidRPr="00E96139" w:rsidRDefault="002E0C6A" w:rsidP="004302B7">
      <w:pPr>
        <w:pStyle w:val="DefaultText"/>
        <w:numPr>
          <w:ilvl w:val="0"/>
          <w:numId w:val="22"/>
        </w:numPr>
        <w:overflowPunct w:val="0"/>
        <w:spacing w:before="0" w:after="60"/>
        <w:ind w:left="426" w:right="0" w:hanging="284"/>
        <w:rPr>
          <w:rFonts w:ascii="Times New Roman" w:hAnsi="Times New Roman" w:cs="Times New Roman"/>
          <w:color w:val="000000"/>
        </w:rPr>
      </w:pPr>
      <w:r w:rsidRPr="00E96139">
        <w:rPr>
          <w:rFonts w:ascii="Times New Roman" w:hAnsi="Times New Roman" w:cs="Times New Roman"/>
          <w:color w:val="000000"/>
        </w:rPr>
        <w:t>Adequate remuneration to the BCs.</w:t>
      </w:r>
    </w:p>
    <w:p w:rsidR="002E0C6A" w:rsidRPr="00E96139" w:rsidRDefault="002E0C6A" w:rsidP="004302B7">
      <w:pPr>
        <w:pStyle w:val="DefaultText"/>
        <w:rPr>
          <w:rFonts w:ascii="Times New Roman" w:hAnsi="Times New Roman" w:cs="Times New Roman"/>
          <w:color w:val="000000"/>
        </w:rPr>
      </w:pPr>
      <w:r w:rsidRPr="00E96139">
        <w:rPr>
          <w:rFonts w:ascii="Times New Roman" w:hAnsi="Times New Roman" w:cs="Times New Roman"/>
          <w:color w:val="000000"/>
        </w:rPr>
        <w:t>As per directives of DFS, MoF, GoI, LDM office also made verification calls to BC deployed by all Banks in the State and informed the Banks about deficiencies observed in their BC model, with a request to take necessary corrective measures.</w:t>
      </w:r>
    </w:p>
    <w:p w:rsidR="006E6090" w:rsidRPr="00E96139" w:rsidRDefault="006E6090" w:rsidP="004302B7">
      <w:pPr>
        <w:pStyle w:val="DefaultText"/>
        <w:rPr>
          <w:rFonts w:ascii="Times New Roman" w:hAnsi="Times New Roman" w:cs="Times New Roman"/>
          <w:b/>
          <w:bCs/>
          <w:color w:val="000000"/>
          <w:u w:val="single"/>
        </w:rPr>
      </w:pPr>
    </w:p>
    <w:p w:rsidR="002E0C6A" w:rsidRPr="00796683" w:rsidRDefault="002E0C6A" w:rsidP="004302B7">
      <w:pPr>
        <w:pStyle w:val="DefaultText"/>
        <w:rPr>
          <w:rFonts w:ascii="Times New Roman" w:hAnsi="Times New Roman" w:cs="Times New Roman"/>
          <w:b/>
          <w:bCs/>
          <w:u w:val="single"/>
        </w:rPr>
      </w:pPr>
      <w:r w:rsidRPr="00796683">
        <w:rPr>
          <w:rFonts w:ascii="Times New Roman" w:hAnsi="Times New Roman" w:cs="Times New Roman"/>
          <w:b/>
          <w:bCs/>
          <w:u w:val="single"/>
        </w:rPr>
        <w:t>List of Banks and th</w:t>
      </w:r>
      <w:r w:rsidR="00F96875" w:rsidRPr="00796683">
        <w:rPr>
          <w:rFonts w:ascii="Times New Roman" w:hAnsi="Times New Roman" w:cs="Times New Roman"/>
          <w:b/>
          <w:bCs/>
          <w:u w:val="single"/>
        </w:rPr>
        <w:t>eir BC’s with villages covered:</w:t>
      </w:r>
    </w:p>
    <w:p w:rsidR="00F96875" w:rsidRPr="00796683" w:rsidRDefault="00F96875" w:rsidP="004302B7">
      <w:pPr>
        <w:pStyle w:val="DefaultText"/>
        <w:rPr>
          <w:rFonts w:ascii="Times New Roman" w:hAnsi="Times New Roman" w:cs="Times New Roman"/>
          <w:b/>
          <w:bCs/>
          <w:u w:val="single"/>
        </w:rPr>
      </w:pPr>
    </w:p>
    <w:tbl>
      <w:tblPr>
        <w:tblW w:w="930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454"/>
        <w:gridCol w:w="2070"/>
        <w:gridCol w:w="2070"/>
        <w:gridCol w:w="1990"/>
      </w:tblGrid>
      <w:tr w:rsidR="002E0C6A" w:rsidRPr="00796683" w:rsidTr="005662DE">
        <w:tc>
          <w:tcPr>
            <w:tcW w:w="72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Sr. No</w:t>
            </w:r>
          </w:p>
        </w:tc>
        <w:tc>
          <w:tcPr>
            <w:tcW w:w="245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Name of the Bank</w:t>
            </w:r>
          </w:p>
        </w:tc>
        <w:tc>
          <w:tcPr>
            <w:tcW w:w="2070"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No. Of SSA allotted (without bank branches)</w:t>
            </w:r>
          </w:p>
        </w:tc>
        <w:tc>
          <w:tcPr>
            <w:tcW w:w="2070"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No. Of Bank Mitra appointed by the bank</w:t>
            </w:r>
          </w:p>
        </w:tc>
        <w:tc>
          <w:tcPr>
            <w:tcW w:w="1990"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No.of Bank Mitra as per Lead Bank Cell Record</w:t>
            </w:r>
          </w:p>
        </w:tc>
      </w:tr>
      <w:tr w:rsidR="002E0C6A" w:rsidRPr="00796683" w:rsidTr="005662DE">
        <w:tc>
          <w:tcPr>
            <w:tcW w:w="72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01</w:t>
            </w:r>
          </w:p>
        </w:tc>
        <w:tc>
          <w:tcPr>
            <w:tcW w:w="245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Dena Bank</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w:t>
            </w:r>
            <w:r w:rsidR="00496023" w:rsidRPr="00BB3F59">
              <w:rPr>
                <w:rFonts w:ascii="Times New Roman" w:hAnsi="Times New Roman" w:cs="Times New Roman"/>
                <w:b/>
                <w:sz w:val="20"/>
                <w:szCs w:val="20"/>
                <w:lang w:eastAsia="en-IN"/>
              </w:rPr>
              <w:t>7</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17</w:t>
            </w:r>
          </w:p>
        </w:tc>
        <w:tc>
          <w:tcPr>
            <w:tcW w:w="199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17</w:t>
            </w:r>
          </w:p>
        </w:tc>
      </w:tr>
      <w:tr w:rsidR="002E0C6A" w:rsidRPr="00796683" w:rsidTr="005662DE">
        <w:tc>
          <w:tcPr>
            <w:tcW w:w="72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02</w:t>
            </w:r>
          </w:p>
        </w:tc>
        <w:tc>
          <w:tcPr>
            <w:tcW w:w="245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Bank Of Baroda</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3</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w:t>
            </w:r>
          </w:p>
        </w:tc>
        <w:tc>
          <w:tcPr>
            <w:tcW w:w="199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w:t>
            </w:r>
          </w:p>
        </w:tc>
      </w:tr>
      <w:tr w:rsidR="002E0C6A" w:rsidRPr="00796683" w:rsidTr="005662DE">
        <w:tc>
          <w:tcPr>
            <w:tcW w:w="72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03</w:t>
            </w:r>
          </w:p>
        </w:tc>
        <w:tc>
          <w:tcPr>
            <w:tcW w:w="245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SBI</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c>
          <w:tcPr>
            <w:tcW w:w="2070" w:type="dxa"/>
          </w:tcPr>
          <w:p w:rsidR="002E0C6A" w:rsidRPr="00BB3F59" w:rsidRDefault="00DA7730"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c>
          <w:tcPr>
            <w:tcW w:w="1990" w:type="dxa"/>
          </w:tcPr>
          <w:p w:rsidR="002E0C6A" w:rsidRPr="00BB3F59" w:rsidRDefault="00DA7730"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r>
      <w:tr w:rsidR="002E0C6A" w:rsidRPr="00796683" w:rsidTr="005662DE">
        <w:tc>
          <w:tcPr>
            <w:tcW w:w="72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04</w:t>
            </w:r>
          </w:p>
        </w:tc>
        <w:tc>
          <w:tcPr>
            <w:tcW w:w="245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Canara Bank</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c>
          <w:tcPr>
            <w:tcW w:w="2070" w:type="dxa"/>
          </w:tcPr>
          <w:p w:rsidR="002E0C6A" w:rsidRPr="00BB3F59" w:rsidRDefault="00DA7730"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w:t>
            </w:r>
          </w:p>
        </w:tc>
        <w:tc>
          <w:tcPr>
            <w:tcW w:w="1990" w:type="dxa"/>
          </w:tcPr>
          <w:p w:rsidR="002E0C6A" w:rsidRPr="00BB3F59" w:rsidRDefault="00DA7730"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w:t>
            </w:r>
          </w:p>
        </w:tc>
      </w:tr>
      <w:tr w:rsidR="002E0C6A" w:rsidRPr="00796683" w:rsidTr="005662DE">
        <w:tc>
          <w:tcPr>
            <w:tcW w:w="72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05</w:t>
            </w:r>
          </w:p>
        </w:tc>
        <w:tc>
          <w:tcPr>
            <w:tcW w:w="245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Indian Overseas Bank</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c>
          <w:tcPr>
            <w:tcW w:w="1990" w:type="dxa"/>
          </w:tcPr>
          <w:p w:rsidR="002E0C6A" w:rsidRPr="00BB3F59" w:rsidRDefault="0095129B"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r>
      <w:tr w:rsidR="002E0C6A" w:rsidRPr="00796683" w:rsidTr="005662DE">
        <w:tc>
          <w:tcPr>
            <w:tcW w:w="72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06</w:t>
            </w:r>
          </w:p>
        </w:tc>
        <w:tc>
          <w:tcPr>
            <w:tcW w:w="245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IDBI Bank</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c>
          <w:tcPr>
            <w:tcW w:w="2070" w:type="dxa"/>
          </w:tcPr>
          <w:p w:rsidR="002E0C6A" w:rsidRPr="00BB3F59" w:rsidRDefault="00DA7730"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c>
          <w:tcPr>
            <w:tcW w:w="1990" w:type="dxa"/>
          </w:tcPr>
          <w:p w:rsidR="002E0C6A" w:rsidRPr="00BB3F59" w:rsidRDefault="00DA7730"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2</w:t>
            </w:r>
          </w:p>
        </w:tc>
      </w:tr>
      <w:tr w:rsidR="002E0C6A" w:rsidRPr="00796683" w:rsidTr="005662DE">
        <w:tc>
          <w:tcPr>
            <w:tcW w:w="72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07</w:t>
            </w:r>
          </w:p>
        </w:tc>
        <w:tc>
          <w:tcPr>
            <w:tcW w:w="245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ICICI Bank</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4</w:t>
            </w:r>
          </w:p>
        </w:tc>
        <w:tc>
          <w:tcPr>
            <w:tcW w:w="2070" w:type="dxa"/>
          </w:tcPr>
          <w:p w:rsidR="002E0C6A" w:rsidRPr="00BB3F59" w:rsidRDefault="000A7918"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3</w:t>
            </w:r>
          </w:p>
        </w:tc>
        <w:tc>
          <w:tcPr>
            <w:tcW w:w="1990" w:type="dxa"/>
          </w:tcPr>
          <w:p w:rsidR="002E0C6A" w:rsidRPr="00BB3F59" w:rsidRDefault="0095129B"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3</w:t>
            </w:r>
          </w:p>
        </w:tc>
      </w:tr>
      <w:tr w:rsidR="002E0C6A" w:rsidRPr="00796683" w:rsidTr="005662DE">
        <w:tc>
          <w:tcPr>
            <w:tcW w:w="72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08</w:t>
            </w:r>
          </w:p>
        </w:tc>
        <w:tc>
          <w:tcPr>
            <w:tcW w:w="2454" w:type="dxa"/>
          </w:tcPr>
          <w:p w:rsidR="002E0C6A" w:rsidRPr="00796683" w:rsidRDefault="002E0C6A" w:rsidP="004302B7">
            <w:pPr>
              <w:pStyle w:val="DefaultText"/>
              <w:ind w:left="0"/>
              <w:rPr>
                <w:rFonts w:ascii="Times New Roman" w:hAnsi="Times New Roman" w:cs="Times New Roman"/>
                <w:bCs/>
                <w:sz w:val="20"/>
                <w:szCs w:val="20"/>
                <w:lang w:eastAsia="en-IN"/>
              </w:rPr>
            </w:pPr>
            <w:r w:rsidRPr="00796683">
              <w:rPr>
                <w:rFonts w:ascii="Times New Roman" w:hAnsi="Times New Roman" w:cs="Times New Roman"/>
                <w:bCs/>
                <w:sz w:val="20"/>
                <w:szCs w:val="20"/>
                <w:lang w:eastAsia="en-IN"/>
              </w:rPr>
              <w:t>HDFC Bank</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w:t>
            </w:r>
          </w:p>
        </w:tc>
        <w:tc>
          <w:tcPr>
            <w:tcW w:w="207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w:t>
            </w:r>
          </w:p>
        </w:tc>
        <w:tc>
          <w:tcPr>
            <w:tcW w:w="1990" w:type="dxa"/>
          </w:tcPr>
          <w:p w:rsidR="002E0C6A" w:rsidRPr="00BB3F59" w:rsidRDefault="002E0C6A" w:rsidP="00BB3F59">
            <w:pPr>
              <w:pStyle w:val="DefaultText"/>
              <w:ind w:left="0"/>
              <w:jc w:val="center"/>
              <w:rPr>
                <w:rFonts w:ascii="Times New Roman" w:hAnsi="Times New Roman" w:cs="Times New Roman"/>
                <w:b/>
                <w:sz w:val="20"/>
                <w:szCs w:val="20"/>
                <w:lang w:eastAsia="en-IN"/>
              </w:rPr>
            </w:pPr>
            <w:r w:rsidRPr="00BB3F59">
              <w:rPr>
                <w:rFonts w:ascii="Times New Roman" w:hAnsi="Times New Roman" w:cs="Times New Roman"/>
                <w:b/>
                <w:sz w:val="20"/>
                <w:szCs w:val="20"/>
                <w:lang w:eastAsia="en-IN"/>
              </w:rPr>
              <w:t>1</w:t>
            </w:r>
          </w:p>
        </w:tc>
      </w:tr>
    </w:tbl>
    <w:p w:rsidR="007B1621" w:rsidRPr="00F24DF8" w:rsidRDefault="007B1621" w:rsidP="004302B7">
      <w:pPr>
        <w:jc w:val="both"/>
        <w:rPr>
          <w:rFonts w:ascii="Times New Roman" w:hAnsi="Times New Roman" w:cs="Times New Roman"/>
          <w:b/>
          <w:color w:val="FF0000"/>
          <w:sz w:val="26"/>
          <w:szCs w:val="26"/>
          <w:u w:val="single"/>
        </w:rPr>
      </w:pPr>
    </w:p>
    <w:p w:rsidR="002E0C6A" w:rsidRPr="00B44D66" w:rsidRDefault="007940C1" w:rsidP="004302B7">
      <w:pPr>
        <w:pStyle w:val="DefaultText"/>
        <w:tabs>
          <w:tab w:val="left" w:pos="9225"/>
        </w:tabs>
        <w:spacing w:before="0"/>
        <w:ind w:left="0"/>
        <w:rPr>
          <w:rFonts w:ascii="Times New Roman" w:hAnsi="Times New Roman" w:cs="Times New Roman"/>
          <w:b/>
          <w:sz w:val="26"/>
          <w:szCs w:val="26"/>
          <w:u w:val="single"/>
        </w:rPr>
      </w:pPr>
      <w:r>
        <w:rPr>
          <w:rFonts w:ascii="Times New Roman" w:hAnsi="Times New Roman" w:cs="Times New Roman"/>
          <w:b/>
          <w:sz w:val="26"/>
          <w:szCs w:val="26"/>
          <w:u w:val="single"/>
        </w:rPr>
        <w:t>4</w:t>
      </w:r>
      <w:r w:rsidR="002E0C6A" w:rsidRPr="00B44D66">
        <w:rPr>
          <w:rFonts w:ascii="Times New Roman" w:hAnsi="Times New Roman" w:cs="Times New Roman"/>
          <w:b/>
          <w:sz w:val="26"/>
          <w:szCs w:val="26"/>
          <w:u w:val="single"/>
        </w:rPr>
        <w:t>.4 Financial Literacy</w:t>
      </w:r>
    </w:p>
    <w:p w:rsidR="002E0C6A" w:rsidRPr="00B44D66" w:rsidRDefault="002E0C6A" w:rsidP="004302B7">
      <w:pPr>
        <w:pStyle w:val="DefaultText"/>
        <w:tabs>
          <w:tab w:val="left" w:pos="9225"/>
        </w:tabs>
        <w:spacing w:before="0"/>
        <w:ind w:left="0"/>
        <w:rPr>
          <w:rFonts w:ascii="Times New Roman" w:hAnsi="Times New Roman" w:cs="Times New Roman"/>
          <w:b/>
          <w:bCs/>
          <w:sz w:val="28"/>
          <w:szCs w:val="28"/>
          <w:u w:val="single"/>
        </w:rPr>
      </w:pPr>
    </w:p>
    <w:p w:rsidR="002E0C6A" w:rsidRPr="00B44D66" w:rsidRDefault="007940C1" w:rsidP="004302B7">
      <w:pPr>
        <w:jc w:val="both"/>
        <w:rPr>
          <w:rFonts w:ascii="Times New Roman" w:hAnsi="Times New Roman" w:cs="Times New Roman"/>
          <w:b/>
          <w:bCs/>
          <w:u w:val="single"/>
        </w:rPr>
      </w:pPr>
      <w:r>
        <w:rPr>
          <w:rFonts w:ascii="Times New Roman" w:hAnsi="Times New Roman" w:cs="Times New Roman"/>
          <w:b/>
          <w:bCs/>
          <w:u w:val="single"/>
        </w:rPr>
        <w:t>4</w:t>
      </w:r>
      <w:r w:rsidR="00864A65" w:rsidRPr="00B44D66">
        <w:rPr>
          <w:rFonts w:ascii="Times New Roman" w:hAnsi="Times New Roman" w:cs="Times New Roman"/>
          <w:b/>
          <w:bCs/>
          <w:u w:val="single"/>
        </w:rPr>
        <w:t xml:space="preserve">.4.1 </w:t>
      </w:r>
      <w:r w:rsidR="002E0C6A" w:rsidRPr="00B44D66">
        <w:rPr>
          <w:rFonts w:ascii="Times New Roman" w:hAnsi="Times New Roman" w:cs="Times New Roman"/>
          <w:b/>
          <w:bCs/>
          <w:u w:val="single"/>
        </w:rPr>
        <w:t>Financial Literacy and credit counseling center (FLCC)</w:t>
      </w:r>
    </w:p>
    <w:p w:rsidR="002E0C6A" w:rsidRPr="00B44D66" w:rsidRDefault="002E0C6A" w:rsidP="004302B7">
      <w:pPr>
        <w:jc w:val="both"/>
        <w:rPr>
          <w:rFonts w:ascii="Times New Roman" w:hAnsi="Times New Roman" w:cs="Times New Roman"/>
          <w:b/>
          <w:bCs/>
          <w:u w:val="single"/>
        </w:rPr>
      </w:pPr>
    </w:p>
    <w:p w:rsidR="002E0C6A" w:rsidRPr="00B44D66" w:rsidRDefault="002E0C6A" w:rsidP="004302B7">
      <w:pPr>
        <w:jc w:val="both"/>
        <w:rPr>
          <w:rFonts w:ascii="Times New Roman" w:hAnsi="Times New Roman" w:cs="Times New Roman"/>
        </w:rPr>
      </w:pPr>
      <w:r w:rsidRPr="00B44D66">
        <w:rPr>
          <w:rFonts w:ascii="Times New Roman" w:hAnsi="Times New Roman" w:cs="Times New Roman"/>
        </w:rPr>
        <w:t>Dena Bank has set up FLCs in LDM Office at Lead Bank Cell, Silvassa, DNH.</w:t>
      </w:r>
    </w:p>
    <w:tbl>
      <w:tblPr>
        <w:tblW w:w="0" w:type="auto"/>
        <w:tblInd w:w="108" w:type="dxa"/>
        <w:tblLayout w:type="fixed"/>
        <w:tblLook w:val="0000" w:firstRow="0" w:lastRow="0" w:firstColumn="0" w:lastColumn="0" w:noHBand="0" w:noVBand="0"/>
      </w:tblPr>
      <w:tblGrid>
        <w:gridCol w:w="1000"/>
        <w:gridCol w:w="2130"/>
        <w:gridCol w:w="2948"/>
        <w:gridCol w:w="2948"/>
      </w:tblGrid>
      <w:tr w:rsidR="002E0C6A" w:rsidRPr="00B44D66" w:rsidTr="005662DE">
        <w:trPr>
          <w:trHeight w:val="293"/>
        </w:trPr>
        <w:tc>
          <w:tcPr>
            <w:tcW w:w="1000" w:type="dxa"/>
            <w:tcBorders>
              <w:top w:val="single" w:sz="4" w:space="0" w:color="000000"/>
              <w:left w:val="single" w:sz="4" w:space="0" w:color="000000"/>
              <w:right w:val="single" w:sz="4" w:space="0" w:color="000000"/>
            </w:tcBorders>
          </w:tcPr>
          <w:p w:rsidR="002E0C6A" w:rsidRPr="00B44D66" w:rsidRDefault="002E0C6A" w:rsidP="004302B7">
            <w:pPr>
              <w:pStyle w:val="TableText"/>
              <w:spacing w:line="276" w:lineRule="auto"/>
              <w:jc w:val="both"/>
              <w:rPr>
                <w:rFonts w:ascii="Times New Roman" w:hAnsi="Times New Roman" w:cs="Times New Roman"/>
                <w:b/>
                <w:bCs/>
              </w:rPr>
            </w:pPr>
            <w:r w:rsidRPr="00B44D66">
              <w:rPr>
                <w:rFonts w:ascii="Times New Roman" w:hAnsi="Times New Roman" w:cs="Times New Roman"/>
                <w:b/>
                <w:bCs/>
              </w:rPr>
              <w:t>Sr. No</w:t>
            </w:r>
          </w:p>
        </w:tc>
        <w:tc>
          <w:tcPr>
            <w:tcW w:w="2130" w:type="dxa"/>
            <w:tcBorders>
              <w:top w:val="single" w:sz="4" w:space="0" w:color="000000"/>
              <w:right w:val="single" w:sz="4" w:space="0" w:color="000000"/>
            </w:tcBorders>
          </w:tcPr>
          <w:p w:rsidR="002E0C6A" w:rsidRPr="00B44D66" w:rsidRDefault="002E0C6A" w:rsidP="004302B7">
            <w:pPr>
              <w:pStyle w:val="TableText"/>
              <w:spacing w:line="276" w:lineRule="auto"/>
              <w:jc w:val="both"/>
              <w:rPr>
                <w:rFonts w:ascii="Times New Roman" w:hAnsi="Times New Roman" w:cs="Times New Roman"/>
                <w:b/>
                <w:bCs/>
              </w:rPr>
            </w:pPr>
            <w:r w:rsidRPr="00B44D66">
              <w:rPr>
                <w:rFonts w:ascii="Times New Roman" w:hAnsi="Times New Roman" w:cs="Times New Roman"/>
                <w:b/>
                <w:bCs/>
              </w:rPr>
              <w:t>Bank</w:t>
            </w:r>
          </w:p>
        </w:tc>
        <w:tc>
          <w:tcPr>
            <w:tcW w:w="2948" w:type="dxa"/>
            <w:tcBorders>
              <w:top w:val="single" w:sz="4" w:space="0" w:color="000000"/>
              <w:right w:val="single" w:sz="4" w:space="0" w:color="000000"/>
            </w:tcBorders>
          </w:tcPr>
          <w:p w:rsidR="002E0C6A" w:rsidRPr="00B44D66" w:rsidRDefault="002E0C6A" w:rsidP="004302B7">
            <w:pPr>
              <w:pStyle w:val="TableText"/>
              <w:spacing w:line="276" w:lineRule="auto"/>
              <w:jc w:val="both"/>
              <w:rPr>
                <w:rFonts w:ascii="Times New Roman" w:hAnsi="Times New Roman" w:cs="Times New Roman"/>
                <w:b/>
                <w:bCs/>
              </w:rPr>
            </w:pPr>
            <w:r w:rsidRPr="00B44D66">
              <w:rPr>
                <w:rFonts w:ascii="Times New Roman" w:hAnsi="Times New Roman" w:cs="Times New Roman"/>
                <w:b/>
                <w:bCs/>
              </w:rPr>
              <w:t>No. of  Districts</w:t>
            </w:r>
          </w:p>
        </w:tc>
        <w:tc>
          <w:tcPr>
            <w:tcW w:w="2948" w:type="dxa"/>
            <w:tcBorders>
              <w:top w:val="single" w:sz="4" w:space="0" w:color="000000"/>
              <w:right w:val="single" w:sz="4" w:space="0" w:color="000000"/>
            </w:tcBorders>
          </w:tcPr>
          <w:p w:rsidR="002E0C6A" w:rsidRPr="00B44D66" w:rsidRDefault="002E0C6A" w:rsidP="004302B7">
            <w:pPr>
              <w:pStyle w:val="TableText"/>
              <w:spacing w:line="276" w:lineRule="auto"/>
              <w:jc w:val="both"/>
              <w:rPr>
                <w:rFonts w:ascii="Times New Roman" w:hAnsi="Times New Roman" w:cs="Times New Roman"/>
                <w:b/>
                <w:bCs/>
              </w:rPr>
            </w:pPr>
            <w:r w:rsidRPr="00B44D66">
              <w:rPr>
                <w:rFonts w:ascii="Times New Roman" w:hAnsi="Times New Roman" w:cs="Times New Roman"/>
                <w:b/>
                <w:bCs/>
              </w:rPr>
              <w:t>No. of FLCCCs set up by the Lead Bank</w:t>
            </w:r>
          </w:p>
        </w:tc>
      </w:tr>
      <w:tr w:rsidR="002E0C6A" w:rsidRPr="00B44D66" w:rsidTr="005662DE">
        <w:trPr>
          <w:trHeight w:val="293"/>
        </w:trPr>
        <w:tc>
          <w:tcPr>
            <w:tcW w:w="1000" w:type="dxa"/>
            <w:tcBorders>
              <w:top w:val="single" w:sz="4" w:space="0" w:color="000000"/>
              <w:left w:val="single" w:sz="4" w:space="0" w:color="000000"/>
              <w:right w:val="single" w:sz="4" w:space="0" w:color="000000"/>
            </w:tcBorders>
          </w:tcPr>
          <w:p w:rsidR="002E0C6A" w:rsidRPr="00B44D66" w:rsidRDefault="002E0C6A" w:rsidP="004302B7">
            <w:pPr>
              <w:pStyle w:val="TableText"/>
              <w:spacing w:line="276" w:lineRule="auto"/>
              <w:jc w:val="both"/>
              <w:rPr>
                <w:rFonts w:ascii="Times New Roman" w:hAnsi="Times New Roman" w:cs="Times New Roman"/>
              </w:rPr>
            </w:pPr>
            <w:r w:rsidRPr="00B44D66">
              <w:rPr>
                <w:rFonts w:ascii="Times New Roman" w:hAnsi="Times New Roman" w:cs="Times New Roman"/>
              </w:rPr>
              <w:t>1</w:t>
            </w:r>
          </w:p>
        </w:tc>
        <w:tc>
          <w:tcPr>
            <w:tcW w:w="2130" w:type="dxa"/>
            <w:tcBorders>
              <w:top w:val="single" w:sz="4" w:space="0" w:color="000000"/>
              <w:right w:val="single" w:sz="4" w:space="0" w:color="000000"/>
            </w:tcBorders>
          </w:tcPr>
          <w:p w:rsidR="002E0C6A" w:rsidRPr="00BB3F59" w:rsidRDefault="002E0C6A" w:rsidP="004302B7">
            <w:pPr>
              <w:pStyle w:val="TableText"/>
              <w:spacing w:line="276" w:lineRule="auto"/>
              <w:jc w:val="both"/>
              <w:rPr>
                <w:rFonts w:ascii="Times New Roman" w:hAnsi="Times New Roman" w:cs="Times New Roman"/>
                <w:b/>
                <w:bCs/>
              </w:rPr>
            </w:pPr>
            <w:r w:rsidRPr="00BB3F59">
              <w:rPr>
                <w:rFonts w:ascii="Times New Roman" w:hAnsi="Times New Roman" w:cs="Times New Roman"/>
                <w:b/>
                <w:bCs/>
              </w:rPr>
              <w:t>Dena Bank</w:t>
            </w:r>
          </w:p>
        </w:tc>
        <w:tc>
          <w:tcPr>
            <w:tcW w:w="2948" w:type="dxa"/>
            <w:tcBorders>
              <w:top w:val="single" w:sz="4" w:space="0" w:color="000000"/>
              <w:right w:val="single" w:sz="4" w:space="0" w:color="000000"/>
            </w:tcBorders>
          </w:tcPr>
          <w:p w:rsidR="002E0C6A" w:rsidRPr="00B44D66" w:rsidRDefault="002E0C6A" w:rsidP="00BB3F59">
            <w:pPr>
              <w:pStyle w:val="TableText"/>
              <w:spacing w:line="276" w:lineRule="auto"/>
              <w:jc w:val="center"/>
              <w:rPr>
                <w:rFonts w:ascii="Times New Roman" w:hAnsi="Times New Roman" w:cs="Times New Roman"/>
                <w:b/>
                <w:bCs/>
              </w:rPr>
            </w:pPr>
            <w:r w:rsidRPr="00B44D66">
              <w:rPr>
                <w:rFonts w:ascii="Times New Roman" w:hAnsi="Times New Roman" w:cs="Times New Roman"/>
                <w:b/>
                <w:bCs/>
              </w:rPr>
              <w:t>1</w:t>
            </w:r>
          </w:p>
        </w:tc>
        <w:tc>
          <w:tcPr>
            <w:tcW w:w="2948" w:type="dxa"/>
            <w:tcBorders>
              <w:top w:val="single" w:sz="4" w:space="0" w:color="000000"/>
              <w:right w:val="single" w:sz="4" w:space="0" w:color="000000"/>
            </w:tcBorders>
          </w:tcPr>
          <w:p w:rsidR="002E0C6A" w:rsidRPr="00B44D66" w:rsidRDefault="002E0C6A" w:rsidP="00BB3F59">
            <w:pPr>
              <w:pStyle w:val="TableText"/>
              <w:spacing w:line="276" w:lineRule="auto"/>
              <w:jc w:val="center"/>
              <w:rPr>
                <w:rFonts w:ascii="Times New Roman" w:hAnsi="Times New Roman" w:cs="Times New Roman"/>
                <w:b/>
                <w:bCs/>
              </w:rPr>
            </w:pPr>
            <w:r w:rsidRPr="00B44D66">
              <w:rPr>
                <w:rFonts w:ascii="Times New Roman" w:hAnsi="Times New Roman" w:cs="Times New Roman"/>
                <w:b/>
                <w:bCs/>
              </w:rPr>
              <w:t>1</w:t>
            </w:r>
          </w:p>
        </w:tc>
      </w:tr>
      <w:tr w:rsidR="002E0C6A" w:rsidRPr="00B44D66"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B44D66" w:rsidRDefault="002E0C6A" w:rsidP="004302B7">
            <w:pPr>
              <w:pStyle w:val="TableText"/>
              <w:spacing w:line="276" w:lineRule="auto"/>
              <w:jc w:val="both"/>
              <w:rPr>
                <w:rFonts w:ascii="Times New Roman" w:hAnsi="Times New Roman" w:cs="Times New Roman"/>
              </w:rPr>
            </w:pPr>
          </w:p>
        </w:tc>
        <w:tc>
          <w:tcPr>
            <w:tcW w:w="2130" w:type="dxa"/>
            <w:tcBorders>
              <w:top w:val="single" w:sz="4" w:space="0" w:color="000000"/>
              <w:bottom w:val="single" w:sz="4" w:space="0" w:color="000000"/>
              <w:right w:val="single" w:sz="4" w:space="0" w:color="000000"/>
            </w:tcBorders>
          </w:tcPr>
          <w:p w:rsidR="002E0C6A" w:rsidRPr="00B44D66" w:rsidRDefault="002E0C6A" w:rsidP="004302B7">
            <w:pPr>
              <w:pStyle w:val="TableText"/>
              <w:spacing w:line="276" w:lineRule="auto"/>
              <w:jc w:val="both"/>
              <w:rPr>
                <w:rFonts w:ascii="Times New Roman" w:hAnsi="Times New Roman" w:cs="Times New Roman"/>
                <w:b/>
                <w:bCs/>
              </w:rPr>
            </w:pPr>
            <w:r w:rsidRPr="00B44D66">
              <w:rPr>
                <w:rFonts w:ascii="Times New Roman" w:hAnsi="Times New Roman" w:cs="Times New Roman"/>
                <w:b/>
                <w:bCs/>
              </w:rPr>
              <w:t>Total</w:t>
            </w:r>
          </w:p>
        </w:tc>
        <w:tc>
          <w:tcPr>
            <w:tcW w:w="2948" w:type="dxa"/>
            <w:tcBorders>
              <w:top w:val="single" w:sz="4" w:space="0" w:color="000000"/>
              <w:bottom w:val="single" w:sz="4" w:space="0" w:color="000000"/>
              <w:right w:val="single" w:sz="4" w:space="0" w:color="000000"/>
            </w:tcBorders>
          </w:tcPr>
          <w:p w:rsidR="002E0C6A" w:rsidRPr="00B44D66" w:rsidRDefault="002E0C6A" w:rsidP="00BB3F59">
            <w:pPr>
              <w:pStyle w:val="TableText"/>
              <w:spacing w:line="276" w:lineRule="auto"/>
              <w:jc w:val="center"/>
              <w:rPr>
                <w:rFonts w:ascii="Times New Roman" w:hAnsi="Times New Roman" w:cs="Times New Roman"/>
                <w:b/>
                <w:bCs/>
              </w:rPr>
            </w:pPr>
            <w:r w:rsidRPr="00B44D66">
              <w:rPr>
                <w:rFonts w:ascii="Times New Roman" w:hAnsi="Times New Roman" w:cs="Times New Roman"/>
                <w:b/>
                <w:bCs/>
              </w:rPr>
              <w:t>1</w:t>
            </w:r>
          </w:p>
        </w:tc>
        <w:tc>
          <w:tcPr>
            <w:tcW w:w="2948" w:type="dxa"/>
            <w:tcBorders>
              <w:top w:val="single" w:sz="4" w:space="0" w:color="000000"/>
              <w:bottom w:val="single" w:sz="4" w:space="0" w:color="000000"/>
              <w:right w:val="single" w:sz="4" w:space="0" w:color="000000"/>
            </w:tcBorders>
          </w:tcPr>
          <w:p w:rsidR="002E0C6A" w:rsidRPr="00B44D66" w:rsidRDefault="002E0C6A" w:rsidP="00BB3F59">
            <w:pPr>
              <w:pStyle w:val="TableText"/>
              <w:spacing w:line="276" w:lineRule="auto"/>
              <w:jc w:val="center"/>
              <w:rPr>
                <w:rFonts w:ascii="Times New Roman" w:hAnsi="Times New Roman" w:cs="Times New Roman"/>
                <w:b/>
                <w:bCs/>
              </w:rPr>
            </w:pPr>
            <w:r w:rsidRPr="00B44D66">
              <w:rPr>
                <w:rFonts w:ascii="Times New Roman" w:hAnsi="Times New Roman" w:cs="Times New Roman"/>
                <w:b/>
                <w:bCs/>
              </w:rPr>
              <w:t>1</w:t>
            </w:r>
          </w:p>
        </w:tc>
      </w:tr>
    </w:tbl>
    <w:p w:rsidR="00275DB2" w:rsidRDefault="00275DB2" w:rsidP="004302B7">
      <w:pPr>
        <w:pStyle w:val="DefaultText"/>
        <w:ind w:left="0"/>
        <w:rPr>
          <w:rFonts w:ascii="Times New Roman" w:hAnsi="Times New Roman" w:cs="Times New Roman"/>
          <w:b/>
          <w:bCs/>
          <w:u w:val="single"/>
        </w:rPr>
      </w:pPr>
    </w:p>
    <w:p w:rsidR="00AE3FB5" w:rsidRPr="00922316" w:rsidRDefault="007940C1" w:rsidP="004302B7">
      <w:pPr>
        <w:pStyle w:val="DefaultText"/>
        <w:ind w:left="0"/>
        <w:rPr>
          <w:rFonts w:ascii="Times New Roman" w:hAnsi="Times New Roman" w:cs="Times New Roman"/>
          <w:b/>
          <w:bCs/>
          <w:u w:val="single"/>
        </w:rPr>
      </w:pPr>
      <w:r>
        <w:rPr>
          <w:rFonts w:ascii="Times New Roman" w:hAnsi="Times New Roman" w:cs="Times New Roman"/>
          <w:b/>
          <w:bCs/>
          <w:u w:val="single"/>
        </w:rPr>
        <w:t>4</w:t>
      </w:r>
      <w:r w:rsidR="00864A65" w:rsidRPr="00922316">
        <w:rPr>
          <w:rFonts w:ascii="Times New Roman" w:hAnsi="Times New Roman" w:cs="Times New Roman"/>
          <w:b/>
          <w:bCs/>
          <w:u w:val="single"/>
        </w:rPr>
        <w:t xml:space="preserve">.4.2 </w:t>
      </w:r>
      <w:r w:rsidR="00FE3C38" w:rsidRPr="00922316">
        <w:rPr>
          <w:rFonts w:ascii="Times New Roman" w:hAnsi="Times New Roman" w:cs="Times New Roman"/>
          <w:b/>
          <w:bCs/>
          <w:u w:val="single"/>
        </w:rPr>
        <w:t xml:space="preserve">  </w:t>
      </w:r>
      <w:r w:rsidR="002E0C6A" w:rsidRPr="00922316">
        <w:rPr>
          <w:rFonts w:ascii="Times New Roman" w:hAnsi="Times New Roman" w:cs="Times New Roman"/>
          <w:b/>
          <w:bCs/>
          <w:u w:val="single"/>
        </w:rPr>
        <w:t>Financial Literacy through Rural Branches</w:t>
      </w:r>
    </w:p>
    <w:p w:rsidR="002E0C6A" w:rsidRPr="00922316" w:rsidRDefault="002E0C6A" w:rsidP="004302B7">
      <w:pPr>
        <w:jc w:val="both"/>
        <w:rPr>
          <w:rFonts w:ascii="Times New Roman" w:hAnsi="Times New Roman" w:cs="Times New Roman"/>
        </w:rPr>
      </w:pPr>
      <w:r w:rsidRPr="00922316">
        <w:rPr>
          <w:rFonts w:ascii="Times New Roman" w:hAnsi="Times New Roman" w:cs="Times New Roman"/>
        </w:rPr>
        <w:t>As advised by RBI vide its letter RPCD (AH) No.326/09.07.01/2014-15 dtd. 24th July, 2014, Each Rural Branch is supposed to hold at least one camp per month. We are having 24 rural branches in D&amp;NH. Hence</w:t>
      </w:r>
      <w:r w:rsidR="001C5320" w:rsidRPr="00922316">
        <w:rPr>
          <w:rFonts w:ascii="Times New Roman" w:hAnsi="Times New Roman" w:cs="Times New Roman"/>
        </w:rPr>
        <w:t>,</w:t>
      </w:r>
      <w:r w:rsidRPr="00922316">
        <w:rPr>
          <w:rFonts w:ascii="Times New Roman" w:hAnsi="Times New Roman" w:cs="Times New Roman"/>
        </w:rPr>
        <w:t xml:space="preserve"> 72 camps s</w:t>
      </w:r>
      <w:r w:rsidR="001C5320" w:rsidRPr="00922316">
        <w:rPr>
          <w:rFonts w:ascii="Times New Roman" w:hAnsi="Times New Roman" w:cs="Times New Roman"/>
        </w:rPr>
        <w:t xml:space="preserve">hould have been conducted in </w:t>
      </w:r>
      <w:r w:rsidR="00E017FC" w:rsidRPr="00922316">
        <w:rPr>
          <w:rFonts w:ascii="Times New Roman" w:hAnsi="Times New Roman" w:cs="Times New Roman"/>
        </w:rPr>
        <w:t>Sept</w:t>
      </w:r>
      <w:r w:rsidRPr="00922316">
        <w:rPr>
          <w:rFonts w:ascii="Times New Roman" w:hAnsi="Times New Roman" w:cs="Times New Roman"/>
        </w:rPr>
        <w:t>-2017 quarter; our rural b</w:t>
      </w:r>
      <w:r w:rsidR="00BB3F59">
        <w:rPr>
          <w:rFonts w:ascii="Times New Roman" w:hAnsi="Times New Roman" w:cs="Times New Roman"/>
        </w:rPr>
        <w:t>ranches have shown average</w:t>
      </w:r>
      <w:r w:rsidR="001C5320" w:rsidRPr="00922316">
        <w:rPr>
          <w:rFonts w:ascii="Times New Roman" w:hAnsi="Times New Roman" w:cs="Times New Roman"/>
        </w:rPr>
        <w:t xml:space="preserve"> performance</w:t>
      </w:r>
      <w:r w:rsidRPr="00922316">
        <w:rPr>
          <w:rFonts w:ascii="Times New Roman" w:hAnsi="Times New Roman" w:cs="Times New Roman"/>
        </w:rPr>
        <w:t xml:space="preserve"> by organizing </w:t>
      </w:r>
      <w:r w:rsidR="00E017FC" w:rsidRPr="00922316">
        <w:rPr>
          <w:rFonts w:ascii="Times New Roman" w:hAnsi="Times New Roman" w:cs="Times New Roman"/>
        </w:rPr>
        <w:t>58</w:t>
      </w:r>
      <w:r w:rsidR="00E439E8" w:rsidRPr="00922316">
        <w:rPr>
          <w:rFonts w:ascii="Times New Roman" w:hAnsi="Times New Roman" w:cs="Times New Roman"/>
        </w:rPr>
        <w:t xml:space="preserve"> </w:t>
      </w:r>
      <w:r w:rsidRPr="00922316">
        <w:rPr>
          <w:rFonts w:ascii="Times New Roman" w:hAnsi="Times New Roman" w:cs="Times New Roman"/>
        </w:rPr>
        <w:t>camps</w:t>
      </w:r>
    </w:p>
    <w:p w:rsidR="002E0C6A" w:rsidRPr="00922316" w:rsidRDefault="002E0C6A" w:rsidP="004302B7">
      <w:pPr>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000"/>
        <w:gridCol w:w="2130"/>
        <w:gridCol w:w="2948"/>
        <w:gridCol w:w="2948"/>
      </w:tblGrid>
      <w:tr w:rsidR="002E0C6A" w:rsidRPr="00922316" w:rsidTr="005662DE">
        <w:trPr>
          <w:trHeight w:val="293"/>
        </w:trPr>
        <w:tc>
          <w:tcPr>
            <w:tcW w:w="1000" w:type="dxa"/>
            <w:tcBorders>
              <w:top w:val="single" w:sz="4" w:space="0" w:color="000000"/>
              <w:left w:val="single" w:sz="4" w:space="0" w:color="000000"/>
              <w:right w:val="single" w:sz="4" w:space="0" w:color="000000"/>
            </w:tcBorders>
            <w:vAlign w:val="bottom"/>
          </w:tcPr>
          <w:p w:rsidR="002E0C6A" w:rsidRPr="00922316" w:rsidRDefault="002E0C6A" w:rsidP="004302B7">
            <w:pPr>
              <w:widowControl/>
              <w:autoSpaceDE/>
              <w:autoSpaceDN/>
              <w:adjustRightInd/>
              <w:jc w:val="both"/>
              <w:rPr>
                <w:rFonts w:ascii="Times New Roman" w:hAnsi="Times New Roman" w:cs="Times New Roman"/>
                <w:b/>
                <w:bCs/>
                <w:lang w:val="en-IN" w:eastAsia="en-IN"/>
              </w:rPr>
            </w:pPr>
            <w:r w:rsidRPr="00922316">
              <w:rPr>
                <w:rFonts w:ascii="Times New Roman" w:hAnsi="Times New Roman" w:cs="Times New Roman"/>
                <w:b/>
                <w:bCs/>
                <w:lang w:val="en-IN" w:eastAsia="en-IN"/>
              </w:rPr>
              <w:t>Sr No</w:t>
            </w:r>
          </w:p>
        </w:tc>
        <w:tc>
          <w:tcPr>
            <w:tcW w:w="2130" w:type="dxa"/>
            <w:tcBorders>
              <w:top w:val="single" w:sz="4" w:space="0" w:color="000000"/>
              <w:right w:val="single" w:sz="4" w:space="0" w:color="000000"/>
            </w:tcBorders>
            <w:vAlign w:val="bottom"/>
          </w:tcPr>
          <w:p w:rsidR="002E0C6A" w:rsidRPr="00922316" w:rsidRDefault="002E0C6A" w:rsidP="004302B7">
            <w:pPr>
              <w:widowControl/>
              <w:autoSpaceDE/>
              <w:autoSpaceDN/>
              <w:adjustRightInd/>
              <w:jc w:val="both"/>
              <w:rPr>
                <w:rFonts w:ascii="Times New Roman" w:hAnsi="Times New Roman" w:cs="Times New Roman"/>
                <w:b/>
                <w:bCs/>
                <w:lang w:val="en-IN" w:eastAsia="en-IN"/>
              </w:rPr>
            </w:pPr>
            <w:r w:rsidRPr="00922316">
              <w:rPr>
                <w:rFonts w:ascii="Times New Roman" w:hAnsi="Times New Roman" w:cs="Times New Roman"/>
                <w:b/>
                <w:bCs/>
                <w:lang w:val="en-IN" w:eastAsia="en-IN"/>
              </w:rPr>
              <w:t>No. of Rural Banks</w:t>
            </w:r>
          </w:p>
        </w:tc>
        <w:tc>
          <w:tcPr>
            <w:tcW w:w="2948" w:type="dxa"/>
            <w:tcBorders>
              <w:top w:val="single" w:sz="4" w:space="0" w:color="000000"/>
              <w:right w:val="single" w:sz="4" w:space="0" w:color="000000"/>
            </w:tcBorders>
            <w:vAlign w:val="bottom"/>
          </w:tcPr>
          <w:p w:rsidR="002E0C6A" w:rsidRPr="00922316" w:rsidRDefault="002E0C6A" w:rsidP="004302B7">
            <w:pPr>
              <w:widowControl/>
              <w:autoSpaceDE/>
              <w:autoSpaceDN/>
              <w:adjustRightInd/>
              <w:jc w:val="both"/>
              <w:rPr>
                <w:rFonts w:ascii="Times New Roman" w:hAnsi="Times New Roman" w:cs="Times New Roman"/>
                <w:b/>
                <w:bCs/>
                <w:lang w:val="en-IN" w:eastAsia="en-IN"/>
              </w:rPr>
            </w:pPr>
            <w:r w:rsidRPr="00922316">
              <w:rPr>
                <w:rFonts w:ascii="Times New Roman" w:hAnsi="Times New Roman" w:cs="Times New Roman"/>
                <w:b/>
                <w:bCs/>
                <w:lang w:val="en-IN" w:eastAsia="en-IN"/>
              </w:rPr>
              <w:t>Quarterly Target for FLC Camp</w:t>
            </w:r>
          </w:p>
        </w:tc>
        <w:tc>
          <w:tcPr>
            <w:tcW w:w="2948" w:type="dxa"/>
            <w:tcBorders>
              <w:top w:val="single" w:sz="4" w:space="0" w:color="000000"/>
              <w:right w:val="single" w:sz="4" w:space="0" w:color="000000"/>
            </w:tcBorders>
          </w:tcPr>
          <w:p w:rsidR="002E0C6A" w:rsidRPr="00922316" w:rsidRDefault="002E0C6A" w:rsidP="004302B7">
            <w:pPr>
              <w:widowControl/>
              <w:autoSpaceDE/>
              <w:autoSpaceDN/>
              <w:adjustRightInd/>
              <w:jc w:val="both"/>
              <w:rPr>
                <w:rFonts w:ascii="Times New Roman" w:hAnsi="Times New Roman" w:cs="Times New Roman"/>
                <w:b/>
                <w:bCs/>
                <w:lang w:val="en-IN" w:eastAsia="en-IN"/>
              </w:rPr>
            </w:pPr>
            <w:r w:rsidRPr="00922316">
              <w:rPr>
                <w:rFonts w:ascii="Times New Roman" w:hAnsi="Times New Roman" w:cs="Times New Roman"/>
                <w:b/>
                <w:bCs/>
                <w:lang w:val="en-IN" w:eastAsia="en-IN"/>
              </w:rPr>
              <w:t>FLC Camp Organised</w:t>
            </w:r>
          </w:p>
        </w:tc>
      </w:tr>
      <w:tr w:rsidR="002E0C6A" w:rsidRPr="00922316" w:rsidTr="005662DE">
        <w:trPr>
          <w:trHeight w:val="293"/>
        </w:trPr>
        <w:tc>
          <w:tcPr>
            <w:tcW w:w="1000" w:type="dxa"/>
            <w:tcBorders>
              <w:top w:val="single" w:sz="4" w:space="0" w:color="000000"/>
              <w:left w:val="single" w:sz="4" w:space="0" w:color="000000"/>
              <w:right w:val="single" w:sz="4" w:space="0" w:color="000000"/>
            </w:tcBorders>
          </w:tcPr>
          <w:p w:rsidR="002E0C6A" w:rsidRPr="00922316" w:rsidRDefault="002E0C6A" w:rsidP="004302B7">
            <w:pPr>
              <w:pStyle w:val="TableText"/>
              <w:spacing w:line="276" w:lineRule="auto"/>
              <w:jc w:val="both"/>
              <w:rPr>
                <w:rFonts w:ascii="Times New Roman" w:hAnsi="Times New Roman" w:cs="Times New Roman"/>
              </w:rPr>
            </w:pPr>
            <w:r w:rsidRPr="00922316">
              <w:rPr>
                <w:rFonts w:ascii="Times New Roman" w:hAnsi="Times New Roman" w:cs="Times New Roman"/>
              </w:rPr>
              <w:t>1</w:t>
            </w:r>
          </w:p>
        </w:tc>
        <w:tc>
          <w:tcPr>
            <w:tcW w:w="2130" w:type="dxa"/>
            <w:tcBorders>
              <w:top w:val="single" w:sz="4" w:space="0" w:color="000000"/>
              <w:right w:val="single" w:sz="4" w:space="0" w:color="000000"/>
            </w:tcBorders>
          </w:tcPr>
          <w:p w:rsidR="002E0C6A" w:rsidRPr="00922316" w:rsidRDefault="002E0C6A" w:rsidP="004302B7">
            <w:pPr>
              <w:pStyle w:val="TableText"/>
              <w:spacing w:line="276" w:lineRule="auto"/>
              <w:jc w:val="both"/>
              <w:rPr>
                <w:rFonts w:ascii="Times New Roman" w:hAnsi="Times New Roman" w:cs="Times New Roman"/>
              </w:rPr>
            </w:pPr>
          </w:p>
        </w:tc>
        <w:tc>
          <w:tcPr>
            <w:tcW w:w="2948" w:type="dxa"/>
            <w:tcBorders>
              <w:top w:val="single" w:sz="4" w:space="0" w:color="000000"/>
              <w:right w:val="single" w:sz="4" w:space="0" w:color="000000"/>
            </w:tcBorders>
          </w:tcPr>
          <w:p w:rsidR="002E0C6A" w:rsidRPr="00922316" w:rsidRDefault="002E0C6A" w:rsidP="00BB3F59">
            <w:pPr>
              <w:pStyle w:val="TableText"/>
              <w:spacing w:line="276" w:lineRule="auto"/>
              <w:jc w:val="center"/>
              <w:rPr>
                <w:rFonts w:ascii="Times New Roman" w:hAnsi="Times New Roman" w:cs="Times New Roman"/>
                <w:b/>
                <w:bCs/>
              </w:rPr>
            </w:pPr>
            <w:r w:rsidRPr="00922316">
              <w:rPr>
                <w:rFonts w:ascii="Times New Roman" w:hAnsi="Times New Roman" w:cs="Times New Roman"/>
                <w:b/>
                <w:bCs/>
              </w:rPr>
              <w:t>72</w:t>
            </w:r>
          </w:p>
        </w:tc>
        <w:tc>
          <w:tcPr>
            <w:tcW w:w="2948" w:type="dxa"/>
            <w:tcBorders>
              <w:top w:val="single" w:sz="4" w:space="0" w:color="000000"/>
              <w:right w:val="single" w:sz="4" w:space="0" w:color="000000"/>
            </w:tcBorders>
          </w:tcPr>
          <w:p w:rsidR="002E0C6A" w:rsidRPr="00922316" w:rsidRDefault="00E017FC" w:rsidP="00BB3F59">
            <w:pPr>
              <w:pStyle w:val="TableText"/>
              <w:spacing w:line="276" w:lineRule="auto"/>
              <w:jc w:val="center"/>
              <w:rPr>
                <w:rFonts w:ascii="Times New Roman" w:hAnsi="Times New Roman" w:cs="Times New Roman"/>
              </w:rPr>
            </w:pPr>
            <w:r w:rsidRPr="00922316">
              <w:rPr>
                <w:rFonts w:ascii="Times New Roman" w:hAnsi="Times New Roman" w:cs="Times New Roman"/>
              </w:rPr>
              <w:t>58</w:t>
            </w:r>
          </w:p>
        </w:tc>
      </w:tr>
      <w:tr w:rsidR="002E0C6A" w:rsidRPr="00922316"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922316" w:rsidRDefault="002E0C6A" w:rsidP="004302B7">
            <w:pPr>
              <w:pStyle w:val="TableText"/>
              <w:spacing w:line="276" w:lineRule="auto"/>
              <w:jc w:val="both"/>
              <w:rPr>
                <w:rFonts w:ascii="Times New Roman" w:hAnsi="Times New Roman" w:cs="Times New Roman"/>
              </w:rPr>
            </w:pPr>
          </w:p>
        </w:tc>
        <w:tc>
          <w:tcPr>
            <w:tcW w:w="2130" w:type="dxa"/>
            <w:tcBorders>
              <w:top w:val="single" w:sz="4" w:space="0" w:color="000000"/>
              <w:bottom w:val="single" w:sz="4" w:space="0" w:color="000000"/>
              <w:right w:val="single" w:sz="4" w:space="0" w:color="000000"/>
            </w:tcBorders>
          </w:tcPr>
          <w:p w:rsidR="002E0C6A" w:rsidRPr="00922316" w:rsidRDefault="002E0C6A" w:rsidP="004302B7">
            <w:pPr>
              <w:pStyle w:val="TableText"/>
              <w:spacing w:line="276" w:lineRule="auto"/>
              <w:jc w:val="both"/>
              <w:rPr>
                <w:rFonts w:ascii="Times New Roman" w:hAnsi="Times New Roman" w:cs="Times New Roman"/>
                <w:b/>
                <w:bCs/>
              </w:rPr>
            </w:pPr>
            <w:r w:rsidRPr="00922316">
              <w:rPr>
                <w:rFonts w:ascii="Times New Roman" w:hAnsi="Times New Roman" w:cs="Times New Roman"/>
                <w:b/>
                <w:bCs/>
              </w:rPr>
              <w:t>Total</w:t>
            </w:r>
          </w:p>
        </w:tc>
        <w:tc>
          <w:tcPr>
            <w:tcW w:w="2948" w:type="dxa"/>
            <w:tcBorders>
              <w:top w:val="single" w:sz="4" w:space="0" w:color="000000"/>
              <w:bottom w:val="single" w:sz="4" w:space="0" w:color="000000"/>
              <w:right w:val="single" w:sz="4" w:space="0" w:color="000000"/>
            </w:tcBorders>
          </w:tcPr>
          <w:p w:rsidR="002E0C6A" w:rsidRPr="00922316" w:rsidRDefault="002E0C6A" w:rsidP="00BB3F59">
            <w:pPr>
              <w:pStyle w:val="TableText"/>
              <w:spacing w:line="276" w:lineRule="auto"/>
              <w:jc w:val="center"/>
              <w:rPr>
                <w:rFonts w:ascii="Times New Roman" w:hAnsi="Times New Roman" w:cs="Times New Roman"/>
                <w:b/>
                <w:bCs/>
              </w:rPr>
            </w:pPr>
            <w:r w:rsidRPr="00922316">
              <w:rPr>
                <w:rFonts w:ascii="Times New Roman" w:hAnsi="Times New Roman" w:cs="Times New Roman"/>
                <w:b/>
                <w:bCs/>
              </w:rPr>
              <w:t>72</w:t>
            </w:r>
          </w:p>
        </w:tc>
        <w:tc>
          <w:tcPr>
            <w:tcW w:w="2948" w:type="dxa"/>
            <w:tcBorders>
              <w:top w:val="single" w:sz="4" w:space="0" w:color="000000"/>
              <w:bottom w:val="single" w:sz="4" w:space="0" w:color="000000"/>
              <w:right w:val="single" w:sz="4" w:space="0" w:color="000000"/>
            </w:tcBorders>
          </w:tcPr>
          <w:p w:rsidR="002E0C6A" w:rsidRPr="00922316" w:rsidRDefault="00E017FC" w:rsidP="00BB3F59">
            <w:pPr>
              <w:pStyle w:val="TableText"/>
              <w:spacing w:line="276" w:lineRule="auto"/>
              <w:jc w:val="center"/>
              <w:rPr>
                <w:rFonts w:ascii="Times New Roman" w:hAnsi="Times New Roman" w:cs="Times New Roman"/>
              </w:rPr>
            </w:pPr>
            <w:r w:rsidRPr="00922316">
              <w:rPr>
                <w:rFonts w:ascii="Times New Roman" w:hAnsi="Times New Roman" w:cs="Times New Roman"/>
              </w:rPr>
              <w:t>58</w:t>
            </w:r>
          </w:p>
        </w:tc>
      </w:tr>
    </w:tbl>
    <w:p w:rsidR="002E0C6A" w:rsidRDefault="002E0C6A" w:rsidP="004302B7">
      <w:pPr>
        <w:jc w:val="both"/>
        <w:rPr>
          <w:rFonts w:ascii="Times New Roman" w:hAnsi="Times New Roman" w:cs="Times New Roman"/>
          <w:color w:val="FF0000"/>
        </w:rPr>
      </w:pPr>
    </w:p>
    <w:p w:rsidR="001C4EE4" w:rsidRPr="001C4EE4" w:rsidRDefault="007940C1" w:rsidP="001C4EE4">
      <w:pPr>
        <w:widowControl/>
        <w:pBdr>
          <w:top w:val="single" w:sz="8" w:space="6" w:color="000000" w:shadow="1"/>
          <w:left w:val="single" w:sz="8" w:space="7" w:color="000000" w:shadow="1"/>
          <w:bottom w:val="single" w:sz="8" w:space="7" w:color="000000" w:shadow="1"/>
          <w:right w:val="single" w:sz="8" w:space="7" w:color="000000" w:shadow="1"/>
        </w:pBdr>
        <w:spacing w:before="120" w:line="276" w:lineRule="auto"/>
        <w:ind w:left="720" w:right="113" w:hanging="720"/>
        <w:jc w:val="both"/>
        <w:rPr>
          <w:rFonts w:ascii="Times New Roman" w:hAnsi="Times New Roman" w:cs="Times New Roman"/>
          <w:b/>
          <w:bCs/>
          <w:sz w:val="28"/>
          <w:szCs w:val="28"/>
          <w:u w:val="single"/>
          <w:lang w:val="en-IN" w:eastAsia="en-IN"/>
        </w:rPr>
      </w:pPr>
      <w:r>
        <w:rPr>
          <w:rFonts w:ascii="Times New Roman" w:hAnsi="Times New Roman" w:cs="Times New Roman"/>
          <w:b/>
          <w:bCs/>
          <w:sz w:val="28"/>
          <w:szCs w:val="28"/>
          <w:u w:val="single"/>
          <w:lang w:val="en-IN" w:eastAsia="en-IN"/>
        </w:rPr>
        <w:t>AGENDA No.5</w:t>
      </w:r>
    </w:p>
    <w:p w:rsidR="001C4EE4" w:rsidRPr="001C4EE4" w:rsidRDefault="001C4EE4" w:rsidP="001C4EE4">
      <w:pPr>
        <w:spacing w:line="276" w:lineRule="auto"/>
        <w:jc w:val="both"/>
        <w:rPr>
          <w:rFonts w:ascii="Times New Roman" w:hAnsi="Times New Roman" w:cs="Times New Roman"/>
          <w:b/>
          <w:bCs/>
        </w:rPr>
      </w:pP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REVIEW OF BANKING DEVELOPMENTS IN KEY AREAS FOR THE QUARTER ENDED Sep-17 IN UT OF D&amp;NH.</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The total number of Bank branches in UT of D&amp;NH is 60 as of quarter ended Sep-17. Comparative summary of Bank - Branches, group wise is given here under:</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BRANCH EXPANSION AREA WISE</w:t>
      </w:r>
    </w:p>
    <w:p w:rsidR="001C4EE4" w:rsidRPr="001C4EE4" w:rsidRDefault="001C4EE4" w:rsidP="001C4EE4">
      <w:pPr>
        <w:spacing w:line="276" w:lineRule="auto"/>
        <w:jc w:val="both"/>
        <w:rPr>
          <w:rFonts w:ascii="Times New Roman" w:hAnsi="Times New Roman" w:cs="Times New Roman"/>
          <w:b/>
          <w:bCs/>
          <w:u w:val="single"/>
        </w:rPr>
      </w:pPr>
    </w:p>
    <w:tbl>
      <w:tblPr>
        <w:tblW w:w="7922" w:type="dxa"/>
        <w:jc w:val="center"/>
        <w:tblLayout w:type="fixed"/>
        <w:tblLook w:val="0000" w:firstRow="0" w:lastRow="0" w:firstColumn="0" w:lastColumn="0" w:noHBand="0" w:noVBand="0"/>
      </w:tblPr>
      <w:tblGrid>
        <w:gridCol w:w="2677"/>
        <w:gridCol w:w="1559"/>
        <w:gridCol w:w="1560"/>
        <w:gridCol w:w="2126"/>
      </w:tblGrid>
      <w:tr w:rsidR="001C4EE4" w:rsidRPr="001C4EE4" w:rsidTr="00AB5011">
        <w:trPr>
          <w:trHeight w:val="631"/>
          <w:jc w:val="center"/>
        </w:trPr>
        <w:tc>
          <w:tcPr>
            <w:tcW w:w="2677"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Bank Group</w:t>
            </w:r>
          </w:p>
        </w:tc>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Mar-2017</w:t>
            </w:r>
          </w:p>
        </w:tc>
        <w:tc>
          <w:tcPr>
            <w:tcW w:w="156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Sep-2017</w:t>
            </w:r>
          </w:p>
        </w:tc>
        <w:tc>
          <w:tcPr>
            <w:tcW w:w="212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Variation over March 2017</w:t>
            </w:r>
          </w:p>
        </w:tc>
      </w:tr>
      <w:tr w:rsidR="001C4EE4" w:rsidRPr="001C4EE4" w:rsidTr="00AB5011">
        <w:trPr>
          <w:trHeight w:val="314"/>
          <w:jc w:val="center"/>
        </w:trPr>
        <w:tc>
          <w:tcPr>
            <w:tcW w:w="2677"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Rural Branches</w:t>
            </w:r>
          </w:p>
        </w:tc>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24</w:t>
            </w:r>
          </w:p>
        </w:tc>
        <w:tc>
          <w:tcPr>
            <w:tcW w:w="1560"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24</w:t>
            </w:r>
          </w:p>
        </w:tc>
        <w:tc>
          <w:tcPr>
            <w:tcW w:w="2126"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0</w:t>
            </w:r>
          </w:p>
        </w:tc>
      </w:tr>
      <w:tr w:rsidR="001C4EE4" w:rsidRPr="001C4EE4" w:rsidTr="00AB5011">
        <w:trPr>
          <w:trHeight w:val="314"/>
          <w:jc w:val="center"/>
        </w:trPr>
        <w:tc>
          <w:tcPr>
            <w:tcW w:w="2677"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Semi Urban Branches</w:t>
            </w:r>
          </w:p>
        </w:tc>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36</w:t>
            </w:r>
          </w:p>
        </w:tc>
        <w:tc>
          <w:tcPr>
            <w:tcW w:w="1560"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36</w:t>
            </w:r>
          </w:p>
        </w:tc>
        <w:tc>
          <w:tcPr>
            <w:tcW w:w="2126"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0</w:t>
            </w:r>
          </w:p>
        </w:tc>
      </w:tr>
      <w:tr w:rsidR="001C4EE4" w:rsidRPr="001C4EE4" w:rsidTr="00AB5011">
        <w:trPr>
          <w:trHeight w:val="314"/>
          <w:jc w:val="center"/>
        </w:trPr>
        <w:tc>
          <w:tcPr>
            <w:tcW w:w="2677"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TOTAL</w:t>
            </w:r>
          </w:p>
        </w:tc>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60</w:t>
            </w:r>
          </w:p>
        </w:tc>
        <w:tc>
          <w:tcPr>
            <w:tcW w:w="1560"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60</w:t>
            </w:r>
          </w:p>
        </w:tc>
        <w:tc>
          <w:tcPr>
            <w:tcW w:w="2126"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0</w:t>
            </w:r>
          </w:p>
        </w:tc>
      </w:tr>
    </w:tbl>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color w:val="FF0000"/>
        </w:rPr>
        <w:t xml:space="preserve">  </w:t>
      </w:r>
      <w:r w:rsidRPr="001C4EE4">
        <w:rPr>
          <w:rFonts w:ascii="Times New Roman" w:hAnsi="Times New Roman" w:cs="Times New Roman"/>
          <w:b/>
          <w:bCs/>
          <w:u w:val="single"/>
        </w:rPr>
        <w:t>BRANCH EXPANSION SECTOR WISE</w:t>
      </w:r>
    </w:p>
    <w:p w:rsidR="001C4EE4" w:rsidRPr="001C4EE4" w:rsidRDefault="001C4EE4" w:rsidP="001C4EE4">
      <w:pPr>
        <w:spacing w:line="276" w:lineRule="auto"/>
        <w:jc w:val="both"/>
        <w:rPr>
          <w:rFonts w:ascii="Times New Roman" w:hAnsi="Times New Roman" w:cs="Times New Roman"/>
          <w:b/>
          <w:bCs/>
          <w:u w:val="single"/>
        </w:rPr>
      </w:pPr>
    </w:p>
    <w:tbl>
      <w:tblPr>
        <w:tblW w:w="8709" w:type="dxa"/>
        <w:jc w:val="center"/>
        <w:tblLayout w:type="fixed"/>
        <w:tblLook w:val="0000" w:firstRow="0" w:lastRow="0" w:firstColumn="0" w:lastColumn="0" w:noHBand="0" w:noVBand="0"/>
      </w:tblPr>
      <w:tblGrid>
        <w:gridCol w:w="3448"/>
        <w:gridCol w:w="1293"/>
        <w:gridCol w:w="1881"/>
        <w:gridCol w:w="2087"/>
      </w:tblGrid>
      <w:tr w:rsidR="001C4EE4" w:rsidRPr="001C4EE4" w:rsidTr="00AB5011">
        <w:trPr>
          <w:trHeight w:val="613"/>
          <w:jc w:val="center"/>
        </w:trPr>
        <w:tc>
          <w:tcPr>
            <w:tcW w:w="34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Bank Group</w:t>
            </w:r>
          </w:p>
        </w:tc>
        <w:tc>
          <w:tcPr>
            <w:tcW w:w="1293"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Mar-</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2017</w:t>
            </w:r>
          </w:p>
        </w:tc>
        <w:tc>
          <w:tcPr>
            <w:tcW w:w="188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Sep-</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2017</w:t>
            </w:r>
          </w:p>
        </w:tc>
        <w:tc>
          <w:tcPr>
            <w:tcW w:w="2087"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Variation over March 2017</w:t>
            </w:r>
          </w:p>
        </w:tc>
      </w:tr>
      <w:tr w:rsidR="001C4EE4" w:rsidRPr="001C4EE4" w:rsidTr="00AB5011">
        <w:trPr>
          <w:trHeight w:val="564"/>
          <w:jc w:val="center"/>
        </w:trPr>
        <w:tc>
          <w:tcPr>
            <w:tcW w:w="34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Public Sector Bank / Branches</w:t>
            </w:r>
          </w:p>
        </w:tc>
        <w:tc>
          <w:tcPr>
            <w:tcW w:w="1293"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34</w:t>
            </w:r>
          </w:p>
        </w:tc>
        <w:tc>
          <w:tcPr>
            <w:tcW w:w="1881"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35</w:t>
            </w:r>
          </w:p>
        </w:tc>
        <w:tc>
          <w:tcPr>
            <w:tcW w:w="2087"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+1</w:t>
            </w:r>
          </w:p>
        </w:tc>
      </w:tr>
      <w:tr w:rsidR="001C4EE4" w:rsidRPr="001C4EE4" w:rsidTr="00AB5011">
        <w:trPr>
          <w:trHeight w:val="306"/>
          <w:jc w:val="center"/>
        </w:trPr>
        <w:tc>
          <w:tcPr>
            <w:tcW w:w="34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SBI Group</w:t>
            </w:r>
          </w:p>
        </w:tc>
        <w:tc>
          <w:tcPr>
            <w:tcW w:w="1293"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5</w:t>
            </w:r>
          </w:p>
        </w:tc>
        <w:tc>
          <w:tcPr>
            <w:tcW w:w="1881"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5</w:t>
            </w:r>
          </w:p>
        </w:tc>
        <w:tc>
          <w:tcPr>
            <w:tcW w:w="2087"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0</w:t>
            </w:r>
          </w:p>
        </w:tc>
      </w:tr>
      <w:tr w:rsidR="001C4EE4" w:rsidRPr="001C4EE4" w:rsidTr="00AB5011">
        <w:trPr>
          <w:trHeight w:val="306"/>
          <w:jc w:val="center"/>
        </w:trPr>
        <w:tc>
          <w:tcPr>
            <w:tcW w:w="34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Private Bank /Branches</w:t>
            </w:r>
          </w:p>
        </w:tc>
        <w:tc>
          <w:tcPr>
            <w:tcW w:w="1293"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21</w:t>
            </w:r>
          </w:p>
        </w:tc>
        <w:tc>
          <w:tcPr>
            <w:tcW w:w="1881"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20</w:t>
            </w:r>
          </w:p>
        </w:tc>
        <w:tc>
          <w:tcPr>
            <w:tcW w:w="2087"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-1</w:t>
            </w:r>
          </w:p>
        </w:tc>
      </w:tr>
      <w:tr w:rsidR="001C4EE4" w:rsidRPr="001C4EE4" w:rsidTr="00AB5011">
        <w:trPr>
          <w:trHeight w:val="306"/>
          <w:jc w:val="center"/>
        </w:trPr>
        <w:tc>
          <w:tcPr>
            <w:tcW w:w="34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Co-operative Banks</w:t>
            </w:r>
          </w:p>
        </w:tc>
        <w:tc>
          <w:tcPr>
            <w:tcW w:w="1293"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0</w:t>
            </w:r>
          </w:p>
        </w:tc>
        <w:tc>
          <w:tcPr>
            <w:tcW w:w="1881"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0</w:t>
            </w:r>
          </w:p>
        </w:tc>
        <w:tc>
          <w:tcPr>
            <w:tcW w:w="2087"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Cs/>
              </w:rPr>
            </w:pPr>
            <w:r w:rsidRPr="001C4EE4">
              <w:rPr>
                <w:rFonts w:ascii="Times New Roman" w:hAnsi="Times New Roman" w:cs="Times New Roman"/>
                <w:bCs/>
              </w:rPr>
              <w:t>0</w:t>
            </w:r>
          </w:p>
        </w:tc>
      </w:tr>
      <w:tr w:rsidR="001C4EE4" w:rsidRPr="001C4EE4" w:rsidTr="00AB5011">
        <w:trPr>
          <w:trHeight w:val="306"/>
          <w:jc w:val="center"/>
        </w:trPr>
        <w:tc>
          <w:tcPr>
            <w:tcW w:w="34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TOTAL</w:t>
            </w:r>
          </w:p>
        </w:tc>
        <w:tc>
          <w:tcPr>
            <w:tcW w:w="1293"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
                <w:bCs/>
              </w:rPr>
            </w:pPr>
            <w:r w:rsidRPr="001C4EE4">
              <w:rPr>
                <w:rFonts w:ascii="Times New Roman" w:hAnsi="Times New Roman" w:cs="Times New Roman"/>
                <w:b/>
                <w:bCs/>
              </w:rPr>
              <w:t>60</w:t>
            </w:r>
          </w:p>
        </w:tc>
        <w:tc>
          <w:tcPr>
            <w:tcW w:w="1881"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
                <w:bCs/>
              </w:rPr>
            </w:pPr>
            <w:r w:rsidRPr="001C4EE4">
              <w:rPr>
                <w:rFonts w:ascii="Times New Roman" w:hAnsi="Times New Roman" w:cs="Times New Roman"/>
                <w:b/>
                <w:bCs/>
              </w:rPr>
              <w:t>60</w:t>
            </w:r>
          </w:p>
        </w:tc>
        <w:tc>
          <w:tcPr>
            <w:tcW w:w="2087" w:type="dxa"/>
            <w:tcBorders>
              <w:top w:val="single" w:sz="6" w:space="0" w:color="auto"/>
              <w:left w:val="single" w:sz="6" w:space="0" w:color="auto"/>
              <w:bottom w:val="single" w:sz="6" w:space="0" w:color="auto"/>
              <w:right w:val="single" w:sz="6" w:space="0" w:color="auto"/>
            </w:tcBorders>
          </w:tcPr>
          <w:p w:rsidR="001C4EE4" w:rsidRPr="001C4EE4" w:rsidRDefault="001C4EE4" w:rsidP="00BE12C7">
            <w:pPr>
              <w:spacing w:line="276" w:lineRule="auto"/>
              <w:jc w:val="center"/>
              <w:rPr>
                <w:rFonts w:ascii="Times New Roman" w:hAnsi="Times New Roman" w:cs="Times New Roman"/>
                <w:b/>
                <w:bCs/>
              </w:rPr>
            </w:pPr>
            <w:r w:rsidRPr="001C4EE4">
              <w:rPr>
                <w:rFonts w:ascii="Times New Roman" w:hAnsi="Times New Roman" w:cs="Times New Roman"/>
                <w:b/>
                <w:bCs/>
              </w:rPr>
              <w:t>0</w:t>
            </w:r>
          </w:p>
        </w:tc>
      </w:tr>
    </w:tbl>
    <w:p w:rsidR="001C4EE4" w:rsidRPr="001C4EE4" w:rsidRDefault="001C4EE4" w:rsidP="001C4EE4">
      <w:pPr>
        <w:spacing w:line="276" w:lineRule="auto"/>
        <w:jc w:val="both"/>
        <w:rPr>
          <w:rFonts w:ascii="Times New Roman" w:hAnsi="Times New Roman" w:cs="Times New Roman"/>
          <w:b/>
          <w:bCs/>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DEPOSIT GROWTH:</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During the Quarter ended Sep-2017, the aggregate deposits of the Banks in DNH </w:t>
      </w:r>
      <w:r w:rsidR="00DA0568">
        <w:rPr>
          <w:rFonts w:ascii="Times New Roman" w:hAnsi="Times New Roman" w:cs="Times New Roman"/>
        </w:rPr>
        <w:t>increased</w:t>
      </w:r>
      <w:r w:rsidRPr="001C4EE4">
        <w:rPr>
          <w:rFonts w:ascii="Times New Roman" w:hAnsi="Times New Roman" w:cs="Times New Roman"/>
        </w:rPr>
        <w:t xml:space="preserve"> by Rs. 148.27 Crore in absolute terms from Rs.</w:t>
      </w:r>
      <w:r w:rsidR="00533925">
        <w:rPr>
          <w:rFonts w:ascii="Times New Roman" w:hAnsi="Times New Roman" w:cs="Times New Roman"/>
        </w:rPr>
        <w:t xml:space="preserve"> </w:t>
      </w:r>
      <w:r w:rsidRPr="001C4EE4">
        <w:rPr>
          <w:rFonts w:ascii="Times New Roman" w:hAnsi="Times New Roman" w:cs="Times New Roman"/>
        </w:rPr>
        <w:t>3575.64 Crore as of March-2017 to Rs. 3723.91 Crore as of Sep-2017 registering a Growth of 4.15% over the March-2017.</w:t>
      </w:r>
    </w:p>
    <w:p w:rsidR="001C4EE4" w:rsidRPr="001C4EE4" w:rsidRDefault="001C4EE4" w:rsidP="005109EB">
      <w:pPr>
        <w:spacing w:line="276" w:lineRule="auto"/>
        <w:jc w:val="both"/>
        <w:rPr>
          <w:rFonts w:ascii="Times New Roman" w:hAnsi="Times New Roman" w:cs="Times New Roman"/>
        </w:rPr>
      </w:pPr>
      <w:r w:rsidRPr="001C4EE4">
        <w:rPr>
          <w:rFonts w:ascii="Times New Roman" w:hAnsi="Times New Roman" w:cs="Times New Roman"/>
        </w:rPr>
        <w:t xml:space="preserve">Bank wise details are as per Annexure No. 1   as under </w:t>
      </w:r>
    </w:p>
    <w:tbl>
      <w:tblPr>
        <w:tblpPr w:leftFromText="180" w:rightFromText="180" w:vertAnchor="text" w:tblpX="-578" w:tblpY="1"/>
        <w:tblOverlap w:val="never"/>
        <w:tblW w:w="10204" w:type="dxa"/>
        <w:tblLayout w:type="fixed"/>
        <w:tblLook w:val="0000" w:firstRow="0" w:lastRow="0" w:firstColumn="0" w:lastColumn="0" w:noHBand="0" w:noVBand="0"/>
      </w:tblPr>
      <w:tblGrid>
        <w:gridCol w:w="2204"/>
        <w:gridCol w:w="1452"/>
        <w:gridCol w:w="1728"/>
        <w:gridCol w:w="1455"/>
        <w:gridCol w:w="1091"/>
        <w:gridCol w:w="2267"/>
        <w:gridCol w:w="7"/>
      </w:tblGrid>
      <w:tr w:rsidR="001C4EE4" w:rsidRPr="001C4EE4" w:rsidTr="00AB5011">
        <w:trPr>
          <w:trHeight w:val="528"/>
        </w:trPr>
        <w:tc>
          <w:tcPr>
            <w:tcW w:w="22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Bank Group</w:t>
            </w:r>
          </w:p>
        </w:tc>
        <w:tc>
          <w:tcPr>
            <w:tcW w:w="1452"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Sep-2016</w:t>
            </w:r>
          </w:p>
        </w:tc>
        <w:tc>
          <w:tcPr>
            <w:tcW w:w="1728" w:type="dxa"/>
            <w:tcBorders>
              <w:top w:val="single" w:sz="6" w:space="0" w:color="auto"/>
              <w:left w:val="single" w:sz="6" w:space="0" w:color="auto"/>
              <w:bottom w:val="single" w:sz="6" w:space="0" w:color="auto"/>
              <w:right w:val="single" w:sz="6" w:space="0" w:color="auto"/>
            </w:tcBorders>
          </w:tcPr>
          <w:p w:rsidR="001C4EE4" w:rsidRPr="001C4EE4" w:rsidRDefault="005109EB" w:rsidP="001C4EE4">
            <w:pPr>
              <w:jc w:val="both"/>
              <w:rPr>
                <w:rFonts w:ascii="Times New Roman" w:hAnsi="Times New Roman" w:cs="Times New Roman"/>
                <w:b/>
                <w:bCs/>
              </w:rPr>
            </w:pPr>
            <w:r>
              <w:rPr>
                <w:rFonts w:ascii="Times New Roman" w:hAnsi="Times New Roman" w:cs="Times New Roman"/>
                <w:b/>
                <w:bCs/>
              </w:rPr>
              <w:t>Mar-</w:t>
            </w:r>
            <w:r w:rsidR="001C4EE4" w:rsidRPr="001C4EE4">
              <w:rPr>
                <w:rFonts w:ascii="Times New Roman" w:hAnsi="Times New Roman" w:cs="Times New Roman"/>
                <w:b/>
                <w:bCs/>
              </w:rPr>
              <w:t>2017</w:t>
            </w:r>
          </w:p>
        </w:tc>
        <w:tc>
          <w:tcPr>
            <w:tcW w:w="1455" w:type="dxa"/>
            <w:tcBorders>
              <w:top w:val="single" w:sz="6" w:space="0" w:color="auto"/>
              <w:left w:val="single" w:sz="6" w:space="0" w:color="auto"/>
              <w:bottom w:val="single" w:sz="6" w:space="0" w:color="auto"/>
              <w:right w:val="single" w:sz="4" w:space="0" w:color="auto"/>
            </w:tcBorders>
          </w:tcPr>
          <w:p w:rsidR="001C4EE4" w:rsidRPr="001C4EE4" w:rsidRDefault="005109EB" w:rsidP="001C4EE4">
            <w:pPr>
              <w:jc w:val="both"/>
              <w:rPr>
                <w:rFonts w:ascii="Times New Roman" w:hAnsi="Times New Roman" w:cs="Times New Roman"/>
                <w:b/>
                <w:bCs/>
              </w:rPr>
            </w:pPr>
            <w:r>
              <w:rPr>
                <w:rFonts w:ascii="Times New Roman" w:hAnsi="Times New Roman" w:cs="Times New Roman"/>
                <w:b/>
                <w:bCs/>
              </w:rPr>
              <w:t>Sep-</w:t>
            </w:r>
            <w:r w:rsidR="001C4EE4" w:rsidRPr="001C4EE4">
              <w:rPr>
                <w:rFonts w:ascii="Times New Roman" w:hAnsi="Times New Roman" w:cs="Times New Roman"/>
                <w:b/>
                <w:bCs/>
              </w:rPr>
              <w:t>2017</w:t>
            </w:r>
          </w:p>
        </w:tc>
        <w:tc>
          <w:tcPr>
            <w:tcW w:w="1091"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Growth</w:t>
            </w:r>
          </w:p>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Y-to-Y (%)</w:t>
            </w:r>
          </w:p>
        </w:tc>
        <w:tc>
          <w:tcPr>
            <w:tcW w:w="2274" w:type="dxa"/>
            <w:gridSpan w:val="2"/>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Absolute growth over Mar-17</w:t>
            </w:r>
          </w:p>
        </w:tc>
      </w:tr>
      <w:tr w:rsidR="001C4EE4" w:rsidRPr="001C4EE4" w:rsidTr="00AB5011">
        <w:trPr>
          <w:trHeight w:val="453"/>
        </w:trPr>
        <w:tc>
          <w:tcPr>
            <w:tcW w:w="22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Public Sector Banks</w:t>
            </w:r>
          </w:p>
        </w:tc>
        <w:tc>
          <w:tcPr>
            <w:tcW w:w="1452"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2383.61</w:t>
            </w:r>
          </w:p>
        </w:tc>
        <w:tc>
          <w:tcPr>
            <w:tcW w:w="172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2511.21</w:t>
            </w:r>
          </w:p>
        </w:tc>
        <w:tc>
          <w:tcPr>
            <w:tcW w:w="1455"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2573.06</w:t>
            </w:r>
          </w:p>
        </w:tc>
        <w:tc>
          <w:tcPr>
            <w:tcW w:w="1091"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7.94%</w:t>
            </w:r>
          </w:p>
        </w:tc>
        <w:tc>
          <w:tcPr>
            <w:tcW w:w="2274" w:type="dxa"/>
            <w:gridSpan w:val="2"/>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before="240"/>
              <w:jc w:val="both"/>
              <w:rPr>
                <w:rFonts w:ascii="Times New Roman" w:hAnsi="Times New Roman" w:cs="Times New Roman"/>
                <w:b/>
              </w:rPr>
            </w:pPr>
            <w:r w:rsidRPr="001C4EE4">
              <w:rPr>
                <w:rFonts w:ascii="Times New Roman" w:hAnsi="Times New Roman" w:cs="Times New Roman"/>
                <w:b/>
              </w:rPr>
              <w:t>+61.85 (+2.46%)</w:t>
            </w:r>
          </w:p>
        </w:tc>
      </w:tr>
      <w:tr w:rsidR="001C4EE4" w:rsidRPr="001C4EE4" w:rsidTr="00AB5011">
        <w:trPr>
          <w:trHeight w:val="470"/>
        </w:trPr>
        <w:tc>
          <w:tcPr>
            <w:tcW w:w="22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SBI Group</w:t>
            </w:r>
          </w:p>
        </w:tc>
        <w:tc>
          <w:tcPr>
            <w:tcW w:w="1452"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234.88</w:t>
            </w:r>
          </w:p>
        </w:tc>
        <w:tc>
          <w:tcPr>
            <w:tcW w:w="172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248.05</w:t>
            </w:r>
          </w:p>
        </w:tc>
        <w:tc>
          <w:tcPr>
            <w:tcW w:w="1455"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273.48</w:t>
            </w:r>
          </w:p>
        </w:tc>
        <w:tc>
          <w:tcPr>
            <w:tcW w:w="1091"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16.43%</w:t>
            </w:r>
          </w:p>
        </w:tc>
        <w:tc>
          <w:tcPr>
            <w:tcW w:w="2274" w:type="dxa"/>
            <w:gridSpan w:val="2"/>
            <w:tcBorders>
              <w:top w:val="single" w:sz="6" w:space="0" w:color="auto"/>
              <w:left w:val="single" w:sz="6" w:space="0" w:color="auto"/>
              <w:bottom w:val="single" w:sz="6" w:space="0" w:color="auto"/>
              <w:right w:val="single" w:sz="6" w:space="0" w:color="auto"/>
            </w:tcBorders>
            <w:vAlign w:val="bottom"/>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+25.43 (+10.25%)</w:t>
            </w:r>
          </w:p>
          <w:p w:rsidR="001C4EE4" w:rsidRPr="001C4EE4" w:rsidRDefault="001C4EE4" w:rsidP="001C4EE4">
            <w:pPr>
              <w:jc w:val="both"/>
              <w:rPr>
                <w:rFonts w:ascii="Times New Roman" w:hAnsi="Times New Roman" w:cs="Times New Roman"/>
                <w:b/>
              </w:rPr>
            </w:pPr>
          </w:p>
        </w:tc>
      </w:tr>
      <w:tr w:rsidR="001C4EE4" w:rsidRPr="001C4EE4" w:rsidTr="00AB5011">
        <w:trPr>
          <w:trHeight w:val="437"/>
        </w:trPr>
        <w:tc>
          <w:tcPr>
            <w:tcW w:w="22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lastRenderedPageBreak/>
              <w:t>Private Banks</w:t>
            </w:r>
          </w:p>
        </w:tc>
        <w:tc>
          <w:tcPr>
            <w:tcW w:w="1452"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693.87</w:t>
            </w:r>
          </w:p>
        </w:tc>
        <w:tc>
          <w:tcPr>
            <w:tcW w:w="172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816.37</w:t>
            </w:r>
          </w:p>
        </w:tc>
        <w:tc>
          <w:tcPr>
            <w:tcW w:w="1455"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877.37</w:t>
            </w:r>
          </w:p>
        </w:tc>
        <w:tc>
          <w:tcPr>
            <w:tcW w:w="1091"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26.44%</w:t>
            </w:r>
          </w:p>
        </w:tc>
        <w:tc>
          <w:tcPr>
            <w:tcW w:w="2274" w:type="dxa"/>
            <w:gridSpan w:val="2"/>
            <w:tcBorders>
              <w:top w:val="single" w:sz="6" w:space="0" w:color="auto"/>
              <w:left w:val="single" w:sz="6" w:space="0" w:color="auto"/>
              <w:bottom w:val="single" w:sz="6" w:space="0" w:color="auto"/>
              <w:right w:val="single" w:sz="6" w:space="0" w:color="auto"/>
            </w:tcBorders>
            <w:vAlign w:val="bottom"/>
          </w:tcPr>
          <w:p w:rsidR="001C4EE4" w:rsidRPr="001C4EE4" w:rsidRDefault="001C4EE4" w:rsidP="001C4EE4">
            <w:pPr>
              <w:jc w:val="both"/>
              <w:rPr>
                <w:rFonts w:ascii="Times New Roman" w:hAnsi="Times New Roman" w:cs="Times New Roman"/>
                <w:b/>
              </w:rPr>
            </w:pPr>
            <w:r w:rsidRPr="001C4EE4">
              <w:rPr>
                <w:rFonts w:ascii="Times New Roman" w:hAnsi="Times New Roman" w:cs="Times New Roman"/>
                <w:b/>
              </w:rPr>
              <w:t>+61.00 (+7.47%)</w:t>
            </w:r>
          </w:p>
          <w:p w:rsidR="001C4EE4" w:rsidRPr="001C4EE4" w:rsidRDefault="001C4EE4" w:rsidP="001C4EE4">
            <w:pPr>
              <w:jc w:val="both"/>
              <w:rPr>
                <w:rFonts w:ascii="Times New Roman" w:hAnsi="Times New Roman" w:cs="Times New Roman"/>
                <w:b/>
              </w:rPr>
            </w:pPr>
          </w:p>
        </w:tc>
      </w:tr>
      <w:tr w:rsidR="001C4EE4" w:rsidRPr="001C4EE4" w:rsidTr="00AB5011">
        <w:trPr>
          <w:gridAfter w:val="1"/>
          <w:wAfter w:w="7" w:type="dxa"/>
          <w:trHeight w:val="727"/>
        </w:trPr>
        <w:tc>
          <w:tcPr>
            <w:tcW w:w="2204" w:type="dxa"/>
            <w:tcBorders>
              <w:top w:val="single" w:sz="6" w:space="0" w:color="auto"/>
              <w:left w:val="single" w:sz="6" w:space="0" w:color="auto"/>
              <w:bottom w:val="single" w:sz="4" w:space="0" w:color="auto"/>
              <w:right w:val="single" w:sz="6" w:space="0" w:color="auto"/>
            </w:tcBorders>
          </w:tcPr>
          <w:p w:rsidR="001C4EE4" w:rsidRPr="001C4EE4" w:rsidRDefault="001C4EE4" w:rsidP="001C4EE4">
            <w:pPr>
              <w:rPr>
                <w:rFonts w:ascii="Times New Roman" w:hAnsi="Times New Roman" w:cs="Times New Roman"/>
                <w:b/>
                <w:bCs/>
              </w:rPr>
            </w:pPr>
            <w:r w:rsidRPr="001C4EE4">
              <w:rPr>
                <w:rFonts w:ascii="Times New Roman" w:hAnsi="Times New Roman" w:cs="Times New Roman"/>
                <w:b/>
                <w:bCs/>
              </w:rPr>
              <w:t>TOTAL</w:t>
            </w:r>
          </w:p>
        </w:tc>
        <w:tc>
          <w:tcPr>
            <w:tcW w:w="1452" w:type="dxa"/>
            <w:tcBorders>
              <w:top w:val="single" w:sz="6" w:space="0" w:color="auto"/>
              <w:left w:val="single" w:sz="6" w:space="0" w:color="auto"/>
              <w:bottom w:val="single" w:sz="4" w:space="0" w:color="auto"/>
              <w:right w:val="single" w:sz="6" w:space="0" w:color="auto"/>
            </w:tcBorders>
          </w:tcPr>
          <w:p w:rsidR="001C4EE4" w:rsidRPr="001C4EE4" w:rsidRDefault="001C4EE4" w:rsidP="001C4EE4">
            <w:pPr>
              <w:rPr>
                <w:rFonts w:ascii="Times New Roman" w:hAnsi="Times New Roman" w:cs="Times New Roman"/>
                <w:b/>
              </w:rPr>
            </w:pPr>
            <w:r w:rsidRPr="001C4EE4">
              <w:rPr>
                <w:rFonts w:ascii="Times New Roman" w:hAnsi="Times New Roman" w:cs="Times New Roman"/>
                <w:b/>
              </w:rPr>
              <w:t>3312.37</w:t>
            </w:r>
          </w:p>
        </w:tc>
        <w:tc>
          <w:tcPr>
            <w:tcW w:w="1728" w:type="dxa"/>
            <w:tcBorders>
              <w:top w:val="single" w:sz="6" w:space="0" w:color="auto"/>
              <w:left w:val="single" w:sz="6" w:space="0" w:color="auto"/>
              <w:bottom w:val="single" w:sz="4" w:space="0" w:color="auto"/>
              <w:right w:val="single" w:sz="6" w:space="0" w:color="auto"/>
            </w:tcBorders>
          </w:tcPr>
          <w:p w:rsidR="001C4EE4" w:rsidRPr="001C4EE4" w:rsidRDefault="001C4EE4" w:rsidP="001C4EE4">
            <w:pPr>
              <w:rPr>
                <w:rFonts w:ascii="Times New Roman" w:hAnsi="Times New Roman" w:cs="Times New Roman"/>
                <w:b/>
              </w:rPr>
            </w:pPr>
            <w:r w:rsidRPr="001C4EE4">
              <w:rPr>
                <w:rFonts w:ascii="Times New Roman" w:hAnsi="Times New Roman" w:cs="Times New Roman"/>
                <w:b/>
              </w:rPr>
              <w:t>3575.64</w:t>
            </w:r>
          </w:p>
        </w:tc>
        <w:tc>
          <w:tcPr>
            <w:tcW w:w="1455" w:type="dxa"/>
            <w:tcBorders>
              <w:top w:val="single" w:sz="6" w:space="0" w:color="auto"/>
              <w:left w:val="single" w:sz="6" w:space="0" w:color="auto"/>
              <w:bottom w:val="single" w:sz="4" w:space="0" w:color="auto"/>
              <w:right w:val="single" w:sz="4" w:space="0" w:color="auto"/>
            </w:tcBorders>
          </w:tcPr>
          <w:p w:rsidR="001C4EE4" w:rsidRPr="001C4EE4" w:rsidRDefault="001C4EE4" w:rsidP="001C4EE4">
            <w:pPr>
              <w:rPr>
                <w:rFonts w:ascii="Times New Roman" w:hAnsi="Times New Roman" w:cs="Times New Roman"/>
                <w:b/>
              </w:rPr>
            </w:pPr>
            <w:r w:rsidRPr="001C4EE4">
              <w:rPr>
                <w:rFonts w:ascii="Times New Roman" w:hAnsi="Times New Roman" w:cs="Times New Roman"/>
                <w:b/>
              </w:rPr>
              <w:t>3723.91</w:t>
            </w:r>
          </w:p>
        </w:tc>
        <w:tc>
          <w:tcPr>
            <w:tcW w:w="1091" w:type="dxa"/>
            <w:tcBorders>
              <w:top w:val="single" w:sz="6" w:space="0" w:color="auto"/>
              <w:left w:val="single" w:sz="4" w:space="0" w:color="auto"/>
              <w:bottom w:val="single" w:sz="4" w:space="0" w:color="auto"/>
              <w:right w:val="single" w:sz="6" w:space="0" w:color="auto"/>
            </w:tcBorders>
          </w:tcPr>
          <w:p w:rsidR="001C4EE4" w:rsidRPr="001C4EE4" w:rsidRDefault="001C4EE4" w:rsidP="001C4EE4">
            <w:pPr>
              <w:rPr>
                <w:rFonts w:ascii="Times New Roman" w:hAnsi="Times New Roman" w:cs="Times New Roman"/>
                <w:b/>
              </w:rPr>
            </w:pPr>
            <w:r w:rsidRPr="001C4EE4">
              <w:rPr>
                <w:rFonts w:ascii="Times New Roman" w:hAnsi="Times New Roman" w:cs="Times New Roman"/>
                <w:b/>
              </w:rPr>
              <w:t>12.42%</w:t>
            </w:r>
          </w:p>
        </w:tc>
        <w:tc>
          <w:tcPr>
            <w:tcW w:w="2267" w:type="dxa"/>
            <w:tcBorders>
              <w:top w:val="single" w:sz="4" w:space="0" w:color="auto"/>
              <w:bottom w:val="single" w:sz="4" w:space="0" w:color="auto"/>
              <w:right w:val="single" w:sz="4" w:space="0" w:color="auto"/>
            </w:tcBorders>
            <w:shd w:val="clear" w:color="auto" w:fill="auto"/>
          </w:tcPr>
          <w:p w:rsidR="001C4EE4" w:rsidRPr="001C4EE4" w:rsidRDefault="001C4EE4" w:rsidP="001C4EE4">
            <w:pPr>
              <w:widowControl/>
              <w:autoSpaceDE/>
              <w:autoSpaceDN/>
              <w:adjustRightInd/>
              <w:rPr>
                <w:rFonts w:ascii="Times New Roman" w:hAnsi="Times New Roman" w:cs="Times New Roman"/>
              </w:rPr>
            </w:pPr>
            <w:r w:rsidRPr="001C4EE4">
              <w:rPr>
                <w:rFonts w:ascii="Times New Roman" w:hAnsi="Times New Roman" w:cs="Times New Roman"/>
              </w:rPr>
              <w:t>+</w:t>
            </w:r>
            <w:r w:rsidRPr="001C4EE4">
              <w:rPr>
                <w:rFonts w:ascii="Times New Roman" w:hAnsi="Times New Roman" w:cs="Times New Roman"/>
                <w:b/>
                <w:bCs/>
              </w:rPr>
              <w:t>148.27 (+4.15%)</w:t>
            </w:r>
          </w:p>
        </w:tc>
      </w:tr>
    </w:tbl>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Note: figure in (%) growth over previous year</w:t>
      </w:r>
    </w:p>
    <w:p w:rsidR="001C4EE4" w:rsidRPr="001C4EE4" w:rsidRDefault="001C4EE4" w:rsidP="001C4EE4">
      <w:pPr>
        <w:spacing w:line="276" w:lineRule="auto"/>
        <w:jc w:val="both"/>
        <w:rPr>
          <w:rFonts w:ascii="Times New Roman" w:hAnsi="Times New Roman" w:cs="Times New Roman"/>
          <w:b/>
          <w:bCs/>
          <w:color w:val="FF0000"/>
        </w:rPr>
      </w:pP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During the year ended Sep-17, All Bank Groups have registered positive growth over March 2017. The highest percentage wise growth in deposit was registered by SBI Group (10.25%) followed by Private sector Banks (7.47%) followed by Public Sector Banks who have registered Growth over the March-2017 (2.46%).</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CREDIT EXPANSION</w:t>
      </w:r>
    </w:p>
    <w:p w:rsidR="001C4EE4" w:rsidRPr="001C4EE4" w:rsidRDefault="001C4EE4" w:rsidP="001C4EE4">
      <w:pPr>
        <w:spacing w:line="276" w:lineRule="auto"/>
        <w:jc w:val="both"/>
        <w:rPr>
          <w:rFonts w:ascii="Times New Roman" w:hAnsi="Times New Roman" w:cs="Times New Roman"/>
          <w:b/>
          <w:bCs/>
          <w:u w:val="single"/>
        </w:rPr>
      </w:pP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During the quarter under review i.e. Quarter ended Sep-17, the aggregate Advances of the Banks in DNH increased by Rs. 141.97 Crore in absolute terms from Rs. 1578.31 Crore as of March, 2017 to Rs. 1720.28 Crore as of Sep</w:t>
      </w:r>
      <w:r w:rsidRPr="001C4EE4">
        <w:rPr>
          <w:rFonts w:ascii="Times New Roman" w:hAnsi="Times New Roman" w:cs="Times New Roman"/>
        </w:rPr>
        <w:tab/>
        <w:t>-2017 registering a positive growth of 8.99%.</w:t>
      </w:r>
    </w:p>
    <w:p w:rsidR="001C4EE4" w:rsidRPr="001C4EE4" w:rsidRDefault="001C4EE4" w:rsidP="001C4EE4">
      <w:pPr>
        <w:spacing w:line="276" w:lineRule="auto"/>
        <w:jc w:val="both"/>
        <w:rPr>
          <w:rFonts w:ascii="Times New Roman" w:hAnsi="Times New Roman" w:cs="Times New Roman"/>
        </w:rPr>
      </w:pPr>
    </w:p>
    <w:tbl>
      <w:tblPr>
        <w:tblW w:w="9450" w:type="dxa"/>
        <w:tblInd w:w="198" w:type="dxa"/>
        <w:tblLayout w:type="fixed"/>
        <w:tblLook w:val="0000" w:firstRow="0" w:lastRow="0" w:firstColumn="0" w:lastColumn="0" w:noHBand="0" w:noVBand="0"/>
      </w:tblPr>
      <w:tblGrid>
        <w:gridCol w:w="1872"/>
        <w:gridCol w:w="1548"/>
        <w:gridCol w:w="1273"/>
        <w:gridCol w:w="1157"/>
        <w:gridCol w:w="1260"/>
        <w:gridCol w:w="2340"/>
      </w:tblGrid>
      <w:tr w:rsidR="001C4EE4" w:rsidRPr="001C4EE4" w:rsidTr="00AB5011">
        <w:trPr>
          <w:trHeight w:val="657"/>
        </w:trPr>
        <w:tc>
          <w:tcPr>
            <w:tcW w:w="1872"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Bank Group</w:t>
            </w:r>
          </w:p>
        </w:tc>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Sep-2016</w:t>
            </w:r>
          </w:p>
        </w:tc>
        <w:tc>
          <w:tcPr>
            <w:tcW w:w="1273"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Mar-2017</w:t>
            </w:r>
          </w:p>
        </w:tc>
        <w:tc>
          <w:tcPr>
            <w:tcW w:w="1157"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widowControl/>
              <w:autoSpaceDE/>
              <w:autoSpaceDN/>
              <w:adjustRightInd/>
              <w:jc w:val="both"/>
              <w:rPr>
                <w:rFonts w:ascii="Times New Roman" w:hAnsi="Times New Roman" w:cs="Times New Roman"/>
                <w:b/>
                <w:bCs/>
              </w:rPr>
            </w:pPr>
            <w:r w:rsidRPr="001C4EE4">
              <w:rPr>
                <w:rFonts w:ascii="Times New Roman" w:hAnsi="Times New Roman" w:cs="Times New Roman"/>
                <w:b/>
                <w:bCs/>
              </w:rPr>
              <w:t>Sep-2017</w:t>
            </w:r>
          </w:p>
        </w:tc>
        <w:tc>
          <w:tcPr>
            <w:tcW w:w="126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 xml:space="preserve">Growth </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Y-o- Y</w:t>
            </w:r>
          </w:p>
        </w:tc>
        <w:tc>
          <w:tcPr>
            <w:tcW w:w="234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Absolute growth over March. 17</w:t>
            </w:r>
          </w:p>
        </w:tc>
      </w:tr>
      <w:tr w:rsidR="001C4EE4" w:rsidRPr="001C4EE4" w:rsidTr="00AB5011">
        <w:trPr>
          <w:trHeight w:val="700"/>
        </w:trPr>
        <w:tc>
          <w:tcPr>
            <w:tcW w:w="1872"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Public Sector Banks</w:t>
            </w:r>
          </w:p>
        </w:tc>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677.18</w:t>
            </w:r>
          </w:p>
        </w:tc>
        <w:tc>
          <w:tcPr>
            <w:tcW w:w="1273"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731.50</w:t>
            </w:r>
          </w:p>
        </w:tc>
        <w:tc>
          <w:tcPr>
            <w:tcW w:w="1157"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714.64</w:t>
            </w:r>
          </w:p>
        </w:tc>
        <w:tc>
          <w:tcPr>
            <w:tcW w:w="126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5.53%</w:t>
            </w:r>
          </w:p>
        </w:tc>
        <w:tc>
          <w:tcPr>
            <w:tcW w:w="234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-16.86 (2.30%)</w:t>
            </w:r>
          </w:p>
          <w:p w:rsidR="001C4EE4" w:rsidRPr="001C4EE4" w:rsidRDefault="001C4EE4" w:rsidP="001C4EE4">
            <w:pPr>
              <w:spacing w:line="276" w:lineRule="auto"/>
              <w:jc w:val="both"/>
              <w:rPr>
                <w:rFonts w:ascii="Times New Roman" w:hAnsi="Times New Roman" w:cs="Times New Roman"/>
                <w:b/>
                <w:bCs/>
              </w:rPr>
            </w:pPr>
          </w:p>
        </w:tc>
      </w:tr>
      <w:tr w:rsidR="001C4EE4" w:rsidRPr="001C4EE4" w:rsidTr="00AB5011">
        <w:trPr>
          <w:trHeight w:val="645"/>
        </w:trPr>
        <w:tc>
          <w:tcPr>
            <w:tcW w:w="1872"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SBI Group</w:t>
            </w:r>
          </w:p>
        </w:tc>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149.23</w:t>
            </w:r>
          </w:p>
        </w:tc>
        <w:tc>
          <w:tcPr>
            <w:tcW w:w="1273"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229.94</w:t>
            </w:r>
          </w:p>
        </w:tc>
        <w:tc>
          <w:tcPr>
            <w:tcW w:w="1157"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251.97</w:t>
            </w:r>
          </w:p>
        </w:tc>
        <w:tc>
          <w:tcPr>
            <w:tcW w:w="126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68.85%</w:t>
            </w:r>
          </w:p>
        </w:tc>
        <w:tc>
          <w:tcPr>
            <w:tcW w:w="234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+22.03(9.58%)</w:t>
            </w:r>
          </w:p>
          <w:p w:rsidR="001C4EE4" w:rsidRPr="001C4EE4" w:rsidRDefault="001C4EE4" w:rsidP="001C4EE4">
            <w:pPr>
              <w:spacing w:line="276" w:lineRule="auto"/>
              <w:jc w:val="both"/>
              <w:rPr>
                <w:rFonts w:ascii="Times New Roman" w:hAnsi="Times New Roman" w:cs="Times New Roman"/>
                <w:b/>
                <w:bCs/>
              </w:rPr>
            </w:pPr>
          </w:p>
        </w:tc>
      </w:tr>
      <w:tr w:rsidR="001C4EE4" w:rsidRPr="001C4EE4" w:rsidTr="00AB5011">
        <w:trPr>
          <w:trHeight w:val="642"/>
        </w:trPr>
        <w:tc>
          <w:tcPr>
            <w:tcW w:w="1872"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 xml:space="preserve">Private Banks </w:t>
            </w:r>
          </w:p>
        </w:tc>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509.68</w:t>
            </w:r>
          </w:p>
        </w:tc>
        <w:tc>
          <w:tcPr>
            <w:tcW w:w="1273"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616.87</w:t>
            </w:r>
          </w:p>
        </w:tc>
        <w:tc>
          <w:tcPr>
            <w:tcW w:w="1157"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753.67</w:t>
            </w:r>
          </w:p>
        </w:tc>
        <w:tc>
          <w:tcPr>
            <w:tcW w:w="126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47.87%</w:t>
            </w:r>
          </w:p>
        </w:tc>
        <w:tc>
          <w:tcPr>
            <w:tcW w:w="234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+136.80 (22.17%)</w:t>
            </w:r>
          </w:p>
          <w:p w:rsidR="001C4EE4" w:rsidRPr="001C4EE4" w:rsidRDefault="001C4EE4" w:rsidP="001C4EE4">
            <w:pPr>
              <w:spacing w:line="276" w:lineRule="auto"/>
              <w:jc w:val="both"/>
              <w:rPr>
                <w:rFonts w:ascii="Times New Roman" w:hAnsi="Times New Roman" w:cs="Times New Roman"/>
                <w:b/>
                <w:bCs/>
              </w:rPr>
            </w:pPr>
          </w:p>
        </w:tc>
      </w:tr>
      <w:tr w:rsidR="001C4EE4" w:rsidRPr="001C4EE4" w:rsidTr="00AB5011">
        <w:trPr>
          <w:trHeight w:val="720"/>
        </w:trPr>
        <w:tc>
          <w:tcPr>
            <w:tcW w:w="1872" w:type="dxa"/>
            <w:tcBorders>
              <w:top w:val="single" w:sz="6" w:space="0" w:color="auto"/>
              <w:left w:val="single" w:sz="6" w:space="0" w:color="auto"/>
              <w:bottom w:val="single" w:sz="4"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TOTAL</w:t>
            </w:r>
          </w:p>
        </w:tc>
        <w:tc>
          <w:tcPr>
            <w:tcW w:w="1548" w:type="dxa"/>
            <w:tcBorders>
              <w:top w:val="single" w:sz="6" w:space="0" w:color="auto"/>
              <w:left w:val="single" w:sz="6" w:space="0" w:color="auto"/>
              <w:bottom w:val="single" w:sz="4"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1336.10</w:t>
            </w:r>
          </w:p>
        </w:tc>
        <w:tc>
          <w:tcPr>
            <w:tcW w:w="1273" w:type="dxa"/>
            <w:tcBorders>
              <w:top w:val="single" w:sz="6" w:space="0" w:color="auto"/>
              <w:left w:val="single" w:sz="6" w:space="0" w:color="auto"/>
              <w:bottom w:val="single" w:sz="4"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1578.31</w:t>
            </w:r>
          </w:p>
        </w:tc>
        <w:tc>
          <w:tcPr>
            <w:tcW w:w="1157" w:type="dxa"/>
            <w:tcBorders>
              <w:top w:val="single" w:sz="6" w:space="0" w:color="auto"/>
              <w:left w:val="single" w:sz="4" w:space="0" w:color="auto"/>
              <w:bottom w:val="single" w:sz="4"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1720.28</w:t>
            </w:r>
          </w:p>
        </w:tc>
        <w:tc>
          <w:tcPr>
            <w:tcW w:w="1260" w:type="dxa"/>
            <w:tcBorders>
              <w:top w:val="single" w:sz="6" w:space="0" w:color="auto"/>
              <w:left w:val="single" w:sz="6" w:space="0" w:color="auto"/>
              <w:bottom w:val="single" w:sz="4"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28.75%</w:t>
            </w:r>
          </w:p>
        </w:tc>
        <w:tc>
          <w:tcPr>
            <w:tcW w:w="2340" w:type="dxa"/>
            <w:tcBorders>
              <w:top w:val="single" w:sz="6" w:space="0" w:color="auto"/>
              <w:left w:val="single" w:sz="6" w:space="0" w:color="auto"/>
              <w:bottom w:val="single" w:sz="4"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+141.97 (8.99%)</w:t>
            </w:r>
          </w:p>
          <w:p w:rsidR="001C4EE4" w:rsidRPr="001C4EE4" w:rsidRDefault="001C4EE4" w:rsidP="001C4EE4">
            <w:pPr>
              <w:spacing w:line="276" w:lineRule="auto"/>
              <w:jc w:val="both"/>
              <w:rPr>
                <w:rFonts w:ascii="Times New Roman" w:hAnsi="Times New Roman" w:cs="Times New Roman"/>
                <w:b/>
                <w:bCs/>
              </w:rPr>
            </w:pPr>
          </w:p>
        </w:tc>
      </w:tr>
    </w:tbl>
    <w:p w:rsidR="001C4EE4" w:rsidRPr="001C4EE4" w:rsidRDefault="001C4EE4" w:rsidP="001C4EE4">
      <w:pPr>
        <w:spacing w:line="276" w:lineRule="auto"/>
        <w:jc w:val="both"/>
        <w:rPr>
          <w:rFonts w:ascii="Times New Roman" w:hAnsi="Times New Roman" w:cs="Times New Roman"/>
          <w:b/>
          <w:bCs/>
        </w:rPr>
      </w:pP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Note:  Figures in bracket shows % growth</w:t>
      </w:r>
    </w:p>
    <w:p w:rsidR="001C4EE4" w:rsidRPr="001C4EE4" w:rsidRDefault="001C4EE4" w:rsidP="001C4EE4">
      <w:pPr>
        <w:spacing w:line="276" w:lineRule="auto"/>
        <w:jc w:val="both"/>
        <w:rPr>
          <w:rFonts w:ascii="Times New Roman" w:hAnsi="Times New Roman" w:cs="Times New Roman"/>
        </w:rPr>
      </w:pP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The highest percentage wise growth in credit expansion was registered by Private Sector Bank (22.17%) followed by SBI Group (9.58%). Public Sector Banks who have registered Negative Growth over the March-2017.</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 xml:space="preserve">CREDIT DEPOSIT RATIO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The Bank group wise CD Ratio is given below </w:t>
      </w:r>
    </w:p>
    <w:tbl>
      <w:tblPr>
        <w:tblW w:w="9383" w:type="dxa"/>
        <w:tblLayout w:type="fixed"/>
        <w:tblLook w:val="0000" w:firstRow="0" w:lastRow="0" w:firstColumn="0" w:lastColumn="0" w:noHBand="0" w:noVBand="0"/>
      </w:tblPr>
      <w:tblGrid>
        <w:gridCol w:w="2880"/>
        <w:gridCol w:w="1818"/>
        <w:gridCol w:w="1407"/>
        <w:gridCol w:w="1203"/>
        <w:gridCol w:w="2075"/>
      </w:tblGrid>
      <w:tr w:rsidR="001C4EE4" w:rsidRPr="001C4EE4" w:rsidTr="00AB5011">
        <w:trPr>
          <w:trHeight w:val="633"/>
        </w:trPr>
        <w:tc>
          <w:tcPr>
            <w:tcW w:w="288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b/>
                <w:bCs/>
              </w:rPr>
              <w:t>Bank Group</w:t>
            </w:r>
          </w:p>
        </w:tc>
        <w:tc>
          <w:tcPr>
            <w:tcW w:w="181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Sep-2016</w:t>
            </w:r>
          </w:p>
        </w:tc>
        <w:tc>
          <w:tcPr>
            <w:tcW w:w="1407"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Mar-2017</w:t>
            </w:r>
          </w:p>
        </w:tc>
        <w:tc>
          <w:tcPr>
            <w:tcW w:w="1203" w:type="dxa"/>
            <w:tcBorders>
              <w:top w:val="single" w:sz="6" w:space="0" w:color="auto"/>
              <w:left w:val="single" w:sz="4" w:space="0" w:color="auto"/>
              <w:bottom w:val="single" w:sz="6" w:space="0" w:color="auto"/>
              <w:right w:val="single" w:sz="6" w:space="0" w:color="auto"/>
            </w:tcBorders>
          </w:tcPr>
          <w:p w:rsidR="001C4EE4" w:rsidRPr="001C4EE4" w:rsidRDefault="00AB5011" w:rsidP="001C4EE4">
            <w:pPr>
              <w:spacing w:line="276" w:lineRule="auto"/>
              <w:jc w:val="both"/>
              <w:rPr>
                <w:rFonts w:ascii="Times New Roman" w:hAnsi="Times New Roman" w:cs="Times New Roman"/>
                <w:b/>
                <w:bCs/>
              </w:rPr>
            </w:pPr>
            <w:r>
              <w:rPr>
                <w:rFonts w:ascii="Times New Roman" w:hAnsi="Times New Roman" w:cs="Times New Roman"/>
                <w:b/>
                <w:bCs/>
              </w:rPr>
              <w:t>Sep-</w:t>
            </w:r>
            <w:r w:rsidR="001C4EE4" w:rsidRPr="001C4EE4">
              <w:rPr>
                <w:rFonts w:ascii="Times New Roman" w:hAnsi="Times New Roman" w:cs="Times New Roman"/>
                <w:b/>
                <w:bCs/>
              </w:rPr>
              <w:t>2017</w:t>
            </w:r>
          </w:p>
        </w:tc>
        <w:tc>
          <w:tcPr>
            <w:tcW w:w="2075"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Net Effect over March-17</w:t>
            </w:r>
          </w:p>
        </w:tc>
      </w:tr>
      <w:tr w:rsidR="001C4EE4" w:rsidRPr="001C4EE4" w:rsidTr="00AB5011">
        <w:trPr>
          <w:trHeight w:val="340"/>
        </w:trPr>
        <w:tc>
          <w:tcPr>
            <w:tcW w:w="288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Public Sector Banks</w:t>
            </w:r>
          </w:p>
        </w:tc>
        <w:tc>
          <w:tcPr>
            <w:tcW w:w="181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sz w:val="28"/>
                <w:szCs w:val="28"/>
              </w:rPr>
            </w:pPr>
            <w:r w:rsidRPr="001C4EE4">
              <w:rPr>
                <w:rFonts w:ascii="Times New Roman" w:hAnsi="Times New Roman" w:cs="Times New Roman"/>
                <w:sz w:val="28"/>
                <w:szCs w:val="28"/>
              </w:rPr>
              <w:t>28.41%</w:t>
            </w:r>
          </w:p>
        </w:tc>
        <w:tc>
          <w:tcPr>
            <w:tcW w:w="1407" w:type="dxa"/>
            <w:tcBorders>
              <w:top w:val="single" w:sz="6" w:space="0" w:color="auto"/>
              <w:left w:val="single" w:sz="6" w:space="0" w:color="auto"/>
              <w:bottom w:val="single" w:sz="6" w:space="0" w:color="auto"/>
              <w:right w:val="single" w:sz="4" w:space="0" w:color="auto"/>
            </w:tcBorders>
            <w:vAlign w:val="bottom"/>
          </w:tcPr>
          <w:p w:rsidR="001C4EE4" w:rsidRPr="001C4EE4" w:rsidRDefault="001C4EE4" w:rsidP="001C4EE4">
            <w:pPr>
              <w:jc w:val="both"/>
              <w:rPr>
                <w:rFonts w:ascii="Times New Roman" w:hAnsi="Times New Roman" w:cs="Times New Roman"/>
                <w:sz w:val="28"/>
                <w:szCs w:val="28"/>
              </w:rPr>
            </w:pPr>
            <w:r w:rsidRPr="001C4EE4">
              <w:rPr>
                <w:rFonts w:ascii="Times New Roman" w:hAnsi="Times New Roman" w:cs="Times New Roman"/>
                <w:sz w:val="28"/>
                <w:szCs w:val="28"/>
              </w:rPr>
              <w:t>29.13%</w:t>
            </w:r>
          </w:p>
        </w:tc>
        <w:tc>
          <w:tcPr>
            <w:tcW w:w="1203" w:type="dxa"/>
            <w:tcBorders>
              <w:top w:val="single" w:sz="6" w:space="0" w:color="auto"/>
              <w:left w:val="single" w:sz="4" w:space="0" w:color="auto"/>
              <w:bottom w:val="single" w:sz="6" w:space="0" w:color="auto"/>
              <w:right w:val="single" w:sz="6" w:space="0" w:color="auto"/>
            </w:tcBorders>
            <w:vAlign w:val="bottom"/>
          </w:tcPr>
          <w:p w:rsidR="001C4EE4" w:rsidRPr="001C4EE4" w:rsidRDefault="001C4EE4" w:rsidP="001C4EE4">
            <w:pPr>
              <w:jc w:val="both"/>
              <w:rPr>
                <w:rFonts w:ascii="Times New Roman" w:hAnsi="Times New Roman" w:cs="Times New Roman"/>
                <w:sz w:val="28"/>
                <w:szCs w:val="28"/>
              </w:rPr>
            </w:pPr>
            <w:r w:rsidRPr="001C4EE4">
              <w:rPr>
                <w:rFonts w:ascii="Times New Roman" w:hAnsi="Times New Roman" w:cs="Times New Roman"/>
                <w:sz w:val="28"/>
                <w:szCs w:val="28"/>
              </w:rPr>
              <w:t>27.77%</w:t>
            </w:r>
          </w:p>
        </w:tc>
        <w:tc>
          <w:tcPr>
            <w:tcW w:w="2075"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-1.36%</w:t>
            </w:r>
          </w:p>
        </w:tc>
      </w:tr>
      <w:tr w:rsidR="001C4EE4" w:rsidRPr="001C4EE4" w:rsidTr="00AB5011">
        <w:trPr>
          <w:trHeight w:val="327"/>
        </w:trPr>
        <w:tc>
          <w:tcPr>
            <w:tcW w:w="288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SBI Groups</w:t>
            </w:r>
          </w:p>
        </w:tc>
        <w:tc>
          <w:tcPr>
            <w:tcW w:w="181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sz w:val="28"/>
                <w:szCs w:val="28"/>
              </w:rPr>
            </w:pPr>
            <w:r w:rsidRPr="001C4EE4">
              <w:rPr>
                <w:rFonts w:ascii="Times New Roman" w:hAnsi="Times New Roman" w:cs="Times New Roman"/>
                <w:sz w:val="28"/>
                <w:szCs w:val="28"/>
              </w:rPr>
              <w:t>63.54%</w:t>
            </w:r>
          </w:p>
        </w:tc>
        <w:tc>
          <w:tcPr>
            <w:tcW w:w="1407" w:type="dxa"/>
            <w:tcBorders>
              <w:top w:val="single" w:sz="6" w:space="0" w:color="auto"/>
              <w:left w:val="single" w:sz="6" w:space="0" w:color="auto"/>
              <w:bottom w:val="single" w:sz="6" w:space="0" w:color="auto"/>
              <w:right w:val="single" w:sz="4" w:space="0" w:color="auto"/>
            </w:tcBorders>
            <w:vAlign w:val="bottom"/>
          </w:tcPr>
          <w:p w:rsidR="001C4EE4" w:rsidRPr="001C4EE4" w:rsidRDefault="001C4EE4" w:rsidP="001C4EE4">
            <w:pPr>
              <w:jc w:val="both"/>
              <w:rPr>
                <w:rFonts w:ascii="Times New Roman" w:hAnsi="Times New Roman" w:cs="Times New Roman"/>
                <w:sz w:val="28"/>
                <w:szCs w:val="28"/>
              </w:rPr>
            </w:pPr>
            <w:r w:rsidRPr="001C4EE4">
              <w:rPr>
                <w:rFonts w:ascii="Times New Roman" w:hAnsi="Times New Roman" w:cs="Times New Roman"/>
                <w:sz w:val="28"/>
                <w:szCs w:val="28"/>
              </w:rPr>
              <w:t>92.70%</w:t>
            </w:r>
          </w:p>
        </w:tc>
        <w:tc>
          <w:tcPr>
            <w:tcW w:w="1203" w:type="dxa"/>
            <w:tcBorders>
              <w:top w:val="single" w:sz="6" w:space="0" w:color="auto"/>
              <w:left w:val="single" w:sz="4" w:space="0" w:color="auto"/>
              <w:bottom w:val="single" w:sz="6" w:space="0" w:color="auto"/>
              <w:right w:val="single" w:sz="6" w:space="0" w:color="auto"/>
            </w:tcBorders>
            <w:vAlign w:val="bottom"/>
          </w:tcPr>
          <w:p w:rsidR="001C4EE4" w:rsidRPr="001C4EE4" w:rsidRDefault="001C4EE4" w:rsidP="001C4EE4">
            <w:pPr>
              <w:jc w:val="both"/>
              <w:rPr>
                <w:rFonts w:ascii="Times New Roman" w:hAnsi="Times New Roman" w:cs="Times New Roman"/>
                <w:sz w:val="28"/>
                <w:szCs w:val="28"/>
              </w:rPr>
            </w:pPr>
            <w:r w:rsidRPr="001C4EE4">
              <w:rPr>
                <w:rFonts w:ascii="Times New Roman" w:hAnsi="Times New Roman" w:cs="Times New Roman"/>
                <w:sz w:val="28"/>
                <w:szCs w:val="28"/>
              </w:rPr>
              <w:t>92.13%</w:t>
            </w:r>
          </w:p>
        </w:tc>
        <w:tc>
          <w:tcPr>
            <w:tcW w:w="2075"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-0.57%</w:t>
            </w:r>
          </w:p>
        </w:tc>
      </w:tr>
      <w:tr w:rsidR="001C4EE4" w:rsidRPr="001C4EE4" w:rsidTr="00AB5011">
        <w:trPr>
          <w:trHeight w:val="291"/>
        </w:trPr>
        <w:tc>
          <w:tcPr>
            <w:tcW w:w="288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Private Banks</w:t>
            </w:r>
          </w:p>
        </w:tc>
        <w:tc>
          <w:tcPr>
            <w:tcW w:w="181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sz w:val="28"/>
                <w:szCs w:val="28"/>
              </w:rPr>
            </w:pPr>
            <w:r w:rsidRPr="001C4EE4">
              <w:rPr>
                <w:rFonts w:ascii="Times New Roman" w:hAnsi="Times New Roman" w:cs="Times New Roman"/>
                <w:sz w:val="28"/>
                <w:szCs w:val="28"/>
              </w:rPr>
              <w:t>73.45%</w:t>
            </w:r>
          </w:p>
        </w:tc>
        <w:tc>
          <w:tcPr>
            <w:tcW w:w="1407" w:type="dxa"/>
            <w:tcBorders>
              <w:top w:val="single" w:sz="6" w:space="0" w:color="auto"/>
              <w:left w:val="single" w:sz="6" w:space="0" w:color="auto"/>
              <w:bottom w:val="single" w:sz="6" w:space="0" w:color="auto"/>
              <w:right w:val="single" w:sz="4" w:space="0" w:color="auto"/>
            </w:tcBorders>
            <w:vAlign w:val="bottom"/>
          </w:tcPr>
          <w:p w:rsidR="001C4EE4" w:rsidRPr="001C4EE4" w:rsidRDefault="001C4EE4" w:rsidP="001C4EE4">
            <w:pPr>
              <w:jc w:val="both"/>
              <w:rPr>
                <w:rFonts w:ascii="Times New Roman" w:hAnsi="Times New Roman" w:cs="Times New Roman"/>
                <w:sz w:val="28"/>
                <w:szCs w:val="28"/>
              </w:rPr>
            </w:pPr>
            <w:r w:rsidRPr="001C4EE4">
              <w:rPr>
                <w:rFonts w:ascii="Times New Roman" w:hAnsi="Times New Roman" w:cs="Times New Roman"/>
                <w:sz w:val="28"/>
                <w:szCs w:val="28"/>
              </w:rPr>
              <w:t>75.56%</w:t>
            </w:r>
          </w:p>
        </w:tc>
        <w:tc>
          <w:tcPr>
            <w:tcW w:w="1203" w:type="dxa"/>
            <w:tcBorders>
              <w:top w:val="single" w:sz="6" w:space="0" w:color="auto"/>
              <w:left w:val="single" w:sz="4" w:space="0" w:color="auto"/>
              <w:bottom w:val="single" w:sz="6" w:space="0" w:color="auto"/>
              <w:right w:val="single" w:sz="6" w:space="0" w:color="auto"/>
            </w:tcBorders>
            <w:vAlign w:val="bottom"/>
          </w:tcPr>
          <w:p w:rsidR="001C4EE4" w:rsidRPr="001C4EE4" w:rsidRDefault="001C4EE4" w:rsidP="001C4EE4">
            <w:pPr>
              <w:jc w:val="both"/>
              <w:rPr>
                <w:rFonts w:ascii="Times New Roman" w:hAnsi="Times New Roman" w:cs="Times New Roman"/>
                <w:sz w:val="28"/>
                <w:szCs w:val="28"/>
              </w:rPr>
            </w:pPr>
            <w:r w:rsidRPr="001C4EE4">
              <w:rPr>
                <w:rFonts w:ascii="Times New Roman" w:hAnsi="Times New Roman" w:cs="Times New Roman"/>
                <w:sz w:val="28"/>
                <w:szCs w:val="28"/>
              </w:rPr>
              <w:t>85.90%</w:t>
            </w:r>
          </w:p>
        </w:tc>
        <w:tc>
          <w:tcPr>
            <w:tcW w:w="2075"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+10.34%</w:t>
            </w:r>
          </w:p>
        </w:tc>
      </w:tr>
      <w:tr w:rsidR="001C4EE4" w:rsidRPr="001C4EE4" w:rsidTr="00AB5011">
        <w:trPr>
          <w:trHeight w:val="291"/>
        </w:trPr>
        <w:tc>
          <w:tcPr>
            <w:tcW w:w="288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TOTAL</w:t>
            </w:r>
          </w:p>
        </w:tc>
        <w:tc>
          <w:tcPr>
            <w:tcW w:w="1818" w:type="dxa"/>
            <w:tcBorders>
              <w:top w:val="single" w:sz="6" w:space="0" w:color="auto"/>
              <w:left w:val="single" w:sz="6" w:space="0" w:color="auto"/>
              <w:bottom w:val="single" w:sz="6" w:space="0" w:color="auto"/>
              <w:right w:val="single" w:sz="6" w:space="0" w:color="auto"/>
            </w:tcBorders>
          </w:tcPr>
          <w:p w:rsidR="001C4EE4" w:rsidRPr="001C4EE4" w:rsidRDefault="001C4EE4" w:rsidP="00AB5011">
            <w:pPr>
              <w:jc w:val="center"/>
              <w:rPr>
                <w:rFonts w:ascii="Times New Roman" w:hAnsi="Times New Roman" w:cs="Times New Roman"/>
              </w:rPr>
            </w:pPr>
            <w:r w:rsidRPr="001C4EE4">
              <w:rPr>
                <w:rFonts w:ascii="Times New Roman" w:hAnsi="Times New Roman" w:cs="Times New Roman"/>
                <w:b/>
                <w:bCs/>
              </w:rPr>
              <w:t>40.34%</w:t>
            </w:r>
          </w:p>
        </w:tc>
        <w:tc>
          <w:tcPr>
            <w:tcW w:w="1407" w:type="dxa"/>
            <w:tcBorders>
              <w:top w:val="single" w:sz="6" w:space="0" w:color="auto"/>
              <w:left w:val="single" w:sz="6" w:space="0" w:color="auto"/>
              <w:bottom w:val="single" w:sz="6" w:space="0" w:color="auto"/>
              <w:right w:val="single" w:sz="4" w:space="0" w:color="auto"/>
            </w:tcBorders>
            <w:vAlign w:val="bottom"/>
          </w:tcPr>
          <w:p w:rsidR="001C4EE4" w:rsidRPr="001C4EE4" w:rsidRDefault="001C4EE4" w:rsidP="00AB5011">
            <w:pPr>
              <w:jc w:val="center"/>
              <w:rPr>
                <w:rFonts w:ascii="Times New Roman" w:hAnsi="Times New Roman" w:cs="Times New Roman"/>
              </w:rPr>
            </w:pPr>
            <w:r w:rsidRPr="001C4EE4">
              <w:rPr>
                <w:rFonts w:ascii="Times New Roman" w:hAnsi="Times New Roman" w:cs="Times New Roman"/>
                <w:b/>
                <w:bCs/>
              </w:rPr>
              <w:t>44.14</w:t>
            </w:r>
            <w:r w:rsidRPr="001C4EE4">
              <w:rPr>
                <w:rFonts w:ascii="Times New Roman" w:hAnsi="Times New Roman" w:cs="Times New Roman"/>
              </w:rPr>
              <w:t>%</w:t>
            </w:r>
          </w:p>
        </w:tc>
        <w:tc>
          <w:tcPr>
            <w:tcW w:w="1203" w:type="dxa"/>
            <w:tcBorders>
              <w:top w:val="single" w:sz="6" w:space="0" w:color="auto"/>
              <w:left w:val="single" w:sz="4" w:space="0" w:color="auto"/>
              <w:bottom w:val="single" w:sz="6" w:space="0" w:color="auto"/>
              <w:right w:val="single" w:sz="6" w:space="0" w:color="auto"/>
            </w:tcBorders>
            <w:vAlign w:val="bottom"/>
          </w:tcPr>
          <w:p w:rsidR="001C4EE4" w:rsidRPr="001C4EE4" w:rsidRDefault="001C4EE4" w:rsidP="00AB5011">
            <w:pPr>
              <w:jc w:val="center"/>
              <w:rPr>
                <w:rFonts w:ascii="Times New Roman" w:hAnsi="Times New Roman" w:cs="Times New Roman"/>
                <w:b/>
                <w:bCs/>
              </w:rPr>
            </w:pPr>
            <w:r w:rsidRPr="001C4EE4">
              <w:rPr>
                <w:rFonts w:ascii="Times New Roman" w:hAnsi="Times New Roman" w:cs="Times New Roman"/>
                <w:b/>
                <w:bCs/>
              </w:rPr>
              <w:t>46.20%</w:t>
            </w:r>
          </w:p>
        </w:tc>
        <w:tc>
          <w:tcPr>
            <w:tcW w:w="2075"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sz w:val="28"/>
                <w:szCs w:val="28"/>
              </w:rPr>
              <w:t>+2.06%</w:t>
            </w:r>
          </w:p>
        </w:tc>
      </w:tr>
    </w:tbl>
    <w:p w:rsidR="001C4EE4" w:rsidRPr="001C4EE4" w:rsidRDefault="001C4EE4" w:rsidP="001C4EE4">
      <w:pPr>
        <w:spacing w:line="276" w:lineRule="auto"/>
        <w:jc w:val="both"/>
        <w:rPr>
          <w:rFonts w:ascii="Times New Roman" w:hAnsi="Times New Roman" w:cs="Times New Roman"/>
        </w:rPr>
      </w:pP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lastRenderedPageBreak/>
        <w:t xml:space="preserve">Credit Deposit Ratio (CD Ratio) of Union Territory of Dadra Nagar Haveli is 46.20% as on Sep 2017. CD ratio has increased </w:t>
      </w:r>
      <w:r w:rsidR="00AB5011" w:rsidRPr="001C4EE4">
        <w:rPr>
          <w:rFonts w:ascii="Times New Roman" w:hAnsi="Times New Roman" w:cs="Times New Roman"/>
        </w:rPr>
        <w:t>by 2.60</w:t>
      </w:r>
      <w:r w:rsidR="00AB5011">
        <w:rPr>
          <w:rFonts w:ascii="Times New Roman" w:hAnsi="Times New Roman" w:cs="Times New Roman"/>
        </w:rPr>
        <w:t>% over</w:t>
      </w:r>
      <w:r w:rsidRPr="001C4EE4">
        <w:rPr>
          <w:rFonts w:ascii="Times New Roman" w:hAnsi="Times New Roman" w:cs="Times New Roman"/>
        </w:rPr>
        <w:t xml:space="preserve"> March 2017</w:t>
      </w:r>
      <w:r w:rsidR="00AB5011">
        <w:rPr>
          <w:rFonts w:ascii="Times New Roman" w:hAnsi="Times New Roman" w:cs="Times New Roman"/>
        </w:rPr>
        <w:t>.</w:t>
      </w:r>
    </w:p>
    <w:p w:rsidR="001C4EE4" w:rsidRPr="001C4EE4" w:rsidRDefault="001C4EE4" w:rsidP="001C4EE4">
      <w:pPr>
        <w:spacing w:line="276" w:lineRule="auto"/>
        <w:jc w:val="both"/>
        <w:rPr>
          <w:rFonts w:ascii="Times New Roman" w:hAnsi="Times New Roman" w:cs="Times New Roman"/>
          <w:b/>
          <w:bCs/>
          <w:u w:val="single"/>
        </w:rPr>
      </w:pPr>
    </w:p>
    <w:p w:rsidR="001C4EE4" w:rsidRPr="001C4EE4" w:rsidRDefault="001C4EE4" w:rsidP="001C4EE4">
      <w:pPr>
        <w:spacing w:line="276" w:lineRule="auto"/>
        <w:jc w:val="both"/>
        <w:rPr>
          <w:rFonts w:ascii="Times New Roman" w:hAnsi="Times New Roman" w:cs="Times New Roman"/>
          <w:b/>
          <w:u w:val="single"/>
        </w:rPr>
      </w:pPr>
      <w:r w:rsidRPr="001C4EE4">
        <w:rPr>
          <w:rFonts w:ascii="Times New Roman" w:hAnsi="Times New Roman" w:cs="Times New Roman"/>
          <w:b/>
          <w:bCs/>
          <w:u w:val="single"/>
        </w:rPr>
        <w:t>PRIORITY SECTOR LENDING</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An analysis of the performance in terms of the targets set forth by the Ghosh Committee is presented as under:</w:t>
      </w:r>
    </w:p>
    <w:tbl>
      <w:tblPr>
        <w:tblpPr w:leftFromText="180" w:rightFromText="180" w:vertAnchor="text" w:horzAnchor="margin" w:tblpY="93"/>
        <w:tblW w:w="9468" w:type="dxa"/>
        <w:tblLayout w:type="fixed"/>
        <w:tblLook w:val="0000" w:firstRow="0" w:lastRow="0" w:firstColumn="0" w:lastColumn="0" w:noHBand="0" w:noVBand="0"/>
      </w:tblPr>
      <w:tblGrid>
        <w:gridCol w:w="1548"/>
        <w:gridCol w:w="900"/>
        <w:gridCol w:w="900"/>
        <w:gridCol w:w="1013"/>
        <w:gridCol w:w="1134"/>
        <w:gridCol w:w="992"/>
        <w:gridCol w:w="1134"/>
        <w:gridCol w:w="851"/>
        <w:gridCol w:w="996"/>
      </w:tblGrid>
      <w:tr w:rsidR="001C4EE4" w:rsidRPr="001C4EE4" w:rsidTr="00AB5011">
        <w:trPr>
          <w:trHeight w:val="680"/>
        </w:trPr>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sz w:val="20"/>
                <w:szCs w:val="20"/>
              </w:rPr>
            </w:pPr>
            <w:r w:rsidRPr="001C4EE4">
              <w:rPr>
                <w:rFonts w:ascii="Times New Roman" w:hAnsi="Times New Roman" w:cs="Times New Roman"/>
                <w:b/>
                <w:bCs/>
                <w:sz w:val="20"/>
                <w:szCs w:val="20"/>
              </w:rPr>
              <w:t>PARAMETER</w:t>
            </w: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sz w:val="18"/>
                <w:szCs w:val="18"/>
              </w:rPr>
            </w:pPr>
            <w:r w:rsidRPr="001C4EE4">
              <w:rPr>
                <w:rFonts w:ascii="Times New Roman" w:hAnsi="Times New Roman" w:cs="Times New Roman"/>
                <w:b/>
                <w:bCs/>
                <w:sz w:val="18"/>
                <w:szCs w:val="18"/>
              </w:rPr>
              <w:t xml:space="preserve">BENCH MARK </w:t>
            </w:r>
          </w:p>
        </w:tc>
        <w:tc>
          <w:tcPr>
            <w:tcW w:w="6024" w:type="dxa"/>
            <w:gridSpan w:val="6"/>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 xml:space="preserve">            OUTSTANDING AS OF Sep-2017</w:t>
            </w:r>
          </w:p>
          <w:p w:rsidR="001C4EE4" w:rsidRPr="001C4EE4" w:rsidRDefault="001C4EE4" w:rsidP="001C4EE4">
            <w:pPr>
              <w:jc w:val="both"/>
              <w:rPr>
                <w:rFonts w:ascii="Times New Roman" w:hAnsi="Times New Roman" w:cs="Times New Roman"/>
              </w:rPr>
            </w:pPr>
          </w:p>
        </w:tc>
        <w:tc>
          <w:tcPr>
            <w:tcW w:w="99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Absolute Growth</w:t>
            </w:r>
          </w:p>
        </w:tc>
      </w:tr>
      <w:tr w:rsidR="00AB5011" w:rsidRPr="001C4EE4" w:rsidTr="00AB5011">
        <w:trPr>
          <w:trHeight w:val="1197"/>
        </w:trPr>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Sep</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2016</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Amt.</w:t>
            </w:r>
          </w:p>
        </w:tc>
        <w:tc>
          <w:tcPr>
            <w:tcW w:w="1013"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 to Adv.</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As of Sep 2016</w:t>
            </w:r>
          </w:p>
        </w:tc>
        <w:tc>
          <w:tcPr>
            <w:tcW w:w="113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Mar-2017</w:t>
            </w:r>
          </w:p>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Amt.</w:t>
            </w:r>
          </w:p>
        </w:tc>
        <w:tc>
          <w:tcPr>
            <w:tcW w:w="992"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jc w:val="both"/>
              <w:rPr>
                <w:rFonts w:ascii="Times New Roman" w:hAnsi="Times New Roman" w:cs="Times New Roman"/>
                <w:b/>
                <w:bCs/>
                <w:sz w:val="22"/>
                <w:szCs w:val="22"/>
              </w:rPr>
            </w:pPr>
            <w:r w:rsidRPr="001C4EE4">
              <w:rPr>
                <w:rFonts w:ascii="Times New Roman" w:hAnsi="Times New Roman" w:cs="Times New Roman"/>
                <w:b/>
                <w:bCs/>
                <w:sz w:val="22"/>
                <w:szCs w:val="22"/>
              </w:rPr>
              <w:t>%to Adv.</w:t>
            </w:r>
          </w:p>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 xml:space="preserve"> as of Mar-</w:t>
            </w:r>
          </w:p>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2017</w:t>
            </w:r>
          </w:p>
        </w:tc>
        <w:tc>
          <w:tcPr>
            <w:tcW w:w="1134" w:type="dxa"/>
            <w:tcBorders>
              <w:top w:val="single" w:sz="6" w:space="0" w:color="auto"/>
              <w:left w:val="single" w:sz="4" w:space="0" w:color="auto"/>
              <w:bottom w:val="single" w:sz="6" w:space="0" w:color="auto"/>
              <w:right w:val="single" w:sz="4" w:space="0" w:color="auto"/>
            </w:tcBorders>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Sep-2017</w:t>
            </w:r>
          </w:p>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Amt.</w:t>
            </w:r>
          </w:p>
        </w:tc>
        <w:tc>
          <w:tcPr>
            <w:tcW w:w="851"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jc w:val="both"/>
              <w:rPr>
                <w:rFonts w:ascii="Times New Roman" w:hAnsi="Times New Roman" w:cs="Times New Roman"/>
                <w:b/>
                <w:bCs/>
                <w:sz w:val="22"/>
                <w:szCs w:val="22"/>
              </w:rPr>
            </w:pPr>
            <w:r w:rsidRPr="001C4EE4">
              <w:rPr>
                <w:rFonts w:ascii="Times New Roman" w:hAnsi="Times New Roman" w:cs="Times New Roman"/>
                <w:b/>
                <w:bCs/>
                <w:sz w:val="22"/>
                <w:szCs w:val="22"/>
              </w:rPr>
              <w:t>%to Adv.</w:t>
            </w:r>
          </w:p>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 xml:space="preserve"> as of Sep-</w:t>
            </w:r>
          </w:p>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2017</w:t>
            </w:r>
          </w:p>
        </w:tc>
        <w:tc>
          <w:tcPr>
            <w:tcW w:w="99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Absolute growth over Mar. 17</w:t>
            </w:r>
          </w:p>
        </w:tc>
      </w:tr>
      <w:tr w:rsidR="00AB5011" w:rsidRPr="001C4EE4" w:rsidTr="00AB5011">
        <w:trPr>
          <w:trHeight w:val="590"/>
        </w:trPr>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Priority Sector</w:t>
            </w: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40%</w:t>
            </w: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927.52</w:t>
            </w:r>
          </w:p>
        </w:tc>
        <w:tc>
          <w:tcPr>
            <w:tcW w:w="1013" w:type="dxa"/>
            <w:tcBorders>
              <w:top w:val="single" w:sz="6" w:space="0" w:color="auto"/>
              <w:left w:val="single" w:sz="6" w:space="0" w:color="auto"/>
              <w:bottom w:val="single" w:sz="6" w:space="0" w:color="auto"/>
              <w:right w:val="single" w:sz="6" w:space="0" w:color="auto"/>
            </w:tcBorders>
          </w:tcPr>
          <w:p w:rsidR="001C4EE4" w:rsidRPr="001C4EE4" w:rsidRDefault="00AB5011" w:rsidP="001C4EE4">
            <w:pPr>
              <w:spacing w:line="276" w:lineRule="auto"/>
              <w:jc w:val="both"/>
              <w:rPr>
                <w:rFonts w:ascii="Times New Roman" w:hAnsi="Times New Roman" w:cs="Times New Roman"/>
                <w:b/>
                <w:bCs/>
              </w:rPr>
            </w:pPr>
            <w:r>
              <w:rPr>
                <w:rFonts w:ascii="Times New Roman" w:hAnsi="Times New Roman" w:cs="Times New Roman"/>
                <w:b/>
                <w:bCs/>
              </w:rPr>
              <w:t>69.42</w:t>
            </w:r>
          </w:p>
        </w:tc>
        <w:tc>
          <w:tcPr>
            <w:tcW w:w="113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1042.31</w:t>
            </w:r>
          </w:p>
        </w:tc>
        <w:tc>
          <w:tcPr>
            <w:tcW w:w="992" w:type="dxa"/>
            <w:tcBorders>
              <w:top w:val="single" w:sz="6" w:space="0" w:color="auto"/>
              <w:left w:val="single" w:sz="6" w:space="0" w:color="auto"/>
              <w:bottom w:val="single" w:sz="6" w:space="0" w:color="auto"/>
              <w:right w:val="single" w:sz="4" w:space="0" w:color="auto"/>
            </w:tcBorders>
          </w:tcPr>
          <w:p w:rsidR="001C4EE4" w:rsidRPr="001C4EE4" w:rsidRDefault="00AB5011" w:rsidP="001C4EE4">
            <w:pPr>
              <w:spacing w:line="276" w:lineRule="auto"/>
              <w:jc w:val="both"/>
              <w:rPr>
                <w:rFonts w:ascii="Times New Roman" w:hAnsi="Times New Roman" w:cs="Times New Roman"/>
                <w:b/>
                <w:bCs/>
              </w:rPr>
            </w:pPr>
            <w:r>
              <w:rPr>
                <w:rFonts w:ascii="Times New Roman" w:hAnsi="Times New Roman" w:cs="Times New Roman"/>
                <w:b/>
                <w:bCs/>
              </w:rPr>
              <w:t>66.03</w:t>
            </w:r>
          </w:p>
        </w:tc>
        <w:tc>
          <w:tcPr>
            <w:tcW w:w="1134" w:type="dxa"/>
            <w:tcBorders>
              <w:top w:val="single" w:sz="6" w:space="0" w:color="auto"/>
              <w:left w:val="single" w:sz="4"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1117.94</w:t>
            </w:r>
          </w:p>
        </w:tc>
        <w:tc>
          <w:tcPr>
            <w:tcW w:w="851"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spacing w:line="276" w:lineRule="auto"/>
              <w:ind w:right="-198"/>
              <w:jc w:val="both"/>
              <w:rPr>
                <w:rFonts w:ascii="Times New Roman" w:hAnsi="Times New Roman" w:cs="Times New Roman"/>
                <w:b/>
                <w:bCs/>
              </w:rPr>
            </w:pPr>
            <w:r w:rsidRPr="001C4EE4">
              <w:rPr>
                <w:rFonts w:ascii="Times New Roman" w:hAnsi="Times New Roman" w:cs="Times New Roman"/>
                <w:b/>
                <w:bCs/>
              </w:rPr>
              <w:t>64.98</w:t>
            </w:r>
          </w:p>
        </w:tc>
        <w:tc>
          <w:tcPr>
            <w:tcW w:w="99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+75.63</w:t>
            </w:r>
          </w:p>
        </w:tc>
      </w:tr>
      <w:tr w:rsidR="00AB5011" w:rsidRPr="001C4EE4" w:rsidTr="00AB5011">
        <w:trPr>
          <w:trHeight w:val="268"/>
        </w:trPr>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Agri. Advances</w:t>
            </w: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18%</w:t>
            </w: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95.77</w:t>
            </w:r>
          </w:p>
        </w:tc>
        <w:tc>
          <w:tcPr>
            <w:tcW w:w="1013"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7.16</w:t>
            </w:r>
          </w:p>
        </w:tc>
        <w:tc>
          <w:tcPr>
            <w:tcW w:w="113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51.62</w:t>
            </w:r>
          </w:p>
        </w:tc>
        <w:tc>
          <w:tcPr>
            <w:tcW w:w="992" w:type="dxa"/>
            <w:tcBorders>
              <w:top w:val="single" w:sz="6" w:space="0" w:color="auto"/>
              <w:left w:val="single" w:sz="6" w:space="0" w:color="auto"/>
              <w:bottom w:val="single" w:sz="6" w:space="0" w:color="auto"/>
              <w:right w:val="single" w:sz="4" w:space="0" w:color="auto"/>
            </w:tcBorders>
          </w:tcPr>
          <w:p w:rsidR="001C4EE4" w:rsidRPr="001C4EE4" w:rsidRDefault="00AB5011" w:rsidP="001C4EE4">
            <w:pPr>
              <w:spacing w:line="276" w:lineRule="auto"/>
              <w:jc w:val="both"/>
              <w:rPr>
                <w:rFonts w:ascii="Times New Roman" w:hAnsi="Times New Roman" w:cs="Times New Roman"/>
                <w:b/>
                <w:bCs/>
              </w:rPr>
            </w:pPr>
            <w:r>
              <w:rPr>
                <w:rFonts w:ascii="Times New Roman" w:hAnsi="Times New Roman" w:cs="Times New Roman"/>
                <w:b/>
                <w:bCs/>
              </w:rPr>
              <w:t>3.27</w:t>
            </w:r>
          </w:p>
        </w:tc>
        <w:tc>
          <w:tcPr>
            <w:tcW w:w="1134" w:type="dxa"/>
            <w:tcBorders>
              <w:top w:val="single" w:sz="6" w:space="0" w:color="auto"/>
              <w:left w:val="single" w:sz="4"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63.79</w:t>
            </w:r>
          </w:p>
        </w:tc>
        <w:tc>
          <w:tcPr>
            <w:tcW w:w="851"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3.71</w:t>
            </w:r>
          </w:p>
        </w:tc>
        <w:tc>
          <w:tcPr>
            <w:tcW w:w="99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+12.17</w:t>
            </w:r>
          </w:p>
        </w:tc>
      </w:tr>
      <w:tr w:rsidR="00AB5011" w:rsidRPr="001C4EE4" w:rsidTr="00AB5011">
        <w:trPr>
          <w:trHeight w:val="545"/>
        </w:trPr>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Weaker Sec- Adv.</w:t>
            </w: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10%</w:t>
            </w: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129.52</w:t>
            </w:r>
          </w:p>
        </w:tc>
        <w:tc>
          <w:tcPr>
            <w:tcW w:w="1013"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9.69</w:t>
            </w:r>
          </w:p>
        </w:tc>
        <w:tc>
          <w:tcPr>
            <w:tcW w:w="113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114.71</w:t>
            </w:r>
          </w:p>
        </w:tc>
        <w:tc>
          <w:tcPr>
            <w:tcW w:w="992" w:type="dxa"/>
            <w:tcBorders>
              <w:top w:val="single" w:sz="6" w:space="0" w:color="auto"/>
              <w:left w:val="single" w:sz="6" w:space="0" w:color="auto"/>
              <w:bottom w:val="single" w:sz="6" w:space="0" w:color="auto"/>
              <w:right w:val="single" w:sz="4" w:space="0" w:color="auto"/>
            </w:tcBorders>
          </w:tcPr>
          <w:p w:rsidR="001C4EE4" w:rsidRPr="001C4EE4" w:rsidRDefault="00AB5011" w:rsidP="001C4EE4">
            <w:pPr>
              <w:spacing w:line="276" w:lineRule="auto"/>
              <w:jc w:val="both"/>
              <w:rPr>
                <w:rFonts w:ascii="Times New Roman" w:hAnsi="Times New Roman" w:cs="Times New Roman"/>
                <w:b/>
                <w:bCs/>
              </w:rPr>
            </w:pPr>
            <w:r>
              <w:rPr>
                <w:rFonts w:ascii="Times New Roman" w:hAnsi="Times New Roman" w:cs="Times New Roman"/>
                <w:b/>
                <w:bCs/>
              </w:rPr>
              <w:t>7.26</w:t>
            </w:r>
          </w:p>
        </w:tc>
        <w:tc>
          <w:tcPr>
            <w:tcW w:w="1134" w:type="dxa"/>
            <w:tcBorders>
              <w:top w:val="single" w:sz="6" w:space="0" w:color="auto"/>
              <w:left w:val="single" w:sz="4"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164.09</w:t>
            </w:r>
          </w:p>
        </w:tc>
        <w:tc>
          <w:tcPr>
            <w:tcW w:w="851" w:type="dxa"/>
            <w:tcBorders>
              <w:top w:val="single" w:sz="6" w:space="0" w:color="auto"/>
              <w:left w:val="single" w:sz="4" w:space="0" w:color="auto"/>
              <w:bottom w:val="single" w:sz="6" w:space="0" w:color="auto"/>
              <w:right w:val="single" w:sz="6" w:space="0" w:color="auto"/>
            </w:tcBorders>
          </w:tcPr>
          <w:p w:rsidR="001C4EE4" w:rsidRPr="001C4EE4" w:rsidRDefault="00AB5011" w:rsidP="001C4EE4">
            <w:pPr>
              <w:spacing w:line="276" w:lineRule="auto"/>
              <w:jc w:val="both"/>
              <w:rPr>
                <w:rFonts w:ascii="Times New Roman" w:hAnsi="Times New Roman" w:cs="Times New Roman"/>
                <w:b/>
                <w:bCs/>
              </w:rPr>
            </w:pPr>
            <w:r>
              <w:rPr>
                <w:rFonts w:ascii="Times New Roman" w:hAnsi="Times New Roman" w:cs="Times New Roman"/>
                <w:b/>
                <w:bCs/>
              </w:rPr>
              <w:t>9.53</w:t>
            </w:r>
          </w:p>
        </w:tc>
        <w:tc>
          <w:tcPr>
            <w:tcW w:w="99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+49.38</w:t>
            </w:r>
          </w:p>
        </w:tc>
      </w:tr>
      <w:tr w:rsidR="00AB5011" w:rsidRPr="001C4EE4" w:rsidTr="00AB5011">
        <w:trPr>
          <w:trHeight w:val="545"/>
        </w:trPr>
        <w:tc>
          <w:tcPr>
            <w:tcW w:w="1548"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DRI Advances</w:t>
            </w: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w:t>
            </w:r>
          </w:p>
        </w:tc>
        <w:tc>
          <w:tcPr>
            <w:tcW w:w="9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00</w:t>
            </w:r>
          </w:p>
        </w:tc>
        <w:tc>
          <w:tcPr>
            <w:tcW w:w="1013"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00</w:t>
            </w:r>
          </w:p>
        </w:tc>
        <w:tc>
          <w:tcPr>
            <w:tcW w:w="113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00</w:t>
            </w:r>
          </w:p>
        </w:tc>
        <w:tc>
          <w:tcPr>
            <w:tcW w:w="992"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00</w:t>
            </w:r>
          </w:p>
        </w:tc>
        <w:tc>
          <w:tcPr>
            <w:tcW w:w="1134" w:type="dxa"/>
            <w:tcBorders>
              <w:top w:val="single" w:sz="6" w:space="0" w:color="auto"/>
              <w:left w:val="single" w:sz="4"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00</w:t>
            </w:r>
          </w:p>
        </w:tc>
        <w:tc>
          <w:tcPr>
            <w:tcW w:w="851"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00</w:t>
            </w:r>
          </w:p>
        </w:tc>
        <w:tc>
          <w:tcPr>
            <w:tcW w:w="99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00</w:t>
            </w:r>
          </w:p>
        </w:tc>
      </w:tr>
    </w:tbl>
    <w:p w:rsidR="00AB5011" w:rsidRDefault="00AB5011" w:rsidP="001C4EE4">
      <w:pPr>
        <w:spacing w:line="276" w:lineRule="auto"/>
        <w:jc w:val="both"/>
        <w:rPr>
          <w:rFonts w:ascii="Times New Roman" w:hAnsi="Times New Roman" w:cs="Times New Roman"/>
        </w:rPr>
      </w:pPr>
    </w:p>
    <w:p w:rsidR="00E36FC5" w:rsidRDefault="001C4EE4" w:rsidP="001C4EE4">
      <w:pPr>
        <w:spacing w:line="276" w:lineRule="auto"/>
        <w:jc w:val="both"/>
        <w:rPr>
          <w:rFonts w:ascii="Times New Roman" w:hAnsi="Times New Roman" w:cs="Times New Roman"/>
        </w:rPr>
      </w:pPr>
      <w:r w:rsidRPr="001C4EE4">
        <w:rPr>
          <w:rFonts w:ascii="Times New Roman" w:hAnsi="Times New Roman" w:cs="Times New Roman"/>
        </w:rPr>
        <w:t>The Percentage wise growth under various areas of priori</w:t>
      </w:r>
      <w:r w:rsidR="00AB5011">
        <w:rPr>
          <w:rFonts w:ascii="Times New Roman" w:hAnsi="Times New Roman" w:cs="Times New Roman"/>
        </w:rPr>
        <w:t xml:space="preserve">ty sectors of all Banks are </w:t>
      </w:r>
      <w:r w:rsidRPr="001C4EE4">
        <w:rPr>
          <w:rFonts w:ascii="Times New Roman" w:hAnsi="Times New Roman" w:cs="Times New Roman"/>
        </w:rPr>
        <w:t xml:space="preserve">as under: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  </w:t>
      </w:r>
    </w:p>
    <w:p w:rsidR="00E36FC5" w:rsidRDefault="00E36FC5" w:rsidP="00E36FC5">
      <w:pPr>
        <w:rPr>
          <w:rFonts w:ascii="Times New Roman" w:hAnsi="Times New Roman" w:cs="Times New Roman"/>
        </w:rPr>
      </w:pPr>
      <w:r>
        <w:rPr>
          <w:rFonts w:ascii="Times New Roman" w:hAnsi="Times New Roman" w:cs="Times New Roman"/>
        </w:rPr>
        <w:t xml:space="preserve">Total credit flow to Priority Sector is </w:t>
      </w:r>
      <w:r w:rsidRPr="001C4EE4">
        <w:rPr>
          <w:rFonts w:ascii="Times New Roman" w:hAnsi="Times New Roman" w:cs="Times New Roman"/>
        </w:rPr>
        <w:t>Rs. 1117.94 Crore</w:t>
      </w:r>
      <w:r>
        <w:rPr>
          <w:rFonts w:ascii="Times New Roman" w:hAnsi="Times New Roman" w:cs="Times New Roman"/>
        </w:rPr>
        <w:t xml:space="preserve"> (</w:t>
      </w:r>
      <w:r w:rsidRPr="001C4EE4">
        <w:rPr>
          <w:rFonts w:ascii="Times New Roman" w:hAnsi="Times New Roman" w:cs="Times New Roman"/>
        </w:rPr>
        <w:t>63.98%</w:t>
      </w:r>
      <w:r>
        <w:rPr>
          <w:rFonts w:ascii="Times New Roman" w:hAnsi="Times New Roman" w:cs="Times New Roman"/>
        </w:rPr>
        <w:t>)</w:t>
      </w:r>
      <w:r w:rsidRPr="001C4EE4">
        <w:rPr>
          <w:rFonts w:ascii="Times New Roman" w:hAnsi="Times New Roman" w:cs="Times New Roman"/>
        </w:rPr>
        <w:t xml:space="preserve"> as of the quarter ended Sep</w:t>
      </w:r>
      <w:r>
        <w:rPr>
          <w:rFonts w:ascii="Times New Roman" w:hAnsi="Times New Roman" w:cs="Times New Roman"/>
        </w:rPr>
        <w:t>t</w:t>
      </w:r>
      <w:r w:rsidRPr="001C4EE4">
        <w:rPr>
          <w:rFonts w:ascii="Times New Roman" w:hAnsi="Times New Roman" w:cs="Times New Roman"/>
        </w:rPr>
        <w:t xml:space="preserve"> 2017</w:t>
      </w:r>
      <w:r>
        <w:rPr>
          <w:rFonts w:ascii="Times New Roman" w:hAnsi="Times New Roman" w:cs="Times New Roman"/>
        </w:rPr>
        <w:t xml:space="preserve"> a</w:t>
      </w:r>
      <w:r w:rsidR="001C4EE4" w:rsidRPr="001C4EE4">
        <w:rPr>
          <w:rFonts w:ascii="Times New Roman" w:hAnsi="Times New Roman" w:cs="Times New Roman"/>
        </w:rPr>
        <w:t>s again</w:t>
      </w:r>
      <w:r>
        <w:rPr>
          <w:rFonts w:ascii="Times New Roman" w:hAnsi="Times New Roman" w:cs="Times New Roman"/>
        </w:rPr>
        <w:t>st the RBI benchmark of 40%.</w:t>
      </w:r>
    </w:p>
    <w:p w:rsidR="00E36FC5" w:rsidRDefault="001C4EE4" w:rsidP="001C4EE4">
      <w:pPr>
        <w:spacing w:line="276" w:lineRule="auto"/>
        <w:jc w:val="both"/>
        <w:rPr>
          <w:rFonts w:ascii="Times New Roman" w:hAnsi="Times New Roman" w:cs="Times New Roman"/>
        </w:rPr>
      </w:pPr>
      <w:r w:rsidRPr="001C4EE4">
        <w:rPr>
          <w:rFonts w:ascii="Times New Roman" w:hAnsi="Times New Roman" w:cs="Times New Roman"/>
        </w:rPr>
        <w:t>Total Agriculture Lending is Rs 63.79 Crore (3.71%) as on Sep</w:t>
      </w:r>
      <w:r w:rsidR="00E36FC5">
        <w:rPr>
          <w:rFonts w:ascii="Times New Roman" w:hAnsi="Times New Roman" w:cs="Times New Roman"/>
        </w:rPr>
        <w:t>t</w:t>
      </w:r>
      <w:r w:rsidRPr="001C4EE4">
        <w:rPr>
          <w:rFonts w:ascii="Times New Roman" w:hAnsi="Times New Roman" w:cs="Times New Roman"/>
        </w:rPr>
        <w:t xml:space="preserve">-2017. It is far below benchmark of 18%. </w:t>
      </w:r>
    </w:p>
    <w:p w:rsidR="001C4EE4" w:rsidRPr="001C4EE4" w:rsidRDefault="001C4EE4" w:rsidP="001C4EE4">
      <w:pPr>
        <w:spacing w:line="276" w:lineRule="auto"/>
        <w:jc w:val="both"/>
        <w:rPr>
          <w:rFonts w:ascii="Times New Roman" w:hAnsi="Times New Roman" w:cs="Times New Roman"/>
          <w:color w:val="FF0000"/>
        </w:rPr>
      </w:pPr>
      <w:r w:rsidRPr="001C4EE4">
        <w:rPr>
          <w:rFonts w:ascii="Times New Roman" w:hAnsi="Times New Roman" w:cs="Times New Roman"/>
        </w:rPr>
        <w:t>Weaker section advance</w:t>
      </w:r>
      <w:r w:rsidR="00E36FC5">
        <w:rPr>
          <w:rFonts w:ascii="Times New Roman" w:hAnsi="Times New Roman" w:cs="Times New Roman"/>
        </w:rPr>
        <w:t xml:space="preserve"> is Rs.164.09 Crore (</w:t>
      </w:r>
      <w:r w:rsidRPr="001C4EE4">
        <w:rPr>
          <w:rFonts w:ascii="Times New Roman" w:hAnsi="Times New Roman" w:cs="Times New Roman"/>
        </w:rPr>
        <w:t>9.53%</w:t>
      </w:r>
      <w:r w:rsidR="00E36FC5">
        <w:rPr>
          <w:rFonts w:ascii="Times New Roman" w:hAnsi="Times New Roman" w:cs="Times New Roman"/>
        </w:rPr>
        <w:t xml:space="preserve">) </w:t>
      </w:r>
      <w:r w:rsidR="00E36FC5" w:rsidRPr="001C4EE4">
        <w:rPr>
          <w:rFonts w:ascii="Times New Roman" w:hAnsi="Times New Roman" w:cs="Times New Roman"/>
        </w:rPr>
        <w:t>as of the quarter ended Sep</w:t>
      </w:r>
      <w:r w:rsidR="00E36FC5">
        <w:rPr>
          <w:rFonts w:ascii="Times New Roman" w:hAnsi="Times New Roman" w:cs="Times New Roman"/>
        </w:rPr>
        <w:t>t</w:t>
      </w:r>
      <w:r w:rsidR="00E36FC5" w:rsidRPr="001C4EE4">
        <w:rPr>
          <w:rFonts w:ascii="Times New Roman" w:hAnsi="Times New Roman" w:cs="Times New Roman"/>
        </w:rPr>
        <w:t xml:space="preserve"> 2017</w:t>
      </w:r>
      <w:r w:rsidRPr="001C4EE4">
        <w:rPr>
          <w:rFonts w:ascii="Times New Roman" w:hAnsi="Times New Roman" w:cs="Times New Roman"/>
        </w:rPr>
        <w:t xml:space="preserve"> of Total Advances. It is </w:t>
      </w:r>
      <w:r w:rsidR="00E36FC5">
        <w:rPr>
          <w:rFonts w:ascii="Times New Roman" w:hAnsi="Times New Roman" w:cs="Times New Roman"/>
        </w:rPr>
        <w:t>just</w:t>
      </w:r>
      <w:r w:rsidRPr="001C4EE4">
        <w:rPr>
          <w:rFonts w:ascii="Times New Roman" w:hAnsi="Times New Roman" w:cs="Times New Roman"/>
        </w:rPr>
        <w:t xml:space="preserve"> below benchmark level of 10%.</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Comparative positions of Priority Sector Advances to total advances of various Bank Groups are furnished hereunder</w:t>
      </w:r>
      <w:r w:rsidRPr="001C4EE4">
        <w:rPr>
          <w:rFonts w:ascii="Times New Roman" w:hAnsi="Times New Roman" w:cs="Times New Roman"/>
          <w:b/>
          <w:bCs/>
        </w:rPr>
        <w:t>:-</w:t>
      </w:r>
    </w:p>
    <w:p w:rsidR="001C4EE4" w:rsidRPr="001C4EE4" w:rsidRDefault="001C4EE4" w:rsidP="001C4EE4">
      <w:pPr>
        <w:spacing w:line="276" w:lineRule="auto"/>
        <w:jc w:val="both"/>
        <w:rPr>
          <w:rFonts w:ascii="Times New Roman" w:hAnsi="Times New Roman" w:cs="Times New Roman"/>
          <w:color w:val="FF0000"/>
        </w:rPr>
      </w:pPr>
    </w:p>
    <w:tbl>
      <w:tblPr>
        <w:tblW w:w="9781" w:type="dxa"/>
        <w:tblInd w:w="250" w:type="dxa"/>
        <w:tblLayout w:type="fixed"/>
        <w:tblLook w:val="0000" w:firstRow="0" w:lastRow="0" w:firstColumn="0" w:lastColumn="0" w:noHBand="0" w:noVBand="0"/>
      </w:tblPr>
      <w:tblGrid>
        <w:gridCol w:w="1559"/>
        <w:gridCol w:w="1276"/>
        <w:gridCol w:w="1276"/>
        <w:gridCol w:w="1417"/>
        <w:gridCol w:w="1350"/>
        <w:gridCol w:w="1350"/>
        <w:gridCol w:w="1553"/>
      </w:tblGrid>
      <w:tr w:rsidR="001C4EE4" w:rsidRPr="001C4EE4" w:rsidTr="00AB5011">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Bank Group</w:t>
            </w:r>
          </w:p>
        </w:tc>
        <w:tc>
          <w:tcPr>
            <w:tcW w:w="3969" w:type="dxa"/>
            <w:gridSpan w:val="3"/>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 xml:space="preserve">        As at 31.03.2017</w:t>
            </w:r>
          </w:p>
        </w:tc>
        <w:tc>
          <w:tcPr>
            <w:tcW w:w="4253" w:type="dxa"/>
            <w:gridSpan w:val="3"/>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 xml:space="preserve">        As at 30.09.2017</w:t>
            </w:r>
          </w:p>
        </w:tc>
      </w:tr>
      <w:tr w:rsidR="001C4EE4" w:rsidRPr="001C4EE4" w:rsidTr="00AB5011">
        <w:trPr>
          <w:trHeight w:val="930"/>
        </w:trPr>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Total Advances</w:t>
            </w: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PS Advances</w:t>
            </w:r>
          </w:p>
        </w:tc>
        <w:tc>
          <w:tcPr>
            <w:tcW w:w="1417"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As% to Total Advances</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Total Advances</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PS Advances</w:t>
            </w:r>
          </w:p>
        </w:tc>
        <w:tc>
          <w:tcPr>
            <w:tcW w:w="1553"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As% to Total Advances</w:t>
            </w:r>
          </w:p>
        </w:tc>
      </w:tr>
      <w:tr w:rsidR="001C4EE4" w:rsidRPr="001C4EE4" w:rsidTr="00AB5011">
        <w:trPr>
          <w:trHeight w:val="435"/>
        </w:trPr>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Public Sector Banks</w:t>
            </w: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731.50</w:t>
            </w: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566.99</w:t>
            </w:r>
          </w:p>
        </w:tc>
        <w:tc>
          <w:tcPr>
            <w:tcW w:w="1417"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77.51</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714.64</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584.01</w:t>
            </w:r>
          </w:p>
        </w:tc>
        <w:tc>
          <w:tcPr>
            <w:tcW w:w="1553"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81.72</w:t>
            </w:r>
          </w:p>
        </w:tc>
      </w:tr>
      <w:tr w:rsidR="001C4EE4" w:rsidRPr="001C4EE4" w:rsidTr="00AB5011">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lastRenderedPageBreak/>
              <w:t>SBI Group</w:t>
            </w: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229.94</w:t>
            </w: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184.75</w:t>
            </w:r>
          </w:p>
        </w:tc>
        <w:tc>
          <w:tcPr>
            <w:tcW w:w="1417"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80.34</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251.97</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197.96</w:t>
            </w:r>
          </w:p>
        </w:tc>
        <w:tc>
          <w:tcPr>
            <w:tcW w:w="1553"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78.56</w:t>
            </w:r>
          </w:p>
        </w:tc>
      </w:tr>
      <w:tr w:rsidR="001C4EE4" w:rsidRPr="001C4EE4" w:rsidTr="00AB5011">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Private sector Banks</w:t>
            </w: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616.87</w:t>
            </w: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290.55</w:t>
            </w:r>
          </w:p>
        </w:tc>
        <w:tc>
          <w:tcPr>
            <w:tcW w:w="1417"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47.10</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753.67</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335.97</w:t>
            </w:r>
          </w:p>
        </w:tc>
        <w:tc>
          <w:tcPr>
            <w:tcW w:w="1553"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44.57</w:t>
            </w:r>
          </w:p>
        </w:tc>
      </w:tr>
      <w:tr w:rsidR="001C4EE4" w:rsidRPr="001C4EE4" w:rsidTr="00AB5011">
        <w:tc>
          <w:tcPr>
            <w:tcW w:w="1559"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Total</w:t>
            </w: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1578.31</w:t>
            </w:r>
          </w:p>
        </w:tc>
        <w:tc>
          <w:tcPr>
            <w:tcW w:w="127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1042.31</w:t>
            </w:r>
          </w:p>
        </w:tc>
        <w:tc>
          <w:tcPr>
            <w:tcW w:w="1417"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66.03</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1720.28</w:t>
            </w:r>
          </w:p>
        </w:tc>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1117.94</w:t>
            </w:r>
          </w:p>
        </w:tc>
        <w:tc>
          <w:tcPr>
            <w:tcW w:w="1553"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64.98</w:t>
            </w:r>
          </w:p>
        </w:tc>
      </w:tr>
    </w:tbl>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E36FC5"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color w:val="FF0000"/>
        </w:rPr>
        <w:t xml:space="preserve"> </w:t>
      </w:r>
      <w:r w:rsidRPr="00E36FC5">
        <w:rPr>
          <w:rFonts w:ascii="Times New Roman" w:hAnsi="Times New Roman" w:cs="Times New Roman"/>
          <w:b/>
          <w:bCs/>
        </w:rPr>
        <w:t>It is observed that as on 30.09.2017 Public Sector credit flow fo</w:t>
      </w:r>
      <w:r w:rsidR="00E36FC5" w:rsidRPr="00E36FC5">
        <w:rPr>
          <w:rFonts w:ascii="Times New Roman" w:hAnsi="Times New Roman" w:cs="Times New Roman"/>
          <w:b/>
          <w:bCs/>
        </w:rPr>
        <w:t>r Priority Sector stands at</w:t>
      </w:r>
      <w:r w:rsidRPr="00E36FC5">
        <w:rPr>
          <w:rFonts w:ascii="Times New Roman" w:hAnsi="Times New Roman" w:cs="Times New Roman"/>
          <w:b/>
          <w:bCs/>
        </w:rPr>
        <w:t xml:space="preserve"> 81.72% of total advances whereas</w:t>
      </w:r>
      <w:r w:rsidR="00E36FC5" w:rsidRPr="00E36FC5">
        <w:rPr>
          <w:rFonts w:ascii="Times New Roman" w:hAnsi="Times New Roman" w:cs="Times New Roman"/>
          <w:b/>
          <w:bCs/>
        </w:rPr>
        <w:t xml:space="preserve"> in  SBI Bank Group it is </w:t>
      </w:r>
      <w:r w:rsidRPr="00E36FC5">
        <w:rPr>
          <w:rFonts w:ascii="Times New Roman" w:hAnsi="Times New Roman" w:cs="Times New Roman"/>
          <w:b/>
          <w:bCs/>
        </w:rPr>
        <w:t xml:space="preserve">78.56 % of credit flow for Priority Sector and  Private Banks has 44.57 %.  </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u w:val="single"/>
        </w:rPr>
        <w:t>Agriculture Advances</w:t>
      </w:r>
      <w:r w:rsidRPr="001C4EE4">
        <w:rPr>
          <w:rFonts w:ascii="Times New Roman" w:hAnsi="Times New Roman" w:cs="Times New Roman"/>
          <w:b/>
          <w:bCs/>
        </w:rPr>
        <w:t>:</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Agricult</w:t>
      </w:r>
      <w:r w:rsidR="00E36FC5">
        <w:rPr>
          <w:rFonts w:ascii="Times New Roman" w:hAnsi="Times New Roman" w:cs="Times New Roman"/>
        </w:rPr>
        <w:t xml:space="preserve">ure Advances has decreased </w:t>
      </w:r>
      <w:r w:rsidR="00E36FC5" w:rsidRPr="001C4EE4">
        <w:rPr>
          <w:rFonts w:ascii="Times New Roman" w:hAnsi="Times New Roman" w:cs="Times New Roman"/>
        </w:rPr>
        <w:t>by</w:t>
      </w:r>
      <w:r w:rsidRPr="001C4EE4">
        <w:rPr>
          <w:rFonts w:ascii="Times New Roman" w:hAnsi="Times New Roman" w:cs="Times New Roman"/>
        </w:rPr>
        <w:t xml:space="preserve"> Rs.31.97 Crores over Sep</w:t>
      </w:r>
      <w:r w:rsidR="00676943">
        <w:rPr>
          <w:rFonts w:ascii="Times New Roman" w:hAnsi="Times New Roman" w:cs="Times New Roman"/>
        </w:rPr>
        <w:t>t</w:t>
      </w:r>
      <w:r w:rsidRPr="001C4EE4">
        <w:rPr>
          <w:rFonts w:ascii="Times New Roman" w:hAnsi="Times New Roman" w:cs="Times New Roman"/>
        </w:rPr>
        <w:t xml:space="preserve"> 2016, </w:t>
      </w:r>
      <w:r w:rsidR="00676943">
        <w:rPr>
          <w:rFonts w:ascii="Times New Roman" w:hAnsi="Times New Roman" w:cs="Times New Roman"/>
        </w:rPr>
        <w:t xml:space="preserve">however, it has </w:t>
      </w:r>
      <w:r w:rsidR="00676943" w:rsidRPr="001C4EE4">
        <w:rPr>
          <w:rFonts w:ascii="Times New Roman" w:hAnsi="Times New Roman" w:cs="Times New Roman"/>
        </w:rPr>
        <w:t>increased</w:t>
      </w:r>
      <w:r w:rsidR="00676943">
        <w:rPr>
          <w:rFonts w:ascii="Times New Roman" w:hAnsi="Times New Roman" w:cs="Times New Roman"/>
        </w:rPr>
        <w:t xml:space="preserve"> by 12.17 crores over </w:t>
      </w:r>
      <w:r w:rsidRPr="001C4EE4">
        <w:rPr>
          <w:rFonts w:ascii="Times New Roman" w:hAnsi="Times New Roman" w:cs="Times New Roman"/>
        </w:rPr>
        <w:t xml:space="preserve">March 2017. </w:t>
      </w:r>
    </w:p>
    <w:p w:rsidR="001C4EE4" w:rsidRPr="001C4EE4" w:rsidRDefault="001C4EE4" w:rsidP="001C4EE4">
      <w:pPr>
        <w:spacing w:line="276" w:lineRule="auto"/>
        <w:jc w:val="both"/>
        <w:rPr>
          <w:rFonts w:ascii="Times New Roman" w:hAnsi="Times New Roman" w:cs="Times New Roman"/>
          <w:color w:val="FF0000"/>
        </w:rPr>
      </w:pPr>
    </w:p>
    <w:tbl>
      <w:tblPr>
        <w:tblW w:w="9866" w:type="dxa"/>
        <w:tblInd w:w="198" w:type="dxa"/>
        <w:tblLayout w:type="fixed"/>
        <w:tblLook w:val="0000" w:firstRow="0" w:lastRow="0" w:firstColumn="0" w:lastColumn="0" w:noHBand="0" w:noVBand="0"/>
      </w:tblPr>
      <w:tblGrid>
        <w:gridCol w:w="1350"/>
        <w:gridCol w:w="990"/>
        <w:gridCol w:w="1620"/>
        <w:gridCol w:w="1046"/>
        <w:gridCol w:w="1294"/>
        <w:gridCol w:w="900"/>
        <w:gridCol w:w="1440"/>
        <w:gridCol w:w="1226"/>
      </w:tblGrid>
      <w:tr w:rsidR="001C4EE4" w:rsidRPr="001C4EE4" w:rsidTr="00AB5011">
        <w:trPr>
          <w:trHeight w:val="282"/>
        </w:trPr>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sz w:val="22"/>
                <w:szCs w:val="22"/>
              </w:rPr>
            </w:pPr>
            <w:r w:rsidRPr="001C4EE4">
              <w:rPr>
                <w:rFonts w:ascii="Times New Roman" w:hAnsi="Times New Roman" w:cs="Times New Roman"/>
                <w:sz w:val="22"/>
                <w:szCs w:val="22"/>
              </w:rPr>
              <w:t>Bench mark</w:t>
            </w:r>
          </w:p>
        </w:tc>
        <w:tc>
          <w:tcPr>
            <w:tcW w:w="2666" w:type="dxa"/>
            <w:gridSpan w:val="2"/>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Outstanding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as of </w:t>
            </w:r>
          </w:p>
        </w:tc>
        <w:tc>
          <w:tcPr>
            <w:tcW w:w="2194" w:type="dxa"/>
            <w:gridSpan w:val="2"/>
            <w:tcBorders>
              <w:top w:val="single" w:sz="6" w:space="0" w:color="auto"/>
              <w:left w:val="single" w:sz="6"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Outstanding</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 as of</w:t>
            </w:r>
          </w:p>
        </w:tc>
        <w:tc>
          <w:tcPr>
            <w:tcW w:w="2666" w:type="dxa"/>
            <w:gridSpan w:val="2"/>
            <w:tcBorders>
              <w:top w:val="single" w:sz="6" w:space="0" w:color="auto"/>
              <w:left w:val="single" w:sz="4" w:space="0" w:color="auto"/>
              <w:bottom w:val="single" w:sz="6" w:space="0" w:color="auto"/>
              <w:right w:val="single" w:sz="6" w:space="0" w:color="auto"/>
            </w:tcBorders>
          </w:tcPr>
          <w:p w:rsidR="001C4EE4" w:rsidRPr="001C4EE4" w:rsidRDefault="001C4EE4" w:rsidP="001C4EE4">
            <w:pPr>
              <w:spacing w:line="276" w:lineRule="auto"/>
              <w:ind w:left="599"/>
              <w:jc w:val="both"/>
              <w:rPr>
                <w:rFonts w:ascii="Times New Roman" w:hAnsi="Times New Roman" w:cs="Times New Roman"/>
              </w:rPr>
            </w:pPr>
            <w:r w:rsidRPr="001C4EE4">
              <w:rPr>
                <w:rFonts w:ascii="Times New Roman" w:hAnsi="Times New Roman" w:cs="Times New Roman"/>
              </w:rPr>
              <w:t>Outstanding</w:t>
            </w:r>
          </w:p>
          <w:p w:rsidR="001C4EE4" w:rsidRPr="001C4EE4" w:rsidRDefault="001C4EE4" w:rsidP="001C4EE4">
            <w:pPr>
              <w:spacing w:line="276" w:lineRule="auto"/>
              <w:ind w:left="599"/>
              <w:jc w:val="both"/>
              <w:rPr>
                <w:rFonts w:ascii="Times New Roman" w:hAnsi="Times New Roman" w:cs="Times New Roman"/>
              </w:rPr>
            </w:pPr>
            <w:r w:rsidRPr="001C4EE4">
              <w:rPr>
                <w:rFonts w:ascii="Times New Roman" w:hAnsi="Times New Roman" w:cs="Times New Roman"/>
              </w:rPr>
              <w:t xml:space="preserve"> as of</w:t>
            </w:r>
          </w:p>
        </w:tc>
      </w:tr>
      <w:tr w:rsidR="001C4EE4" w:rsidRPr="001C4EE4" w:rsidTr="00AB5011">
        <w:trPr>
          <w:trHeight w:val="585"/>
        </w:trPr>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Sep 2016</w:t>
            </w:r>
          </w:p>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Amt.</w:t>
            </w:r>
          </w:p>
        </w:tc>
        <w:tc>
          <w:tcPr>
            <w:tcW w:w="104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 to</w:t>
            </w:r>
          </w:p>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Adv.</w:t>
            </w:r>
          </w:p>
        </w:tc>
        <w:tc>
          <w:tcPr>
            <w:tcW w:w="1294"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Mar-2017</w:t>
            </w:r>
          </w:p>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Amt.</w:t>
            </w:r>
          </w:p>
        </w:tc>
        <w:tc>
          <w:tcPr>
            <w:tcW w:w="900" w:type="dxa"/>
            <w:tcBorders>
              <w:top w:val="single" w:sz="6" w:space="0" w:color="auto"/>
              <w:left w:val="single" w:sz="4"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 to</w:t>
            </w:r>
          </w:p>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Adv.</w:t>
            </w:r>
          </w:p>
        </w:tc>
        <w:tc>
          <w:tcPr>
            <w:tcW w:w="1440"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spacing w:line="276" w:lineRule="auto"/>
              <w:ind w:left="105"/>
              <w:jc w:val="both"/>
              <w:rPr>
                <w:rFonts w:ascii="Times New Roman" w:hAnsi="Times New Roman" w:cs="Times New Roman"/>
                <w:b/>
              </w:rPr>
            </w:pPr>
            <w:r w:rsidRPr="001C4EE4">
              <w:rPr>
                <w:rFonts w:ascii="Times New Roman" w:hAnsi="Times New Roman" w:cs="Times New Roman"/>
                <w:b/>
              </w:rPr>
              <w:t>Sep- 2017</w:t>
            </w:r>
          </w:p>
          <w:p w:rsidR="001C4EE4" w:rsidRPr="001C4EE4" w:rsidRDefault="001C4EE4" w:rsidP="001C4EE4">
            <w:pPr>
              <w:spacing w:line="276" w:lineRule="auto"/>
              <w:ind w:left="665"/>
              <w:jc w:val="both"/>
              <w:rPr>
                <w:rFonts w:ascii="Times New Roman" w:hAnsi="Times New Roman" w:cs="Times New Roman"/>
                <w:b/>
              </w:rPr>
            </w:pPr>
            <w:r w:rsidRPr="001C4EE4">
              <w:rPr>
                <w:rFonts w:ascii="Times New Roman" w:hAnsi="Times New Roman" w:cs="Times New Roman"/>
                <w:b/>
              </w:rPr>
              <w:t>Amt.</w:t>
            </w:r>
          </w:p>
        </w:tc>
        <w:tc>
          <w:tcPr>
            <w:tcW w:w="122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 to</w:t>
            </w:r>
          </w:p>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Adv.</w:t>
            </w:r>
          </w:p>
        </w:tc>
      </w:tr>
      <w:tr w:rsidR="001C4EE4" w:rsidRPr="001C4EE4" w:rsidTr="00AB5011">
        <w:trPr>
          <w:trHeight w:val="678"/>
        </w:trPr>
        <w:tc>
          <w:tcPr>
            <w:tcW w:w="135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Agri.</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b/>
                <w:bCs/>
              </w:rPr>
              <w:t>Advances</w:t>
            </w:r>
          </w:p>
        </w:tc>
        <w:tc>
          <w:tcPr>
            <w:tcW w:w="99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18%</w:t>
            </w:r>
          </w:p>
        </w:tc>
        <w:tc>
          <w:tcPr>
            <w:tcW w:w="162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95.76</w:t>
            </w:r>
          </w:p>
        </w:tc>
        <w:tc>
          <w:tcPr>
            <w:tcW w:w="1046"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7.16</w:t>
            </w:r>
          </w:p>
        </w:tc>
        <w:tc>
          <w:tcPr>
            <w:tcW w:w="1294" w:type="dxa"/>
            <w:tcBorders>
              <w:top w:val="single" w:sz="6" w:space="0" w:color="auto"/>
              <w:left w:val="single" w:sz="6" w:space="0" w:color="auto"/>
              <w:bottom w:val="single" w:sz="6" w:space="0" w:color="auto"/>
              <w:right w:val="single" w:sz="4"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51.62</w:t>
            </w:r>
          </w:p>
        </w:tc>
        <w:tc>
          <w:tcPr>
            <w:tcW w:w="900" w:type="dxa"/>
            <w:tcBorders>
              <w:top w:val="single" w:sz="6" w:space="0" w:color="auto"/>
              <w:left w:val="single" w:sz="4" w:space="0" w:color="auto"/>
              <w:bottom w:val="single" w:sz="6" w:space="0" w:color="auto"/>
              <w:right w:val="single" w:sz="4"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3.27</w:t>
            </w:r>
          </w:p>
        </w:tc>
        <w:tc>
          <w:tcPr>
            <w:tcW w:w="1440" w:type="dxa"/>
            <w:tcBorders>
              <w:top w:val="single" w:sz="6" w:space="0" w:color="auto"/>
              <w:left w:val="single" w:sz="4" w:space="0" w:color="auto"/>
              <w:bottom w:val="single" w:sz="6" w:space="0" w:color="auto"/>
              <w:right w:val="single" w:sz="6" w:space="0" w:color="auto"/>
            </w:tcBorders>
          </w:tcPr>
          <w:p w:rsidR="001C4EE4" w:rsidRPr="001C4EE4" w:rsidRDefault="001C4EE4" w:rsidP="001C4EE4">
            <w:pPr>
              <w:spacing w:line="276" w:lineRule="auto"/>
              <w:ind w:left="559"/>
              <w:jc w:val="both"/>
              <w:rPr>
                <w:rFonts w:ascii="Times New Roman" w:hAnsi="Times New Roman" w:cs="Times New Roman"/>
                <w:b/>
                <w:bCs/>
              </w:rPr>
            </w:pPr>
            <w:r w:rsidRPr="001C4EE4">
              <w:rPr>
                <w:rFonts w:ascii="Times New Roman" w:hAnsi="Times New Roman" w:cs="Times New Roman"/>
                <w:b/>
                <w:bCs/>
              </w:rPr>
              <w:t>63.79</w:t>
            </w:r>
          </w:p>
        </w:tc>
        <w:tc>
          <w:tcPr>
            <w:tcW w:w="1226" w:type="dxa"/>
            <w:tcBorders>
              <w:top w:val="single" w:sz="6" w:space="0" w:color="auto"/>
              <w:left w:val="single" w:sz="6" w:space="0" w:color="auto"/>
              <w:bottom w:val="single" w:sz="6" w:space="0" w:color="auto"/>
              <w:right w:val="single" w:sz="6" w:space="0" w:color="auto"/>
            </w:tcBorders>
          </w:tcPr>
          <w:p w:rsidR="001C4EE4" w:rsidRPr="001C4EE4" w:rsidRDefault="00E36FC5" w:rsidP="001C4EE4">
            <w:pPr>
              <w:spacing w:line="276" w:lineRule="auto"/>
              <w:jc w:val="both"/>
              <w:rPr>
                <w:rFonts w:ascii="Times New Roman" w:hAnsi="Times New Roman" w:cs="Times New Roman"/>
                <w:b/>
                <w:bCs/>
              </w:rPr>
            </w:pPr>
            <w:r>
              <w:rPr>
                <w:rFonts w:ascii="Times New Roman" w:hAnsi="Times New Roman" w:cs="Times New Roman"/>
                <w:b/>
                <w:bCs/>
              </w:rPr>
              <w:t>3.71</w:t>
            </w:r>
          </w:p>
        </w:tc>
      </w:tr>
    </w:tbl>
    <w:p w:rsidR="001C4EE4" w:rsidRPr="001C4EE4" w:rsidRDefault="001C4EE4" w:rsidP="001C4EE4">
      <w:pPr>
        <w:spacing w:line="276" w:lineRule="auto"/>
        <w:jc w:val="both"/>
        <w:rPr>
          <w:rFonts w:ascii="Times New Roman" w:hAnsi="Times New Roman" w:cs="Times New Roman"/>
          <w:color w:val="FF0000"/>
        </w:rPr>
      </w:pP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u w:val="single"/>
        </w:rPr>
        <w:t>Weaker Section</w:t>
      </w:r>
      <w:r w:rsidRPr="001C4EE4">
        <w:rPr>
          <w:rFonts w:ascii="Times New Roman" w:hAnsi="Times New Roman" w:cs="Times New Roman"/>
          <w:b/>
          <w:bCs/>
        </w:rPr>
        <w:t>:</w:t>
      </w:r>
    </w:p>
    <w:p w:rsidR="001C4EE4" w:rsidRPr="001C4EE4" w:rsidRDefault="001C4EE4" w:rsidP="001C4EE4">
      <w:pPr>
        <w:spacing w:line="276" w:lineRule="auto"/>
        <w:jc w:val="both"/>
        <w:rPr>
          <w:rFonts w:ascii="Times New Roman" w:hAnsi="Times New Roman" w:cs="Times New Roman"/>
          <w:b/>
          <w:bCs/>
        </w:rPr>
      </w:pP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As of 30</w:t>
      </w:r>
      <w:r w:rsidRPr="001C4EE4">
        <w:rPr>
          <w:rFonts w:ascii="Times New Roman" w:hAnsi="Times New Roman" w:cs="Times New Roman"/>
          <w:vertAlign w:val="superscript"/>
        </w:rPr>
        <w:t>th</w:t>
      </w:r>
      <w:r w:rsidRPr="001C4EE4">
        <w:rPr>
          <w:rFonts w:ascii="Times New Roman" w:hAnsi="Times New Roman" w:cs="Times New Roman"/>
        </w:rPr>
        <w:t xml:space="preserve"> Sep-2017 weaker section advances stood at Rs. 164.09 Crore which is 9.53% of total Advance as against benchmark of 10%. On YOY basis, weaker section advances </w:t>
      </w:r>
      <w:r w:rsidR="00676943">
        <w:rPr>
          <w:rFonts w:ascii="Times New Roman" w:hAnsi="Times New Roman" w:cs="Times New Roman"/>
        </w:rPr>
        <w:t>have increased by 34.57 Crore.</w:t>
      </w:r>
    </w:p>
    <w:p w:rsidR="001C4EE4" w:rsidRPr="001C4EE4" w:rsidRDefault="001C4EE4" w:rsidP="001C4EE4">
      <w:pPr>
        <w:spacing w:line="276" w:lineRule="auto"/>
        <w:jc w:val="both"/>
        <w:rPr>
          <w:rFonts w:ascii="Times New Roman" w:hAnsi="Times New Roman" w:cs="Times New Roman"/>
        </w:rPr>
      </w:pPr>
    </w:p>
    <w:tbl>
      <w:tblPr>
        <w:tblW w:w="11192" w:type="dxa"/>
        <w:tblInd w:w="198" w:type="dxa"/>
        <w:tblLayout w:type="fixed"/>
        <w:tblLook w:val="0000" w:firstRow="0" w:lastRow="0" w:firstColumn="0" w:lastColumn="0" w:noHBand="0" w:noVBand="0"/>
      </w:tblPr>
      <w:tblGrid>
        <w:gridCol w:w="1530"/>
        <w:gridCol w:w="1620"/>
        <w:gridCol w:w="1800"/>
        <w:gridCol w:w="1197"/>
        <w:gridCol w:w="1915"/>
        <w:gridCol w:w="1510"/>
        <w:gridCol w:w="1620"/>
      </w:tblGrid>
      <w:tr w:rsidR="001C4EE4" w:rsidRPr="001C4EE4" w:rsidTr="00AB5011">
        <w:trPr>
          <w:gridAfter w:val="1"/>
          <w:wAfter w:w="1620" w:type="dxa"/>
          <w:trHeight w:val="246"/>
        </w:trPr>
        <w:tc>
          <w:tcPr>
            <w:tcW w:w="153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Benchmark</w:t>
            </w:r>
          </w:p>
        </w:tc>
        <w:tc>
          <w:tcPr>
            <w:tcW w:w="2997" w:type="dxa"/>
            <w:gridSpan w:val="2"/>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Outstanding as of</w:t>
            </w:r>
          </w:p>
        </w:tc>
        <w:tc>
          <w:tcPr>
            <w:tcW w:w="3425" w:type="dxa"/>
            <w:gridSpan w:val="2"/>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Outstanding as of</w:t>
            </w:r>
          </w:p>
        </w:tc>
      </w:tr>
      <w:tr w:rsidR="001C4EE4" w:rsidRPr="001C4EE4" w:rsidTr="00AB5011">
        <w:trPr>
          <w:gridAfter w:val="1"/>
          <w:wAfter w:w="1620" w:type="dxa"/>
          <w:trHeight w:val="755"/>
        </w:trPr>
        <w:tc>
          <w:tcPr>
            <w:tcW w:w="153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1C4EE4" w:rsidRPr="001C4EE4" w:rsidRDefault="00676943" w:rsidP="001C4EE4">
            <w:pPr>
              <w:spacing w:line="276" w:lineRule="auto"/>
              <w:jc w:val="both"/>
              <w:rPr>
                <w:rFonts w:ascii="Times New Roman" w:hAnsi="Times New Roman" w:cs="Times New Roman"/>
                <w:b/>
              </w:rPr>
            </w:pPr>
            <w:r>
              <w:rPr>
                <w:rFonts w:ascii="Times New Roman" w:hAnsi="Times New Roman" w:cs="Times New Roman"/>
                <w:b/>
              </w:rPr>
              <w:t>Sep</w:t>
            </w:r>
            <w:r w:rsidR="001C4EE4" w:rsidRPr="001C4EE4">
              <w:rPr>
                <w:rFonts w:ascii="Times New Roman" w:hAnsi="Times New Roman" w:cs="Times New Roman"/>
                <w:b/>
              </w:rPr>
              <w:t>- 2016</w:t>
            </w:r>
          </w:p>
          <w:p w:rsidR="001C4EE4" w:rsidRPr="001C4EE4" w:rsidRDefault="001C4EE4" w:rsidP="001C4EE4">
            <w:pPr>
              <w:spacing w:line="276" w:lineRule="auto"/>
              <w:jc w:val="both"/>
              <w:rPr>
                <w:rFonts w:ascii="Times New Roman" w:hAnsi="Times New Roman" w:cs="Times New Roman"/>
                <w:b/>
              </w:rPr>
            </w:pPr>
            <w:r w:rsidRPr="001C4EE4">
              <w:rPr>
                <w:rFonts w:ascii="Times New Roman" w:hAnsi="Times New Roman" w:cs="Times New Roman"/>
                <w:b/>
              </w:rPr>
              <w:t>Amt.</w:t>
            </w:r>
          </w:p>
        </w:tc>
        <w:tc>
          <w:tcPr>
            <w:tcW w:w="1197"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 to</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Adv.</w:t>
            </w:r>
          </w:p>
        </w:tc>
        <w:tc>
          <w:tcPr>
            <w:tcW w:w="1915" w:type="dxa"/>
            <w:tcBorders>
              <w:top w:val="single" w:sz="6" w:space="0" w:color="auto"/>
              <w:left w:val="single" w:sz="6" w:space="0" w:color="auto"/>
              <w:bottom w:val="single" w:sz="6" w:space="0" w:color="auto"/>
              <w:right w:val="single" w:sz="6" w:space="0" w:color="auto"/>
            </w:tcBorders>
          </w:tcPr>
          <w:p w:rsidR="001C4EE4" w:rsidRPr="001C4EE4" w:rsidRDefault="00676943" w:rsidP="001C4EE4">
            <w:pPr>
              <w:spacing w:line="276" w:lineRule="auto"/>
              <w:jc w:val="both"/>
              <w:rPr>
                <w:rFonts w:ascii="Times New Roman" w:hAnsi="Times New Roman" w:cs="Times New Roman"/>
                <w:b/>
                <w:bCs/>
              </w:rPr>
            </w:pPr>
            <w:r>
              <w:rPr>
                <w:rFonts w:ascii="Times New Roman" w:hAnsi="Times New Roman" w:cs="Times New Roman"/>
                <w:b/>
                <w:bCs/>
              </w:rPr>
              <w:t>Sep</w:t>
            </w:r>
            <w:r w:rsidR="001C4EE4" w:rsidRPr="001C4EE4">
              <w:rPr>
                <w:rFonts w:ascii="Times New Roman" w:hAnsi="Times New Roman" w:cs="Times New Roman"/>
                <w:b/>
                <w:bCs/>
              </w:rPr>
              <w:t>- 2017</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Amt.</w:t>
            </w:r>
          </w:p>
        </w:tc>
        <w:tc>
          <w:tcPr>
            <w:tcW w:w="151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 to</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Adv.</w:t>
            </w:r>
          </w:p>
        </w:tc>
      </w:tr>
      <w:tr w:rsidR="001C4EE4" w:rsidRPr="001C4EE4" w:rsidTr="00AB5011">
        <w:trPr>
          <w:trHeight w:val="399"/>
        </w:trPr>
        <w:tc>
          <w:tcPr>
            <w:tcW w:w="153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sz w:val="22"/>
                <w:szCs w:val="22"/>
              </w:rPr>
              <w:t>Weaker Sec- Adv.</w:t>
            </w:r>
          </w:p>
        </w:tc>
        <w:tc>
          <w:tcPr>
            <w:tcW w:w="162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10%</w:t>
            </w:r>
          </w:p>
        </w:tc>
        <w:tc>
          <w:tcPr>
            <w:tcW w:w="1800"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129.52</w:t>
            </w:r>
          </w:p>
        </w:tc>
        <w:tc>
          <w:tcPr>
            <w:tcW w:w="1197" w:type="dxa"/>
            <w:tcBorders>
              <w:top w:val="single" w:sz="6" w:space="0" w:color="auto"/>
              <w:left w:val="single" w:sz="6" w:space="0" w:color="auto"/>
              <w:bottom w:val="single" w:sz="6" w:space="0" w:color="auto"/>
              <w:right w:val="single" w:sz="6" w:space="0" w:color="auto"/>
            </w:tcBorders>
          </w:tcPr>
          <w:p w:rsidR="001C4EE4" w:rsidRPr="001C4EE4" w:rsidRDefault="00676943" w:rsidP="001C4EE4">
            <w:pPr>
              <w:spacing w:line="276" w:lineRule="auto"/>
              <w:jc w:val="both"/>
              <w:rPr>
                <w:rFonts w:ascii="Times New Roman" w:hAnsi="Times New Roman" w:cs="Times New Roman"/>
                <w:b/>
                <w:bCs/>
              </w:rPr>
            </w:pPr>
            <w:r>
              <w:rPr>
                <w:rFonts w:ascii="Times New Roman" w:hAnsi="Times New Roman" w:cs="Times New Roman"/>
                <w:b/>
                <w:bCs/>
              </w:rPr>
              <w:t>9.69</w:t>
            </w:r>
          </w:p>
        </w:tc>
        <w:tc>
          <w:tcPr>
            <w:tcW w:w="1915"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164.09</w:t>
            </w:r>
          </w:p>
        </w:tc>
        <w:tc>
          <w:tcPr>
            <w:tcW w:w="1510" w:type="dxa"/>
            <w:tcBorders>
              <w:top w:val="single" w:sz="6" w:space="0" w:color="auto"/>
              <w:left w:val="single" w:sz="6" w:space="0" w:color="auto"/>
              <w:bottom w:val="single" w:sz="6" w:space="0" w:color="auto"/>
              <w:right w:val="single" w:sz="6" w:space="0" w:color="auto"/>
            </w:tcBorders>
          </w:tcPr>
          <w:p w:rsidR="001C4EE4" w:rsidRPr="001C4EE4" w:rsidRDefault="00676943" w:rsidP="001C4EE4">
            <w:pPr>
              <w:spacing w:line="276" w:lineRule="auto"/>
              <w:jc w:val="both"/>
              <w:rPr>
                <w:rFonts w:ascii="Times New Roman" w:hAnsi="Times New Roman" w:cs="Times New Roman"/>
                <w:b/>
                <w:bCs/>
              </w:rPr>
            </w:pPr>
            <w:r>
              <w:rPr>
                <w:rFonts w:ascii="Times New Roman" w:hAnsi="Times New Roman" w:cs="Times New Roman"/>
                <w:b/>
                <w:bCs/>
              </w:rPr>
              <w:t>9.53</w:t>
            </w:r>
          </w:p>
        </w:tc>
        <w:tc>
          <w:tcPr>
            <w:tcW w:w="1620" w:type="dxa"/>
          </w:tcPr>
          <w:p w:rsidR="001C4EE4" w:rsidRPr="001C4EE4" w:rsidRDefault="001C4EE4" w:rsidP="001C4EE4">
            <w:pPr>
              <w:spacing w:line="276" w:lineRule="auto"/>
              <w:jc w:val="both"/>
              <w:rPr>
                <w:rFonts w:ascii="Times New Roman" w:hAnsi="Times New Roman" w:cs="Times New Roman"/>
                <w:b/>
                <w:bCs/>
              </w:rPr>
            </w:pPr>
          </w:p>
        </w:tc>
      </w:tr>
    </w:tbl>
    <w:p w:rsidR="001C4EE4" w:rsidRPr="001C4EE4" w:rsidRDefault="001C4EE4" w:rsidP="001C4EE4">
      <w:pPr>
        <w:spacing w:line="276" w:lineRule="auto"/>
        <w:jc w:val="both"/>
        <w:rPr>
          <w:rFonts w:ascii="Times New Roman" w:hAnsi="Times New Roman" w:cs="Times New Roman"/>
          <w:color w:val="FF0000"/>
        </w:rPr>
      </w:pPr>
    </w:p>
    <w:p w:rsidR="001C4EE4" w:rsidRPr="00676943" w:rsidRDefault="00676943" w:rsidP="001C4EE4">
      <w:pPr>
        <w:spacing w:line="276" w:lineRule="auto"/>
        <w:jc w:val="both"/>
        <w:rPr>
          <w:rFonts w:ascii="Times New Roman" w:hAnsi="Times New Roman" w:cs="Times New Roman"/>
        </w:rPr>
      </w:pPr>
      <w:r w:rsidRPr="00676943">
        <w:rPr>
          <w:rFonts w:ascii="Times New Roman" w:hAnsi="Times New Roman" w:cs="Times New Roman"/>
        </w:rPr>
        <w:t>As on Sep-17, the member banks have missed the target marginally. All are requested to take note of the same.</w:t>
      </w:r>
    </w:p>
    <w:p w:rsidR="001C4EE4" w:rsidRPr="001C4EE4" w:rsidRDefault="001C4EE4" w:rsidP="001C4EE4">
      <w:pPr>
        <w:spacing w:line="276" w:lineRule="auto"/>
        <w:jc w:val="both"/>
        <w:rPr>
          <w:rFonts w:ascii="Times New Roman" w:hAnsi="Times New Roman" w:cs="Times New Roman"/>
          <w:color w:val="FF0000"/>
        </w:rPr>
      </w:pPr>
    </w:p>
    <w:p w:rsidR="001C4EE4" w:rsidRPr="001C4EE4" w:rsidRDefault="007940C1" w:rsidP="001C4EE4">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Pr>
          <w:rFonts w:ascii="Times New Roman" w:hAnsi="Times New Roman" w:cs="Times New Roman"/>
          <w:b/>
          <w:bCs/>
          <w:u w:val="single"/>
        </w:rPr>
        <w:t>AGENDA No.6</w:t>
      </w:r>
    </w:p>
    <w:p w:rsidR="001C4EE4" w:rsidRPr="001C4EE4" w:rsidRDefault="001C4EE4" w:rsidP="001C4EE4">
      <w:pPr>
        <w:spacing w:line="276" w:lineRule="auto"/>
        <w:jc w:val="both"/>
        <w:rPr>
          <w:rFonts w:ascii="Times New Roman" w:hAnsi="Times New Roman" w:cs="Times New Roman"/>
          <w:b/>
          <w:bCs/>
        </w:rPr>
      </w:pP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REVIEW OF PROGRESS UNDER ANNUAL CREDIT PLAN (ACP) 2017-2018 FOR FRESH LENDING TO PRIORITY SECTOR ADVANCES.</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The summary of target vis a vis achievement under Annual Credit Plan 2017–2018 is presented hereunder, whereas branch wise information is provided in Annexure No. 6.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lastRenderedPageBreak/>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t xml:space="preserve">                     </w:t>
      </w:r>
    </w:p>
    <w:p w:rsidR="001C4EE4" w:rsidRPr="001C4EE4" w:rsidRDefault="001C4EE4" w:rsidP="001C4EE4">
      <w:pPr>
        <w:spacing w:line="276" w:lineRule="auto"/>
        <w:ind w:left="6480"/>
        <w:jc w:val="both"/>
        <w:rPr>
          <w:rFonts w:ascii="Times New Roman" w:hAnsi="Times New Roman" w:cs="Times New Roman"/>
        </w:rPr>
      </w:pPr>
      <w:r w:rsidRPr="001C4EE4">
        <w:rPr>
          <w:rFonts w:ascii="Times New Roman" w:hAnsi="Times New Roman" w:cs="Times New Roman"/>
        </w:rPr>
        <w:t xml:space="preserve"> (Amount in Rs. Crores)</w:t>
      </w:r>
    </w:p>
    <w:tbl>
      <w:tblPr>
        <w:tblW w:w="9832" w:type="dxa"/>
        <w:tblInd w:w="108" w:type="dxa"/>
        <w:tblLayout w:type="fixed"/>
        <w:tblLook w:val="0000" w:firstRow="0" w:lastRow="0" w:firstColumn="0" w:lastColumn="0" w:noHBand="0" w:noVBand="0"/>
      </w:tblPr>
      <w:tblGrid>
        <w:gridCol w:w="1761"/>
        <w:gridCol w:w="2804"/>
        <w:gridCol w:w="3261"/>
        <w:gridCol w:w="2006"/>
      </w:tblGrid>
      <w:tr w:rsidR="001C4EE4" w:rsidRPr="001C4EE4" w:rsidTr="00AB5011">
        <w:trPr>
          <w:trHeight w:val="936"/>
        </w:trPr>
        <w:tc>
          <w:tcPr>
            <w:tcW w:w="17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SECTOR</w:t>
            </w:r>
          </w:p>
        </w:tc>
        <w:tc>
          <w:tcPr>
            <w:tcW w:w="28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FINANCIAL TARGET</w:t>
            </w:r>
          </w:p>
        </w:tc>
        <w:tc>
          <w:tcPr>
            <w:tcW w:w="32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Achievement During the year i.e. 01/04/2017 to 30.09.2017</w:t>
            </w:r>
          </w:p>
        </w:tc>
        <w:tc>
          <w:tcPr>
            <w:tcW w:w="200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ACHIEVEMENT</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           %</w:t>
            </w:r>
          </w:p>
        </w:tc>
      </w:tr>
      <w:tr w:rsidR="001C4EE4" w:rsidRPr="001C4EE4" w:rsidTr="00AB5011">
        <w:trPr>
          <w:trHeight w:val="625"/>
        </w:trPr>
        <w:tc>
          <w:tcPr>
            <w:tcW w:w="17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Agri.&amp;Allied     Activities</w:t>
            </w:r>
          </w:p>
        </w:tc>
        <w:tc>
          <w:tcPr>
            <w:tcW w:w="28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22.59</w:t>
            </w:r>
          </w:p>
        </w:tc>
        <w:tc>
          <w:tcPr>
            <w:tcW w:w="32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20.30</w:t>
            </w:r>
          </w:p>
        </w:tc>
        <w:tc>
          <w:tcPr>
            <w:tcW w:w="200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89.86%</w:t>
            </w:r>
          </w:p>
        </w:tc>
      </w:tr>
      <w:tr w:rsidR="001C4EE4" w:rsidRPr="001C4EE4" w:rsidTr="00AB5011">
        <w:trPr>
          <w:trHeight w:val="312"/>
        </w:trPr>
        <w:tc>
          <w:tcPr>
            <w:tcW w:w="17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MSME</w:t>
            </w:r>
          </w:p>
        </w:tc>
        <w:tc>
          <w:tcPr>
            <w:tcW w:w="28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180.27</w:t>
            </w:r>
          </w:p>
        </w:tc>
        <w:tc>
          <w:tcPr>
            <w:tcW w:w="32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94.05</w:t>
            </w:r>
          </w:p>
        </w:tc>
        <w:tc>
          <w:tcPr>
            <w:tcW w:w="200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52.17%</w:t>
            </w:r>
          </w:p>
        </w:tc>
      </w:tr>
      <w:tr w:rsidR="001C4EE4" w:rsidRPr="001C4EE4" w:rsidTr="00AB5011">
        <w:trPr>
          <w:trHeight w:val="312"/>
        </w:trPr>
        <w:tc>
          <w:tcPr>
            <w:tcW w:w="17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Housing</w:t>
            </w:r>
          </w:p>
        </w:tc>
        <w:tc>
          <w:tcPr>
            <w:tcW w:w="28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96.90</w:t>
            </w:r>
          </w:p>
        </w:tc>
        <w:tc>
          <w:tcPr>
            <w:tcW w:w="32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33.33</w:t>
            </w:r>
          </w:p>
        </w:tc>
        <w:tc>
          <w:tcPr>
            <w:tcW w:w="200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34.40%</w:t>
            </w:r>
          </w:p>
        </w:tc>
      </w:tr>
      <w:tr w:rsidR="001C4EE4" w:rsidRPr="001C4EE4" w:rsidTr="00AB5011">
        <w:trPr>
          <w:trHeight w:val="312"/>
        </w:trPr>
        <w:tc>
          <w:tcPr>
            <w:tcW w:w="17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Education</w:t>
            </w:r>
          </w:p>
        </w:tc>
        <w:tc>
          <w:tcPr>
            <w:tcW w:w="28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1.92</w:t>
            </w:r>
          </w:p>
        </w:tc>
        <w:tc>
          <w:tcPr>
            <w:tcW w:w="32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0.76</w:t>
            </w:r>
          </w:p>
        </w:tc>
        <w:tc>
          <w:tcPr>
            <w:tcW w:w="200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39.58%</w:t>
            </w:r>
          </w:p>
        </w:tc>
      </w:tr>
      <w:tr w:rsidR="001C4EE4" w:rsidRPr="001C4EE4" w:rsidTr="00AB5011">
        <w:trPr>
          <w:trHeight w:val="299"/>
        </w:trPr>
        <w:tc>
          <w:tcPr>
            <w:tcW w:w="17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OPS</w:t>
            </w:r>
          </w:p>
        </w:tc>
        <w:tc>
          <w:tcPr>
            <w:tcW w:w="28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8.05</w:t>
            </w:r>
          </w:p>
        </w:tc>
        <w:tc>
          <w:tcPr>
            <w:tcW w:w="32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10.96</w:t>
            </w:r>
          </w:p>
        </w:tc>
        <w:tc>
          <w:tcPr>
            <w:tcW w:w="200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136.14%</w:t>
            </w:r>
          </w:p>
        </w:tc>
      </w:tr>
      <w:tr w:rsidR="001C4EE4" w:rsidRPr="001C4EE4" w:rsidTr="00AB5011">
        <w:trPr>
          <w:trHeight w:val="325"/>
        </w:trPr>
        <w:tc>
          <w:tcPr>
            <w:tcW w:w="17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TOTAL</w:t>
            </w:r>
          </w:p>
        </w:tc>
        <w:tc>
          <w:tcPr>
            <w:tcW w:w="2804"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309.73</w:t>
            </w:r>
          </w:p>
        </w:tc>
        <w:tc>
          <w:tcPr>
            <w:tcW w:w="3261"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159.40</w:t>
            </w:r>
          </w:p>
        </w:tc>
        <w:tc>
          <w:tcPr>
            <w:tcW w:w="2006" w:type="dxa"/>
            <w:tcBorders>
              <w:top w:val="single" w:sz="6" w:space="0" w:color="auto"/>
              <w:left w:val="single" w:sz="6" w:space="0" w:color="auto"/>
              <w:bottom w:val="single" w:sz="6" w:space="0" w:color="auto"/>
              <w:right w:val="single" w:sz="6" w:space="0" w:color="auto"/>
            </w:tcBorders>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51.46%</w:t>
            </w:r>
          </w:p>
        </w:tc>
      </w:tr>
    </w:tbl>
    <w:p w:rsidR="001C4EE4" w:rsidRPr="001C4EE4" w:rsidRDefault="001C4EE4" w:rsidP="001C4EE4">
      <w:pPr>
        <w:spacing w:line="276" w:lineRule="auto"/>
        <w:jc w:val="both"/>
        <w:rPr>
          <w:rFonts w:ascii="Times New Roman" w:hAnsi="Times New Roman" w:cs="Times New Roman"/>
          <w:b/>
          <w:bCs/>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Agriculture &amp; Allied Activities</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The achievement as of quarter ended Sep 17 is at 89.86 % i.e. Rs. 20.30 Crore against the target of Rs. 22.59 Crore. The performance under agriculture sector is </w:t>
      </w:r>
      <w:r w:rsidR="00676943" w:rsidRPr="001C4EE4">
        <w:rPr>
          <w:rFonts w:ascii="Times New Roman" w:hAnsi="Times New Roman" w:cs="Times New Roman"/>
        </w:rPr>
        <w:t>Excellent in</w:t>
      </w:r>
      <w:r w:rsidRPr="001C4EE4">
        <w:rPr>
          <w:rFonts w:ascii="Times New Roman" w:hAnsi="Times New Roman" w:cs="Times New Roman"/>
        </w:rPr>
        <w:t xml:space="preserve"> Sep Quarter of year 2017-18</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Small Scale Industries/ MSME</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The achievement under SSI/ MSME Sector during Sep quarter of 2017-18 is 52.17 % i.e. Rs. 94.05 Crore against the target of Rs. 180.27 Crore .The Overall Performance under MSME Sector is </w:t>
      </w:r>
      <w:r w:rsidR="0086060F" w:rsidRPr="001C4EE4">
        <w:rPr>
          <w:rFonts w:ascii="Times New Roman" w:hAnsi="Times New Roman" w:cs="Times New Roman"/>
        </w:rPr>
        <w:t>good</w:t>
      </w:r>
      <w:r w:rsidRPr="001C4EE4">
        <w:rPr>
          <w:rFonts w:ascii="Times New Roman" w:hAnsi="Times New Roman" w:cs="Times New Roman"/>
        </w:rPr>
        <w:t>.</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Housing</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The achievement as of quarter ended Sep-17 the achievement under Housing sector is 34.40% i.e. 33.33 Crore against the target of Rs. 96.90 Crore. Performance under </w:t>
      </w:r>
      <w:r w:rsidR="0086060F">
        <w:rPr>
          <w:rFonts w:ascii="Times New Roman" w:hAnsi="Times New Roman" w:cs="Times New Roman"/>
        </w:rPr>
        <w:t>Housing Sector requires improvement</w:t>
      </w:r>
      <w:r w:rsidRPr="001C4EE4">
        <w:rPr>
          <w:rFonts w:ascii="Times New Roman" w:hAnsi="Times New Roman" w:cs="Times New Roman"/>
        </w:rPr>
        <w:t xml:space="preserve">.  </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Education</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The achievement as of quarter ended Sep-17 under Education Loan is 39.58% i.e 0.76 Crore against the target of Rs.1.92 Crore. The performance under education loan sector is </w:t>
      </w:r>
      <w:r w:rsidR="0086060F">
        <w:rPr>
          <w:rFonts w:ascii="Times New Roman" w:hAnsi="Times New Roman" w:cs="Times New Roman"/>
        </w:rPr>
        <w:t>satisfactory</w:t>
      </w:r>
      <w:r w:rsidRPr="001C4EE4">
        <w:rPr>
          <w:rFonts w:ascii="Times New Roman" w:hAnsi="Times New Roman" w:cs="Times New Roman"/>
        </w:rPr>
        <w:t xml:space="preserve"> and all member Banks are requested to improve their performance in this sector.</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u w:val="single"/>
        </w:rPr>
      </w:pPr>
      <w:r w:rsidRPr="001C4EE4">
        <w:rPr>
          <w:rFonts w:ascii="Times New Roman" w:hAnsi="Times New Roman" w:cs="Times New Roman"/>
          <w:b/>
          <w:bCs/>
          <w:u w:val="single"/>
        </w:rPr>
        <w:t>Other Priority Sector</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The achievement as of quarter ended Sep-17 is 136.14 % i.e. Rs.10.96 Crore against the target of Rs. 8.05 Crore. </w:t>
      </w:r>
    </w:p>
    <w:p w:rsidR="001C4EE4" w:rsidRPr="001C4EE4" w:rsidRDefault="001C4EE4" w:rsidP="001C4EE4">
      <w:pPr>
        <w:spacing w:line="276" w:lineRule="auto"/>
        <w:jc w:val="both"/>
        <w:rPr>
          <w:rFonts w:ascii="Times New Roman" w:hAnsi="Times New Roman" w:cs="Times New Roman"/>
        </w:rPr>
      </w:pP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The Administration of DNH through Department of Agriculture is helping Farmers of DNH by distributing seeds, fertilizer at low rates, though not part of ACP, the activity is helpful to the farmers in meeting their requirement under Agriculture.</w:t>
      </w:r>
    </w:p>
    <w:p w:rsidR="001C4EE4" w:rsidRDefault="001C4EE4" w:rsidP="001C4EE4">
      <w:pPr>
        <w:spacing w:line="276" w:lineRule="auto"/>
        <w:jc w:val="both"/>
        <w:rPr>
          <w:rFonts w:ascii="Times New Roman" w:hAnsi="Times New Roman" w:cs="Times New Roman"/>
          <w:color w:val="FF0000"/>
        </w:rPr>
      </w:pPr>
    </w:p>
    <w:p w:rsidR="007940C1" w:rsidRDefault="007940C1" w:rsidP="001C4EE4">
      <w:pPr>
        <w:spacing w:line="276" w:lineRule="auto"/>
        <w:jc w:val="both"/>
        <w:rPr>
          <w:rFonts w:ascii="Times New Roman" w:hAnsi="Times New Roman" w:cs="Times New Roman"/>
          <w:color w:val="FF0000"/>
        </w:rPr>
      </w:pPr>
    </w:p>
    <w:p w:rsidR="007940C1" w:rsidRPr="001C4EE4" w:rsidRDefault="007940C1" w:rsidP="001C4EE4">
      <w:pPr>
        <w:spacing w:line="276" w:lineRule="auto"/>
        <w:jc w:val="both"/>
        <w:rPr>
          <w:rFonts w:ascii="Times New Roman" w:hAnsi="Times New Roman" w:cs="Times New Roman"/>
          <w:color w:val="FF0000"/>
        </w:rPr>
      </w:pPr>
    </w:p>
    <w:p w:rsidR="001C4EE4" w:rsidRPr="001C4EE4" w:rsidRDefault="007940C1" w:rsidP="001C4EE4">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Pr>
          <w:rFonts w:ascii="Times New Roman" w:hAnsi="Times New Roman" w:cs="Times New Roman"/>
          <w:b/>
          <w:bCs/>
          <w:u w:val="single"/>
        </w:rPr>
        <w:lastRenderedPageBreak/>
        <w:t>AGENDA No.7</w:t>
      </w:r>
    </w:p>
    <w:p w:rsidR="001C4EE4" w:rsidRPr="001C4EE4" w:rsidRDefault="001C4EE4" w:rsidP="001C4EE4">
      <w:pPr>
        <w:spacing w:line="276" w:lineRule="auto"/>
        <w:jc w:val="both"/>
        <w:rPr>
          <w:rFonts w:ascii="Times New Roman" w:hAnsi="Times New Roman" w:cs="Times New Roman"/>
          <w:b/>
          <w:bCs/>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NABARD’S VARIOUS DEVELOPMENTAL AND SUBSIDY LINKED SCHEMES.</w:t>
      </w:r>
    </w:p>
    <w:p w:rsidR="001C4EE4" w:rsidRPr="001C4EE4" w:rsidRDefault="001C4EE4" w:rsidP="001C4EE4">
      <w:pPr>
        <w:spacing w:line="276" w:lineRule="auto"/>
        <w:jc w:val="both"/>
        <w:rPr>
          <w:rFonts w:ascii="Times New Roman" w:hAnsi="Times New Roman" w:cs="Times New Roman"/>
          <w:b/>
          <w:bCs/>
          <w:u w:val="single"/>
        </w:rPr>
      </w:pPr>
    </w:p>
    <w:p w:rsidR="001C4EE4" w:rsidRPr="001C4EE4" w:rsidRDefault="001C4EE4" w:rsidP="001C4EE4">
      <w:pPr>
        <w:numPr>
          <w:ilvl w:val="0"/>
          <w:numId w:val="2"/>
        </w:numPr>
        <w:spacing w:line="276" w:lineRule="auto"/>
        <w:jc w:val="both"/>
        <w:rPr>
          <w:rFonts w:ascii="Times New Roman" w:hAnsi="Times New Roman" w:cs="Times New Roman"/>
          <w:b/>
        </w:rPr>
      </w:pPr>
      <w:r w:rsidRPr="001C4EE4">
        <w:rPr>
          <w:rFonts w:ascii="Times New Roman" w:hAnsi="Times New Roman" w:cs="Times New Roman"/>
          <w:b/>
        </w:rPr>
        <w:t>Scheme for formation of JLG.</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In DNH total 52 Joint Liability Group are formed with help of NABARD and NGO in last two years. Out of these groups 37 groups are saving linked with various Banks of DNH and 10 groups are credit linked with Dena Bank Silvassa. </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37"/>
        <w:gridCol w:w="1363"/>
        <w:gridCol w:w="1390"/>
        <w:gridCol w:w="1721"/>
        <w:gridCol w:w="1715"/>
        <w:gridCol w:w="1711"/>
      </w:tblGrid>
      <w:tr w:rsidR="001C4EE4" w:rsidRPr="001C4EE4" w:rsidTr="00AB5011">
        <w:trPr>
          <w:trHeight w:val="702"/>
          <w:jc w:val="center"/>
        </w:trPr>
        <w:tc>
          <w:tcPr>
            <w:tcW w:w="731" w:type="dxa"/>
            <w:shd w:val="clear" w:color="000000" w:fill="FFFFFF"/>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No</w:t>
            </w:r>
          </w:p>
        </w:tc>
        <w:tc>
          <w:tcPr>
            <w:tcW w:w="1337" w:type="dxa"/>
            <w:shd w:val="clear" w:color="000000" w:fill="FFFFFF"/>
            <w:vAlign w:val="center"/>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Bank</w:t>
            </w:r>
          </w:p>
        </w:tc>
        <w:tc>
          <w:tcPr>
            <w:tcW w:w="1363" w:type="dxa"/>
            <w:shd w:val="clear" w:color="000000" w:fill="FFFFFF"/>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Branch</w:t>
            </w:r>
          </w:p>
        </w:tc>
        <w:tc>
          <w:tcPr>
            <w:tcW w:w="1390" w:type="dxa"/>
            <w:shd w:val="clear" w:color="000000" w:fill="FFFFFF"/>
            <w:vAlign w:val="center"/>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Formation of JLG</w:t>
            </w:r>
          </w:p>
        </w:tc>
        <w:tc>
          <w:tcPr>
            <w:tcW w:w="1721" w:type="dxa"/>
            <w:shd w:val="clear" w:color="000000" w:fill="FFFFFF"/>
            <w:noWrap/>
            <w:vAlign w:val="center"/>
            <w:hideMark/>
          </w:tcPr>
          <w:p w:rsidR="001C4EE4" w:rsidRPr="001C4EE4" w:rsidRDefault="001C4EE4" w:rsidP="001C4EE4">
            <w:pPr>
              <w:jc w:val="both"/>
              <w:rPr>
                <w:rFonts w:ascii="Times New Roman" w:hAnsi="Times New Roman" w:cs="Times New Roman"/>
                <w:b/>
                <w:bCs/>
                <w:lang w:bidi="hi-IN"/>
              </w:rPr>
            </w:pPr>
            <w:r w:rsidRPr="001C4EE4">
              <w:rPr>
                <w:rFonts w:ascii="Times New Roman" w:hAnsi="Times New Roman" w:cs="Times New Roman"/>
                <w:b/>
                <w:bCs/>
              </w:rPr>
              <w:t>Bank Account Open</w:t>
            </w:r>
          </w:p>
        </w:tc>
        <w:tc>
          <w:tcPr>
            <w:tcW w:w="1715"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Bank Credit Linked</w:t>
            </w:r>
          </w:p>
        </w:tc>
        <w:tc>
          <w:tcPr>
            <w:tcW w:w="1711"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Amount. Rs. Cash Credit</w:t>
            </w:r>
          </w:p>
        </w:tc>
      </w:tr>
      <w:tr w:rsidR="001C4EE4" w:rsidRPr="001C4EE4" w:rsidTr="00AB5011">
        <w:trPr>
          <w:trHeight w:val="532"/>
          <w:jc w:val="center"/>
        </w:trPr>
        <w:tc>
          <w:tcPr>
            <w:tcW w:w="731"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1</w:t>
            </w:r>
          </w:p>
        </w:tc>
        <w:tc>
          <w:tcPr>
            <w:tcW w:w="1337"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Dena Bank</w:t>
            </w:r>
          </w:p>
        </w:tc>
        <w:tc>
          <w:tcPr>
            <w:tcW w:w="1363"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Silvassa</w:t>
            </w:r>
          </w:p>
        </w:tc>
        <w:tc>
          <w:tcPr>
            <w:tcW w:w="1390" w:type="dxa"/>
            <w:shd w:val="clear" w:color="000000" w:fill="FFFFFF"/>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32</w:t>
            </w:r>
          </w:p>
        </w:tc>
        <w:tc>
          <w:tcPr>
            <w:tcW w:w="1721"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lang w:bidi="hi-IN"/>
              </w:rPr>
            </w:pPr>
            <w:r w:rsidRPr="001C4EE4">
              <w:rPr>
                <w:rFonts w:ascii="Times New Roman" w:hAnsi="Times New Roman" w:cs="Times New Roman"/>
                <w:lang w:bidi="hi-IN"/>
              </w:rPr>
              <w:t>26</w:t>
            </w:r>
          </w:p>
        </w:tc>
        <w:tc>
          <w:tcPr>
            <w:tcW w:w="1715"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08</w:t>
            </w:r>
          </w:p>
        </w:tc>
        <w:tc>
          <w:tcPr>
            <w:tcW w:w="1711"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6</w:t>
            </w:r>
            <w:r w:rsidRPr="001C4EE4">
              <w:rPr>
                <w:rFonts w:ascii="Times New Roman" w:hAnsi="Times New Roman" w:cs="Times New Roman"/>
                <w:szCs w:val="21"/>
                <w:lang w:bidi="hi-IN"/>
              </w:rPr>
              <w:t>,</w:t>
            </w:r>
            <w:r w:rsidRPr="001C4EE4">
              <w:rPr>
                <w:rFonts w:ascii="Times New Roman" w:hAnsi="Times New Roman" w:cs="Times New Roman"/>
              </w:rPr>
              <w:t>55</w:t>
            </w:r>
            <w:r w:rsidRPr="001C4EE4">
              <w:rPr>
                <w:rFonts w:ascii="Times New Roman" w:hAnsi="Times New Roman" w:cs="Times New Roman"/>
                <w:szCs w:val="21"/>
                <w:lang w:bidi="hi-IN"/>
              </w:rPr>
              <w:t>,</w:t>
            </w:r>
            <w:r w:rsidRPr="001C4EE4">
              <w:rPr>
                <w:rFonts w:ascii="Times New Roman" w:hAnsi="Times New Roman" w:cs="Times New Roman"/>
              </w:rPr>
              <w:t>000.00</w:t>
            </w:r>
          </w:p>
        </w:tc>
      </w:tr>
      <w:tr w:rsidR="001C4EE4" w:rsidRPr="001C4EE4" w:rsidTr="00AB5011">
        <w:trPr>
          <w:trHeight w:val="546"/>
          <w:jc w:val="center"/>
        </w:trPr>
        <w:tc>
          <w:tcPr>
            <w:tcW w:w="731"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2</w:t>
            </w:r>
          </w:p>
        </w:tc>
        <w:tc>
          <w:tcPr>
            <w:tcW w:w="1337"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Dena Bank</w:t>
            </w:r>
          </w:p>
        </w:tc>
        <w:tc>
          <w:tcPr>
            <w:tcW w:w="1363"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Khanvel</w:t>
            </w:r>
          </w:p>
        </w:tc>
        <w:tc>
          <w:tcPr>
            <w:tcW w:w="1390" w:type="dxa"/>
            <w:shd w:val="clear" w:color="000000" w:fill="FFFFFF"/>
            <w:vAlign w:val="center"/>
          </w:tcPr>
          <w:p w:rsidR="001C4EE4" w:rsidRPr="001C4EE4" w:rsidRDefault="0086060F" w:rsidP="001C4EE4">
            <w:pPr>
              <w:spacing w:line="276" w:lineRule="auto"/>
              <w:jc w:val="both"/>
              <w:rPr>
                <w:rFonts w:ascii="Times New Roman" w:hAnsi="Times New Roman" w:cs="Times New Roman"/>
              </w:rPr>
            </w:pPr>
            <w:r>
              <w:rPr>
                <w:rFonts w:ascii="Times New Roman" w:hAnsi="Times New Roman" w:cs="Times New Roman"/>
              </w:rPr>
              <w:t>0</w:t>
            </w:r>
            <w:r w:rsidR="001C4EE4" w:rsidRPr="001C4EE4">
              <w:rPr>
                <w:rFonts w:ascii="Times New Roman" w:hAnsi="Times New Roman" w:cs="Times New Roman"/>
              </w:rPr>
              <w:t>5</w:t>
            </w:r>
          </w:p>
        </w:tc>
        <w:tc>
          <w:tcPr>
            <w:tcW w:w="1721"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02</w:t>
            </w:r>
          </w:p>
        </w:tc>
        <w:tc>
          <w:tcPr>
            <w:tcW w:w="1715"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w:t>
            </w:r>
          </w:p>
        </w:tc>
        <w:tc>
          <w:tcPr>
            <w:tcW w:w="1711"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w:t>
            </w:r>
          </w:p>
        </w:tc>
      </w:tr>
      <w:tr w:rsidR="001C4EE4" w:rsidRPr="001C4EE4" w:rsidTr="00AB5011">
        <w:trPr>
          <w:trHeight w:val="458"/>
          <w:jc w:val="center"/>
        </w:trPr>
        <w:tc>
          <w:tcPr>
            <w:tcW w:w="731"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3</w:t>
            </w:r>
          </w:p>
        </w:tc>
        <w:tc>
          <w:tcPr>
            <w:tcW w:w="1337"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Dena Bank</w:t>
            </w:r>
          </w:p>
        </w:tc>
        <w:tc>
          <w:tcPr>
            <w:tcW w:w="1363"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Rakholi</w:t>
            </w:r>
          </w:p>
        </w:tc>
        <w:tc>
          <w:tcPr>
            <w:tcW w:w="1390" w:type="dxa"/>
            <w:shd w:val="clear" w:color="000000" w:fill="FFFFFF"/>
            <w:vAlign w:val="center"/>
          </w:tcPr>
          <w:p w:rsidR="001C4EE4" w:rsidRPr="001C4EE4" w:rsidRDefault="0086060F" w:rsidP="001C4EE4">
            <w:pPr>
              <w:spacing w:line="276" w:lineRule="auto"/>
              <w:jc w:val="both"/>
              <w:rPr>
                <w:rFonts w:ascii="Times New Roman" w:hAnsi="Times New Roman" w:cs="Times New Roman"/>
              </w:rPr>
            </w:pPr>
            <w:r>
              <w:rPr>
                <w:rFonts w:ascii="Times New Roman" w:hAnsi="Times New Roman" w:cs="Times New Roman"/>
              </w:rPr>
              <w:t>0</w:t>
            </w:r>
            <w:r w:rsidR="001C4EE4" w:rsidRPr="001C4EE4">
              <w:rPr>
                <w:rFonts w:ascii="Times New Roman" w:hAnsi="Times New Roman" w:cs="Times New Roman"/>
              </w:rPr>
              <w:t>5</w:t>
            </w:r>
          </w:p>
        </w:tc>
        <w:tc>
          <w:tcPr>
            <w:tcW w:w="1721" w:type="dxa"/>
            <w:shd w:val="clear" w:color="000000" w:fill="FFFFFF"/>
            <w:noWrap/>
            <w:vAlign w:val="center"/>
          </w:tcPr>
          <w:p w:rsidR="001C4EE4" w:rsidRPr="001C4EE4" w:rsidRDefault="0086060F" w:rsidP="001C4EE4">
            <w:pPr>
              <w:spacing w:line="276" w:lineRule="auto"/>
              <w:jc w:val="both"/>
              <w:rPr>
                <w:rFonts w:ascii="Times New Roman" w:hAnsi="Times New Roman" w:cs="Times New Roman"/>
              </w:rPr>
            </w:pPr>
            <w:r>
              <w:rPr>
                <w:rFonts w:ascii="Times New Roman" w:hAnsi="Times New Roman" w:cs="Times New Roman"/>
              </w:rPr>
              <w:t>0</w:t>
            </w:r>
            <w:r w:rsidR="001C4EE4" w:rsidRPr="001C4EE4">
              <w:rPr>
                <w:rFonts w:ascii="Times New Roman" w:hAnsi="Times New Roman" w:cs="Times New Roman"/>
              </w:rPr>
              <w:t>3</w:t>
            </w:r>
          </w:p>
        </w:tc>
        <w:tc>
          <w:tcPr>
            <w:tcW w:w="1715"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szCs w:val="21"/>
                <w:lang w:bidi="hi-IN"/>
              </w:rPr>
            </w:pPr>
            <w:r w:rsidRPr="001C4EE4">
              <w:rPr>
                <w:rFonts w:ascii="Times New Roman" w:hAnsi="Times New Roman" w:cs="Times New Roman"/>
                <w:szCs w:val="21"/>
                <w:lang w:bidi="hi-IN"/>
              </w:rPr>
              <w:t>02</w:t>
            </w:r>
          </w:p>
        </w:tc>
        <w:tc>
          <w:tcPr>
            <w:tcW w:w="1711"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2</w:t>
            </w:r>
            <w:r w:rsidRPr="001C4EE4">
              <w:rPr>
                <w:rFonts w:ascii="Times New Roman" w:hAnsi="Times New Roman" w:cs="Times New Roman"/>
                <w:szCs w:val="21"/>
                <w:lang w:bidi="hi-IN"/>
              </w:rPr>
              <w:t>,</w:t>
            </w:r>
            <w:r w:rsidRPr="001C4EE4">
              <w:rPr>
                <w:rFonts w:ascii="Times New Roman" w:hAnsi="Times New Roman" w:cs="Times New Roman"/>
              </w:rPr>
              <w:t>70</w:t>
            </w:r>
            <w:r w:rsidRPr="001C4EE4">
              <w:rPr>
                <w:rFonts w:ascii="Times New Roman" w:hAnsi="Times New Roman" w:cs="Times New Roman"/>
                <w:szCs w:val="21"/>
                <w:lang w:bidi="hi-IN"/>
              </w:rPr>
              <w:t>,</w:t>
            </w:r>
            <w:r w:rsidRPr="001C4EE4">
              <w:rPr>
                <w:rFonts w:ascii="Times New Roman" w:hAnsi="Times New Roman" w:cs="Times New Roman"/>
              </w:rPr>
              <w:t>000.00</w:t>
            </w:r>
          </w:p>
        </w:tc>
      </w:tr>
      <w:tr w:rsidR="001C4EE4" w:rsidRPr="001C4EE4" w:rsidTr="00AB5011">
        <w:trPr>
          <w:trHeight w:val="408"/>
          <w:jc w:val="center"/>
        </w:trPr>
        <w:tc>
          <w:tcPr>
            <w:tcW w:w="731"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4</w:t>
            </w:r>
          </w:p>
        </w:tc>
        <w:tc>
          <w:tcPr>
            <w:tcW w:w="1337"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Dena Bank</w:t>
            </w:r>
          </w:p>
        </w:tc>
        <w:tc>
          <w:tcPr>
            <w:tcW w:w="1363"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Naroli</w:t>
            </w:r>
          </w:p>
        </w:tc>
        <w:tc>
          <w:tcPr>
            <w:tcW w:w="1390" w:type="dxa"/>
            <w:shd w:val="clear" w:color="auto" w:fill="auto"/>
            <w:vAlign w:val="center"/>
          </w:tcPr>
          <w:p w:rsidR="001C4EE4" w:rsidRPr="001C4EE4" w:rsidRDefault="0086060F" w:rsidP="001C4EE4">
            <w:pPr>
              <w:spacing w:line="276" w:lineRule="auto"/>
              <w:jc w:val="both"/>
              <w:rPr>
                <w:rFonts w:ascii="Times New Roman" w:hAnsi="Times New Roman" w:cs="Times New Roman"/>
              </w:rPr>
            </w:pPr>
            <w:r>
              <w:rPr>
                <w:rFonts w:ascii="Times New Roman" w:hAnsi="Times New Roman" w:cs="Times New Roman"/>
              </w:rPr>
              <w:t>0</w:t>
            </w:r>
            <w:r w:rsidR="001C4EE4" w:rsidRPr="001C4EE4">
              <w:rPr>
                <w:rFonts w:ascii="Times New Roman" w:hAnsi="Times New Roman" w:cs="Times New Roman"/>
              </w:rPr>
              <w:t>5</w:t>
            </w:r>
          </w:p>
        </w:tc>
        <w:tc>
          <w:tcPr>
            <w:tcW w:w="1721" w:type="dxa"/>
            <w:shd w:val="clear" w:color="000000" w:fill="FFFFFF"/>
            <w:noWrap/>
            <w:vAlign w:val="center"/>
          </w:tcPr>
          <w:p w:rsidR="001C4EE4" w:rsidRPr="001C4EE4" w:rsidRDefault="0086060F" w:rsidP="001C4EE4">
            <w:pPr>
              <w:spacing w:line="276" w:lineRule="auto"/>
              <w:jc w:val="both"/>
              <w:rPr>
                <w:rFonts w:ascii="Times New Roman" w:hAnsi="Times New Roman" w:cs="Times New Roman"/>
              </w:rPr>
            </w:pPr>
            <w:r>
              <w:rPr>
                <w:rFonts w:ascii="Times New Roman" w:hAnsi="Times New Roman" w:cs="Times New Roman"/>
              </w:rPr>
              <w:t>0</w:t>
            </w:r>
            <w:r w:rsidR="001C4EE4" w:rsidRPr="001C4EE4">
              <w:rPr>
                <w:rFonts w:ascii="Times New Roman" w:hAnsi="Times New Roman" w:cs="Times New Roman"/>
              </w:rPr>
              <w:t>3</w:t>
            </w:r>
          </w:p>
        </w:tc>
        <w:tc>
          <w:tcPr>
            <w:tcW w:w="1715"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w:t>
            </w:r>
          </w:p>
        </w:tc>
        <w:tc>
          <w:tcPr>
            <w:tcW w:w="1711"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w:t>
            </w:r>
          </w:p>
        </w:tc>
      </w:tr>
      <w:tr w:rsidR="001C4EE4" w:rsidRPr="001C4EE4" w:rsidTr="00AB5011">
        <w:trPr>
          <w:trHeight w:val="415"/>
          <w:jc w:val="center"/>
        </w:trPr>
        <w:tc>
          <w:tcPr>
            <w:tcW w:w="731" w:type="dxa"/>
            <w:shd w:val="clear" w:color="000000" w:fill="FFFFFF"/>
            <w:noWrap/>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5</w:t>
            </w:r>
          </w:p>
        </w:tc>
        <w:tc>
          <w:tcPr>
            <w:tcW w:w="1337"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Dena Bank</w:t>
            </w:r>
          </w:p>
        </w:tc>
        <w:tc>
          <w:tcPr>
            <w:tcW w:w="1363"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Dadra</w:t>
            </w:r>
          </w:p>
        </w:tc>
        <w:tc>
          <w:tcPr>
            <w:tcW w:w="1390" w:type="dxa"/>
            <w:shd w:val="clear" w:color="auto" w:fill="auto"/>
            <w:vAlign w:val="center"/>
          </w:tcPr>
          <w:p w:rsidR="001C4EE4" w:rsidRPr="001C4EE4" w:rsidRDefault="0086060F" w:rsidP="001C4EE4">
            <w:pPr>
              <w:spacing w:line="276" w:lineRule="auto"/>
              <w:jc w:val="both"/>
              <w:rPr>
                <w:rFonts w:ascii="Times New Roman" w:hAnsi="Times New Roman" w:cs="Times New Roman"/>
              </w:rPr>
            </w:pPr>
            <w:r>
              <w:rPr>
                <w:rFonts w:ascii="Times New Roman" w:hAnsi="Times New Roman" w:cs="Times New Roman"/>
              </w:rPr>
              <w:t>0</w:t>
            </w:r>
            <w:r w:rsidR="001C4EE4" w:rsidRPr="001C4EE4">
              <w:rPr>
                <w:rFonts w:ascii="Times New Roman" w:hAnsi="Times New Roman" w:cs="Times New Roman"/>
              </w:rPr>
              <w:t>5</w:t>
            </w:r>
          </w:p>
        </w:tc>
        <w:tc>
          <w:tcPr>
            <w:tcW w:w="1721" w:type="dxa"/>
            <w:shd w:val="clear" w:color="000000" w:fill="FFFFFF"/>
            <w:noWrap/>
            <w:vAlign w:val="center"/>
          </w:tcPr>
          <w:p w:rsidR="001C4EE4" w:rsidRPr="001C4EE4" w:rsidRDefault="0086060F" w:rsidP="001C4EE4">
            <w:pPr>
              <w:spacing w:line="276" w:lineRule="auto"/>
              <w:jc w:val="both"/>
              <w:rPr>
                <w:rFonts w:ascii="Times New Roman" w:hAnsi="Times New Roman" w:cs="Times New Roman"/>
              </w:rPr>
            </w:pPr>
            <w:r>
              <w:rPr>
                <w:rFonts w:ascii="Times New Roman" w:hAnsi="Times New Roman" w:cs="Times New Roman"/>
              </w:rPr>
              <w:t>0</w:t>
            </w:r>
            <w:r w:rsidR="001C4EE4" w:rsidRPr="001C4EE4">
              <w:rPr>
                <w:rFonts w:ascii="Times New Roman" w:hAnsi="Times New Roman" w:cs="Times New Roman"/>
              </w:rPr>
              <w:t>3</w:t>
            </w:r>
          </w:p>
        </w:tc>
        <w:tc>
          <w:tcPr>
            <w:tcW w:w="1715"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w:t>
            </w:r>
          </w:p>
        </w:tc>
        <w:tc>
          <w:tcPr>
            <w:tcW w:w="1711" w:type="dxa"/>
            <w:shd w:val="clear" w:color="000000" w:fill="FFFFFF"/>
            <w:noWrap/>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w:t>
            </w:r>
          </w:p>
        </w:tc>
      </w:tr>
      <w:tr w:rsidR="001C4EE4" w:rsidRPr="001C4EE4" w:rsidTr="00F94B8E">
        <w:trPr>
          <w:trHeight w:val="279"/>
          <w:jc w:val="center"/>
        </w:trPr>
        <w:tc>
          <w:tcPr>
            <w:tcW w:w="731" w:type="dxa"/>
            <w:shd w:val="clear" w:color="000000" w:fill="FFFFFF"/>
            <w:noWrap/>
            <w:vAlign w:val="center"/>
            <w:hideMark/>
          </w:tcPr>
          <w:p w:rsidR="001C4EE4" w:rsidRPr="001C4EE4" w:rsidRDefault="001C4EE4" w:rsidP="001C4EE4">
            <w:pPr>
              <w:jc w:val="both"/>
              <w:rPr>
                <w:rFonts w:ascii="Times New Roman" w:hAnsi="Times New Roman" w:cs="Times New Roman"/>
                <w:b/>
                <w:bCs/>
              </w:rPr>
            </w:pPr>
          </w:p>
        </w:tc>
        <w:tc>
          <w:tcPr>
            <w:tcW w:w="1337" w:type="dxa"/>
            <w:shd w:val="clear" w:color="auto" w:fill="auto"/>
            <w:vAlign w:val="center"/>
          </w:tcPr>
          <w:p w:rsidR="001C4EE4" w:rsidRPr="00D96C2E" w:rsidRDefault="001C4EE4" w:rsidP="001C4EE4">
            <w:pPr>
              <w:jc w:val="both"/>
              <w:rPr>
                <w:rFonts w:ascii="Times New Roman" w:hAnsi="Times New Roman" w:cs="Times New Roman"/>
              </w:rPr>
            </w:pPr>
          </w:p>
        </w:tc>
        <w:tc>
          <w:tcPr>
            <w:tcW w:w="1363" w:type="dxa"/>
            <w:shd w:val="clear" w:color="auto" w:fill="auto"/>
            <w:noWrap/>
            <w:vAlign w:val="center"/>
            <w:hideMark/>
          </w:tcPr>
          <w:p w:rsidR="001C4EE4" w:rsidRPr="00D96C2E" w:rsidRDefault="001C4EE4" w:rsidP="001C4EE4">
            <w:pPr>
              <w:jc w:val="both"/>
              <w:rPr>
                <w:rFonts w:ascii="Times New Roman" w:hAnsi="Times New Roman" w:cs="Times New Roman"/>
                <w:b/>
                <w:bCs/>
              </w:rPr>
            </w:pPr>
            <w:r w:rsidRPr="00D96C2E">
              <w:rPr>
                <w:rFonts w:ascii="Times New Roman" w:hAnsi="Times New Roman" w:cs="Times New Roman"/>
                <w:b/>
                <w:bCs/>
              </w:rPr>
              <w:t>Total</w:t>
            </w:r>
          </w:p>
        </w:tc>
        <w:tc>
          <w:tcPr>
            <w:tcW w:w="1390" w:type="dxa"/>
            <w:shd w:val="clear" w:color="auto" w:fill="auto"/>
            <w:vAlign w:val="center"/>
          </w:tcPr>
          <w:p w:rsidR="001C4EE4" w:rsidRPr="00D96C2E" w:rsidRDefault="001C4EE4" w:rsidP="001C4EE4">
            <w:pPr>
              <w:spacing w:line="276" w:lineRule="auto"/>
              <w:jc w:val="both"/>
              <w:rPr>
                <w:rFonts w:ascii="Times New Roman" w:hAnsi="Times New Roman" w:cs="Times New Roman"/>
                <w:b/>
                <w:bCs/>
              </w:rPr>
            </w:pPr>
            <w:r w:rsidRPr="00D96C2E">
              <w:rPr>
                <w:rFonts w:ascii="Times New Roman" w:hAnsi="Times New Roman" w:cs="Times New Roman"/>
                <w:b/>
                <w:bCs/>
              </w:rPr>
              <w:t>52</w:t>
            </w:r>
          </w:p>
        </w:tc>
        <w:tc>
          <w:tcPr>
            <w:tcW w:w="1721" w:type="dxa"/>
            <w:shd w:val="clear" w:color="auto" w:fill="auto"/>
            <w:vAlign w:val="center"/>
          </w:tcPr>
          <w:p w:rsidR="001C4EE4" w:rsidRPr="00D96C2E" w:rsidRDefault="001C4EE4" w:rsidP="001C4EE4">
            <w:pPr>
              <w:spacing w:line="276" w:lineRule="auto"/>
              <w:jc w:val="both"/>
              <w:rPr>
                <w:rFonts w:ascii="Times New Roman" w:hAnsi="Times New Roman" w:cs="Times New Roman"/>
                <w:b/>
                <w:bCs/>
              </w:rPr>
            </w:pPr>
            <w:r w:rsidRPr="00D96C2E">
              <w:rPr>
                <w:rFonts w:ascii="Times New Roman" w:hAnsi="Times New Roman" w:cs="Times New Roman"/>
                <w:b/>
                <w:bCs/>
              </w:rPr>
              <w:t>37</w:t>
            </w:r>
          </w:p>
        </w:tc>
        <w:tc>
          <w:tcPr>
            <w:tcW w:w="1715" w:type="dxa"/>
            <w:shd w:val="clear" w:color="auto" w:fill="auto"/>
            <w:vAlign w:val="center"/>
          </w:tcPr>
          <w:p w:rsidR="001C4EE4" w:rsidRPr="00D96C2E" w:rsidRDefault="001C4EE4" w:rsidP="001C4EE4">
            <w:pPr>
              <w:spacing w:line="276" w:lineRule="auto"/>
              <w:jc w:val="both"/>
              <w:rPr>
                <w:rFonts w:ascii="Times New Roman" w:hAnsi="Times New Roman" w:cs="Times New Roman"/>
                <w:b/>
                <w:bCs/>
              </w:rPr>
            </w:pPr>
            <w:r w:rsidRPr="00D96C2E">
              <w:rPr>
                <w:rFonts w:ascii="Times New Roman" w:hAnsi="Times New Roman" w:cs="Times New Roman"/>
                <w:b/>
                <w:bCs/>
              </w:rPr>
              <w:t>10</w:t>
            </w:r>
          </w:p>
        </w:tc>
        <w:tc>
          <w:tcPr>
            <w:tcW w:w="1711" w:type="dxa"/>
            <w:shd w:val="clear" w:color="auto" w:fill="auto"/>
            <w:vAlign w:val="center"/>
          </w:tcPr>
          <w:p w:rsidR="001C4EE4" w:rsidRPr="00D96C2E" w:rsidRDefault="001C4EE4" w:rsidP="001C4EE4">
            <w:pPr>
              <w:spacing w:line="276" w:lineRule="auto"/>
              <w:jc w:val="both"/>
              <w:rPr>
                <w:rFonts w:ascii="Times New Roman" w:hAnsi="Times New Roman" w:cs="Times New Roman"/>
                <w:b/>
                <w:bCs/>
              </w:rPr>
            </w:pPr>
            <w:r w:rsidRPr="00D96C2E">
              <w:rPr>
                <w:rFonts w:ascii="Times New Roman" w:hAnsi="Times New Roman" w:cs="Times New Roman"/>
                <w:b/>
                <w:bCs/>
              </w:rPr>
              <w:t>9</w:t>
            </w:r>
            <w:r w:rsidRPr="00D96C2E">
              <w:rPr>
                <w:rFonts w:ascii="Times New Roman" w:hAnsi="Times New Roman" w:cs="Times New Roman"/>
                <w:b/>
                <w:bCs/>
                <w:szCs w:val="21"/>
                <w:lang w:bidi="hi-IN"/>
              </w:rPr>
              <w:t>,</w:t>
            </w:r>
            <w:r w:rsidR="0086060F" w:rsidRPr="00D96C2E">
              <w:rPr>
                <w:rFonts w:ascii="Times New Roman" w:hAnsi="Times New Roman" w:cs="Times New Roman"/>
                <w:b/>
                <w:bCs/>
              </w:rPr>
              <w:t>25</w:t>
            </w:r>
            <w:r w:rsidRPr="00D96C2E">
              <w:rPr>
                <w:rFonts w:ascii="Times New Roman" w:hAnsi="Times New Roman" w:cs="Times New Roman"/>
                <w:b/>
                <w:bCs/>
                <w:szCs w:val="21"/>
                <w:lang w:bidi="hi-IN"/>
              </w:rPr>
              <w:t>,</w:t>
            </w:r>
            <w:r w:rsidRPr="00D96C2E">
              <w:rPr>
                <w:rFonts w:ascii="Times New Roman" w:hAnsi="Times New Roman" w:cs="Times New Roman"/>
                <w:b/>
                <w:bCs/>
              </w:rPr>
              <w:t>000.00</w:t>
            </w:r>
          </w:p>
        </w:tc>
      </w:tr>
    </w:tbl>
    <w:p w:rsidR="001C4EE4" w:rsidRPr="001C4EE4" w:rsidRDefault="001C4EE4" w:rsidP="001C4EE4">
      <w:pPr>
        <w:spacing w:line="276" w:lineRule="auto"/>
        <w:ind w:left="720"/>
        <w:jc w:val="both"/>
        <w:rPr>
          <w:rFonts w:ascii="Times New Roman" w:hAnsi="Times New Roman" w:cs="Times New Roman"/>
          <w:b/>
        </w:rPr>
      </w:pPr>
    </w:p>
    <w:p w:rsidR="001C4EE4" w:rsidRPr="001C4EE4" w:rsidRDefault="001C4EE4" w:rsidP="001C4EE4">
      <w:pPr>
        <w:numPr>
          <w:ilvl w:val="0"/>
          <w:numId w:val="2"/>
        </w:numPr>
        <w:spacing w:line="276" w:lineRule="auto"/>
        <w:jc w:val="both"/>
        <w:rPr>
          <w:rFonts w:ascii="Times New Roman" w:hAnsi="Times New Roman" w:cs="Times New Roman"/>
          <w:b/>
          <w:u w:val="single"/>
        </w:rPr>
      </w:pPr>
      <w:r w:rsidRPr="001C4EE4">
        <w:rPr>
          <w:rFonts w:ascii="Times New Roman" w:hAnsi="Times New Roman" w:cs="Times New Roman"/>
          <w:b/>
          <w:u w:val="single"/>
        </w:rPr>
        <w:t>Scheme for formation of Farmers Club.</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In DNH total 11 Farmers Club are formed with help of NABARD and NGO. Panchayat wise position is as per follow.</w:t>
      </w:r>
    </w:p>
    <w:tbl>
      <w:tblPr>
        <w:tblW w:w="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133"/>
        <w:gridCol w:w="1419"/>
      </w:tblGrid>
      <w:tr w:rsidR="001C4EE4" w:rsidRPr="001C4EE4" w:rsidTr="00AB5011">
        <w:trPr>
          <w:trHeight w:val="455"/>
          <w:jc w:val="center"/>
        </w:trPr>
        <w:tc>
          <w:tcPr>
            <w:tcW w:w="1330" w:type="dxa"/>
            <w:shd w:val="clear" w:color="000000" w:fill="FFFFFF"/>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No</w:t>
            </w:r>
          </w:p>
        </w:tc>
        <w:tc>
          <w:tcPr>
            <w:tcW w:w="2133" w:type="dxa"/>
            <w:shd w:val="clear" w:color="000000" w:fill="FFFFFF"/>
            <w:vAlign w:val="center"/>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Block</w:t>
            </w:r>
          </w:p>
        </w:tc>
        <w:tc>
          <w:tcPr>
            <w:tcW w:w="1419" w:type="dxa"/>
            <w:shd w:val="clear" w:color="000000" w:fill="FFFFFF"/>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Branch</w:t>
            </w:r>
          </w:p>
        </w:tc>
      </w:tr>
      <w:tr w:rsidR="001C4EE4" w:rsidRPr="001C4EE4" w:rsidTr="00AB5011">
        <w:trPr>
          <w:trHeight w:val="263"/>
          <w:jc w:val="center"/>
        </w:trPr>
        <w:tc>
          <w:tcPr>
            <w:tcW w:w="1330"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1</w:t>
            </w:r>
          </w:p>
        </w:tc>
        <w:tc>
          <w:tcPr>
            <w:tcW w:w="2133"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NAROLI</w:t>
            </w:r>
          </w:p>
        </w:tc>
        <w:tc>
          <w:tcPr>
            <w:tcW w:w="1419" w:type="dxa"/>
            <w:shd w:val="clear" w:color="000000" w:fill="FFFFFF"/>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02</w:t>
            </w:r>
          </w:p>
        </w:tc>
      </w:tr>
      <w:tr w:rsidR="001C4EE4" w:rsidRPr="001C4EE4" w:rsidTr="00AB5011">
        <w:trPr>
          <w:trHeight w:val="267"/>
          <w:jc w:val="center"/>
        </w:trPr>
        <w:tc>
          <w:tcPr>
            <w:tcW w:w="1330"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2</w:t>
            </w:r>
          </w:p>
        </w:tc>
        <w:tc>
          <w:tcPr>
            <w:tcW w:w="2133"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SILVASSA</w:t>
            </w:r>
          </w:p>
        </w:tc>
        <w:tc>
          <w:tcPr>
            <w:tcW w:w="1419" w:type="dxa"/>
            <w:shd w:val="clear" w:color="000000" w:fill="FFFFFF"/>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03</w:t>
            </w:r>
          </w:p>
        </w:tc>
      </w:tr>
      <w:tr w:rsidR="001C4EE4" w:rsidRPr="001C4EE4" w:rsidTr="00AB5011">
        <w:trPr>
          <w:trHeight w:val="257"/>
          <w:jc w:val="center"/>
        </w:trPr>
        <w:tc>
          <w:tcPr>
            <w:tcW w:w="1330"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3</w:t>
            </w:r>
          </w:p>
        </w:tc>
        <w:tc>
          <w:tcPr>
            <w:tcW w:w="2133"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KHANVEL</w:t>
            </w:r>
          </w:p>
        </w:tc>
        <w:tc>
          <w:tcPr>
            <w:tcW w:w="1419" w:type="dxa"/>
            <w:shd w:val="clear" w:color="000000" w:fill="FFFFFF"/>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03</w:t>
            </w:r>
          </w:p>
        </w:tc>
      </w:tr>
      <w:tr w:rsidR="001C4EE4" w:rsidRPr="001C4EE4" w:rsidTr="00AB5011">
        <w:trPr>
          <w:trHeight w:val="261"/>
          <w:jc w:val="center"/>
        </w:trPr>
        <w:tc>
          <w:tcPr>
            <w:tcW w:w="1330" w:type="dxa"/>
            <w:shd w:val="clear" w:color="000000" w:fill="FFFFFF"/>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4</w:t>
            </w:r>
          </w:p>
        </w:tc>
        <w:tc>
          <w:tcPr>
            <w:tcW w:w="2133"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MANDONI</w:t>
            </w:r>
          </w:p>
        </w:tc>
        <w:tc>
          <w:tcPr>
            <w:tcW w:w="1419" w:type="dxa"/>
            <w:shd w:val="clear" w:color="000000" w:fill="FFFFFF"/>
            <w:vAlign w:val="center"/>
          </w:tcPr>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02</w:t>
            </w:r>
          </w:p>
        </w:tc>
      </w:tr>
      <w:tr w:rsidR="001C4EE4" w:rsidRPr="001C4EE4" w:rsidTr="00AB5011">
        <w:trPr>
          <w:trHeight w:val="265"/>
          <w:jc w:val="center"/>
        </w:trPr>
        <w:tc>
          <w:tcPr>
            <w:tcW w:w="1330" w:type="dxa"/>
            <w:shd w:val="clear" w:color="000000" w:fill="FFFFFF"/>
            <w:noWrap/>
            <w:vAlign w:val="center"/>
            <w:hideMark/>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5</w:t>
            </w:r>
          </w:p>
        </w:tc>
        <w:tc>
          <w:tcPr>
            <w:tcW w:w="2133" w:type="dxa"/>
            <w:shd w:val="clear" w:color="000000" w:fill="FFFFFF"/>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AMBOLI</w:t>
            </w:r>
          </w:p>
        </w:tc>
        <w:tc>
          <w:tcPr>
            <w:tcW w:w="1419" w:type="dxa"/>
            <w:shd w:val="clear" w:color="000000" w:fill="FFFFFF"/>
            <w:vAlign w:val="center"/>
          </w:tcPr>
          <w:p w:rsidR="001C4EE4" w:rsidRPr="001C4EE4" w:rsidRDefault="0086060F" w:rsidP="001C4EE4">
            <w:pPr>
              <w:spacing w:line="276" w:lineRule="auto"/>
              <w:jc w:val="both"/>
              <w:rPr>
                <w:rFonts w:ascii="Times New Roman" w:hAnsi="Times New Roman" w:cs="Times New Roman"/>
              </w:rPr>
            </w:pPr>
            <w:r>
              <w:rPr>
                <w:rFonts w:ascii="Times New Roman" w:hAnsi="Times New Roman" w:cs="Times New Roman"/>
              </w:rPr>
              <w:t>0</w:t>
            </w:r>
            <w:r w:rsidR="001C4EE4" w:rsidRPr="001C4EE4">
              <w:rPr>
                <w:rFonts w:ascii="Times New Roman" w:hAnsi="Times New Roman" w:cs="Times New Roman"/>
              </w:rPr>
              <w:t>1</w:t>
            </w:r>
          </w:p>
        </w:tc>
      </w:tr>
      <w:tr w:rsidR="001C4EE4" w:rsidRPr="001C4EE4" w:rsidTr="00F94B8E">
        <w:trPr>
          <w:trHeight w:val="524"/>
          <w:jc w:val="center"/>
        </w:trPr>
        <w:tc>
          <w:tcPr>
            <w:tcW w:w="1330" w:type="dxa"/>
            <w:shd w:val="clear" w:color="000000" w:fill="FFFFFF"/>
            <w:noWrap/>
            <w:vAlign w:val="center"/>
            <w:hideMark/>
          </w:tcPr>
          <w:p w:rsidR="001C4EE4" w:rsidRPr="001C4EE4" w:rsidRDefault="001C4EE4" w:rsidP="001C4EE4">
            <w:pPr>
              <w:jc w:val="both"/>
              <w:rPr>
                <w:rFonts w:ascii="Times New Roman" w:hAnsi="Times New Roman" w:cs="Times New Roman"/>
                <w:b/>
                <w:bCs/>
              </w:rPr>
            </w:pPr>
          </w:p>
        </w:tc>
        <w:tc>
          <w:tcPr>
            <w:tcW w:w="2133" w:type="dxa"/>
            <w:shd w:val="clear" w:color="auto" w:fill="auto"/>
            <w:vAlign w:val="center"/>
          </w:tcPr>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TOTAL</w:t>
            </w:r>
          </w:p>
        </w:tc>
        <w:tc>
          <w:tcPr>
            <w:tcW w:w="1419" w:type="dxa"/>
            <w:shd w:val="clear" w:color="auto" w:fill="auto"/>
            <w:noWrap/>
            <w:vAlign w:val="center"/>
          </w:tcPr>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11</w:t>
            </w:r>
          </w:p>
        </w:tc>
      </w:tr>
    </w:tbl>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widowControl/>
        <w:autoSpaceDE/>
        <w:autoSpaceDN/>
        <w:adjustRightInd/>
        <w:spacing w:before="120" w:after="120" w:line="276" w:lineRule="auto"/>
        <w:ind w:right="26"/>
        <w:jc w:val="both"/>
        <w:rPr>
          <w:rFonts w:ascii="Times New Roman" w:hAnsi="Times New Roman" w:cs="Times New Roman"/>
          <w:b/>
          <w:sz w:val="26"/>
          <w:szCs w:val="26"/>
          <w:u w:val="single"/>
        </w:rPr>
      </w:pPr>
      <w:r w:rsidRPr="001C4EE4">
        <w:rPr>
          <w:rFonts w:ascii="Times New Roman" w:hAnsi="Times New Roman" w:cs="Times New Roman"/>
          <w:b/>
          <w:sz w:val="26"/>
          <w:szCs w:val="26"/>
          <w:u w:val="single"/>
        </w:rPr>
        <w:t>3) Review of progress on Promotion and Support of Women Self Help Groups in Backward Districts of India.</w:t>
      </w:r>
    </w:p>
    <w:p w:rsidR="001C4EE4" w:rsidRPr="001C4EE4" w:rsidRDefault="001C4EE4" w:rsidP="0086060F">
      <w:pPr>
        <w:jc w:val="both"/>
        <w:rPr>
          <w:rFonts w:ascii="Times New Roman" w:hAnsi="Times New Roman" w:cs="Times New Roman"/>
        </w:rPr>
      </w:pPr>
      <w:r w:rsidRPr="001C4EE4">
        <w:rPr>
          <w:rFonts w:ascii="Times New Roman" w:hAnsi="Times New Roman" w:cs="Times New Roman"/>
        </w:rPr>
        <w:t xml:space="preserve">Government of India, Ministry of Finance, Department of Financial Services, and New Delhi issued guidelines for credit to SHGs vide letter no. F.No.3/45/2011-AC dated 17th November, 2011. Ministry of Finance, Department of Financial Services has identified 24 backward districts in India for Promotion and Support of Women SHGs. Dadra and Nagar Haveli is one of those backward districts, identified for Promotion and Support of Women SHGs. </w:t>
      </w:r>
    </w:p>
    <w:p w:rsidR="001C4EE4" w:rsidRPr="001C4EE4" w:rsidRDefault="001C4EE4" w:rsidP="0086060F">
      <w:pPr>
        <w:jc w:val="both"/>
        <w:rPr>
          <w:rFonts w:ascii="Times New Roman" w:hAnsi="Times New Roman" w:cs="Times New Roman"/>
        </w:rPr>
      </w:pPr>
      <w:r w:rsidRPr="001C4EE4">
        <w:rPr>
          <w:rFonts w:ascii="Times New Roman" w:hAnsi="Times New Roman" w:cs="Times New Roman"/>
        </w:rPr>
        <w:t xml:space="preserve">As per Directions of Ministry of Finance, the Lead Bank, in consultation with NABARD, has identified the NGO, namely Rural Welfare Foundation for Promotion and Support of Women SHGs in Union Territory of Dadra and Nagar Haveli. During 38th UTLBC meeting the House had approved the NGO namely Rural Welfare Foundation for Promotion and Support of </w:t>
      </w:r>
      <w:r w:rsidRPr="001C4EE4">
        <w:rPr>
          <w:rFonts w:ascii="Times New Roman" w:hAnsi="Times New Roman" w:cs="Times New Roman"/>
        </w:rPr>
        <w:lastRenderedPageBreak/>
        <w:t xml:space="preserve">Women SHGs in Union Territory of Dadra and Nagar Haveli. </w:t>
      </w:r>
    </w:p>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 xml:space="preserve">As per directions of Ministry of Finance, Dena Bank , State Bank of India, Bank of Baroda  and Canara  Bank have  signed MOU with NGO namely Rural Welfare Foundation. </w:t>
      </w:r>
    </w:p>
    <w:p w:rsidR="001C4EE4" w:rsidRPr="001C4EE4" w:rsidRDefault="001C4EE4" w:rsidP="001C4EE4">
      <w:pPr>
        <w:jc w:val="both"/>
        <w:rPr>
          <w:rFonts w:ascii="Times New Roman" w:hAnsi="Times New Roman" w:cs="Times New Roman"/>
        </w:rPr>
      </w:pPr>
    </w:p>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 xml:space="preserve">In Union Territory of Dadra and Nagar Haveli the NGO, Rural Welfare Foundation has started formation of WSHGs. As per information received from the NGO 631 WSHGs have been savings linked and 375 WSHGs are Credit Linked. </w:t>
      </w:r>
    </w:p>
    <w:p w:rsidR="001C4EE4" w:rsidRPr="001C4EE4" w:rsidRDefault="001C4EE4" w:rsidP="001C4EE4">
      <w:pPr>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69"/>
        <w:gridCol w:w="1265"/>
        <w:gridCol w:w="1159"/>
        <w:gridCol w:w="2886"/>
      </w:tblGrid>
      <w:tr w:rsidR="001C4EE4" w:rsidRPr="001C4EE4" w:rsidTr="00AB5011">
        <w:trPr>
          <w:trHeight w:val="340"/>
        </w:trPr>
        <w:tc>
          <w:tcPr>
            <w:tcW w:w="993" w:type="dxa"/>
            <w:vMerge w:val="restart"/>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No</w:t>
            </w:r>
          </w:p>
        </w:tc>
        <w:tc>
          <w:tcPr>
            <w:tcW w:w="2769" w:type="dxa"/>
            <w:vMerge w:val="restart"/>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Bank</w:t>
            </w:r>
          </w:p>
        </w:tc>
        <w:tc>
          <w:tcPr>
            <w:tcW w:w="1265" w:type="dxa"/>
            <w:vMerge w:val="restart"/>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Savings linked</w:t>
            </w:r>
          </w:p>
        </w:tc>
        <w:tc>
          <w:tcPr>
            <w:tcW w:w="1159" w:type="dxa"/>
            <w:vMerge w:val="restart"/>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Bank Credit Linked</w:t>
            </w:r>
          </w:p>
        </w:tc>
        <w:tc>
          <w:tcPr>
            <w:tcW w:w="2886" w:type="dxa"/>
            <w:vMerge w:val="restart"/>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Amount. Rs.</w:t>
            </w:r>
          </w:p>
        </w:tc>
      </w:tr>
      <w:tr w:rsidR="001C4EE4" w:rsidRPr="001C4EE4" w:rsidTr="00AB5011">
        <w:trPr>
          <w:trHeight w:val="340"/>
        </w:trPr>
        <w:tc>
          <w:tcPr>
            <w:tcW w:w="993" w:type="dxa"/>
            <w:vMerge/>
            <w:vAlign w:val="center"/>
            <w:hideMark/>
          </w:tcPr>
          <w:p w:rsidR="001C4EE4" w:rsidRPr="001C4EE4" w:rsidRDefault="001C4EE4" w:rsidP="001C4EE4">
            <w:pPr>
              <w:jc w:val="both"/>
              <w:rPr>
                <w:rFonts w:ascii="Times New Roman" w:hAnsi="Times New Roman" w:cs="Times New Roman"/>
                <w:b/>
                <w:bCs/>
              </w:rPr>
            </w:pPr>
          </w:p>
        </w:tc>
        <w:tc>
          <w:tcPr>
            <w:tcW w:w="2769" w:type="dxa"/>
            <w:vMerge/>
            <w:vAlign w:val="center"/>
            <w:hideMark/>
          </w:tcPr>
          <w:p w:rsidR="001C4EE4" w:rsidRPr="001C4EE4" w:rsidRDefault="001C4EE4" w:rsidP="001C4EE4">
            <w:pPr>
              <w:jc w:val="both"/>
              <w:rPr>
                <w:rFonts w:ascii="Times New Roman" w:hAnsi="Times New Roman" w:cs="Times New Roman"/>
                <w:b/>
                <w:bCs/>
              </w:rPr>
            </w:pPr>
          </w:p>
        </w:tc>
        <w:tc>
          <w:tcPr>
            <w:tcW w:w="1265" w:type="dxa"/>
            <w:vMerge/>
            <w:vAlign w:val="center"/>
            <w:hideMark/>
          </w:tcPr>
          <w:p w:rsidR="001C4EE4" w:rsidRPr="001C4EE4" w:rsidRDefault="001C4EE4" w:rsidP="001C4EE4">
            <w:pPr>
              <w:jc w:val="both"/>
              <w:rPr>
                <w:rFonts w:ascii="Times New Roman" w:hAnsi="Times New Roman" w:cs="Times New Roman"/>
                <w:b/>
                <w:bCs/>
              </w:rPr>
            </w:pPr>
          </w:p>
        </w:tc>
        <w:tc>
          <w:tcPr>
            <w:tcW w:w="1159" w:type="dxa"/>
            <w:vMerge/>
            <w:vAlign w:val="center"/>
            <w:hideMark/>
          </w:tcPr>
          <w:p w:rsidR="001C4EE4" w:rsidRPr="001C4EE4" w:rsidRDefault="001C4EE4" w:rsidP="001C4EE4">
            <w:pPr>
              <w:jc w:val="both"/>
              <w:rPr>
                <w:rFonts w:ascii="Times New Roman" w:hAnsi="Times New Roman" w:cs="Times New Roman"/>
                <w:b/>
                <w:bCs/>
              </w:rPr>
            </w:pPr>
          </w:p>
        </w:tc>
        <w:tc>
          <w:tcPr>
            <w:tcW w:w="2886" w:type="dxa"/>
            <w:vMerge/>
            <w:vAlign w:val="center"/>
            <w:hideMark/>
          </w:tcPr>
          <w:p w:rsidR="001C4EE4" w:rsidRPr="001C4EE4" w:rsidRDefault="001C4EE4" w:rsidP="001C4EE4">
            <w:pPr>
              <w:jc w:val="both"/>
              <w:rPr>
                <w:rFonts w:ascii="Times New Roman" w:hAnsi="Times New Roman" w:cs="Times New Roman"/>
                <w:b/>
                <w:bCs/>
              </w:rPr>
            </w:pPr>
          </w:p>
        </w:tc>
      </w:tr>
      <w:tr w:rsidR="001C4EE4" w:rsidRPr="001C4EE4" w:rsidTr="00AB5011">
        <w:trPr>
          <w:trHeight w:val="340"/>
        </w:trPr>
        <w:tc>
          <w:tcPr>
            <w:tcW w:w="993"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1</w:t>
            </w:r>
          </w:p>
        </w:tc>
        <w:tc>
          <w:tcPr>
            <w:tcW w:w="276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Dena Bank</w:t>
            </w:r>
          </w:p>
        </w:tc>
        <w:tc>
          <w:tcPr>
            <w:tcW w:w="1265"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599</w:t>
            </w:r>
          </w:p>
        </w:tc>
        <w:tc>
          <w:tcPr>
            <w:tcW w:w="115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363</w:t>
            </w:r>
          </w:p>
        </w:tc>
        <w:tc>
          <w:tcPr>
            <w:tcW w:w="2886"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36300000</w:t>
            </w:r>
          </w:p>
        </w:tc>
      </w:tr>
      <w:tr w:rsidR="001C4EE4" w:rsidRPr="001C4EE4" w:rsidTr="00AB5011">
        <w:trPr>
          <w:trHeight w:val="340"/>
        </w:trPr>
        <w:tc>
          <w:tcPr>
            <w:tcW w:w="993"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2</w:t>
            </w:r>
          </w:p>
        </w:tc>
        <w:tc>
          <w:tcPr>
            <w:tcW w:w="276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State Bank of India</w:t>
            </w:r>
          </w:p>
        </w:tc>
        <w:tc>
          <w:tcPr>
            <w:tcW w:w="1265"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10</w:t>
            </w:r>
          </w:p>
        </w:tc>
        <w:tc>
          <w:tcPr>
            <w:tcW w:w="115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7</w:t>
            </w:r>
          </w:p>
        </w:tc>
        <w:tc>
          <w:tcPr>
            <w:tcW w:w="2886"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700000</w:t>
            </w:r>
          </w:p>
        </w:tc>
      </w:tr>
      <w:tr w:rsidR="001C4EE4" w:rsidRPr="001C4EE4" w:rsidTr="00AB5011">
        <w:trPr>
          <w:trHeight w:val="340"/>
        </w:trPr>
        <w:tc>
          <w:tcPr>
            <w:tcW w:w="993"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3</w:t>
            </w:r>
          </w:p>
        </w:tc>
        <w:tc>
          <w:tcPr>
            <w:tcW w:w="276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Bank of Baroda</w:t>
            </w:r>
          </w:p>
        </w:tc>
        <w:tc>
          <w:tcPr>
            <w:tcW w:w="1265"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18</w:t>
            </w:r>
          </w:p>
        </w:tc>
        <w:tc>
          <w:tcPr>
            <w:tcW w:w="115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3</w:t>
            </w:r>
          </w:p>
        </w:tc>
        <w:tc>
          <w:tcPr>
            <w:tcW w:w="2886"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300000</w:t>
            </w:r>
          </w:p>
        </w:tc>
      </w:tr>
      <w:tr w:rsidR="001C4EE4" w:rsidRPr="001C4EE4" w:rsidTr="00AB5011">
        <w:trPr>
          <w:trHeight w:val="340"/>
        </w:trPr>
        <w:tc>
          <w:tcPr>
            <w:tcW w:w="993"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4</w:t>
            </w:r>
          </w:p>
        </w:tc>
        <w:tc>
          <w:tcPr>
            <w:tcW w:w="276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Canara Bank</w:t>
            </w:r>
          </w:p>
        </w:tc>
        <w:tc>
          <w:tcPr>
            <w:tcW w:w="1265"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4</w:t>
            </w:r>
          </w:p>
        </w:tc>
        <w:tc>
          <w:tcPr>
            <w:tcW w:w="115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2</w:t>
            </w:r>
          </w:p>
        </w:tc>
        <w:tc>
          <w:tcPr>
            <w:tcW w:w="2886"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sz w:val="22"/>
                <w:szCs w:val="22"/>
              </w:rPr>
              <w:t>200000</w:t>
            </w:r>
          </w:p>
        </w:tc>
      </w:tr>
      <w:tr w:rsidR="001C4EE4" w:rsidRPr="001C4EE4" w:rsidTr="00AB5011">
        <w:trPr>
          <w:trHeight w:val="340"/>
        </w:trPr>
        <w:tc>
          <w:tcPr>
            <w:tcW w:w="993" w:type="dxa"/>
            <w:shd w:val="clear" w:color="auto" w:fill="auto"/>
            <w:noWrap/>
            <w:vAlign w:val="center"/>
            <w:hideMark/>
          </w:tcPr>
          <w:p w:rsidR="001C4EE4" w:rsidRPr="001C4EE4" w:rsidRDefault="001C4EE4" w:rsidP="001C4EE4">
            <w:pPr>
              <w:jc w:val="both"/>
              <w:rPr>
                <w:rFonts w:ascii="Times New Roman" w:hAnsi="Times New Roman" w:cs="Times New Roman"/>
              </w:rPr>
            </w:pPr>
          </w:p>
        </w:tc>
        <w:tc>
          <w:tcPr>
            <w:tcW w:w="276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Total</w:t>
            </w:r>
          </w:p>
        </w:tc>
        <w:tc>
          <w:tcPr>
            <w:tcW w:w="1265" w:type="dxa"/>
            <w:shd w:val="clear" w:color="auto" w:fill="auto"/>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631</w:t>
            </w:r>
          </w:p>
        </w:tc>
        <w:tc>
          <w:tcPr>
            <w:tcW w:w="1159"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375</w:t>
            </w:r>
          </w:p>
        </w:tc>
        <w:tc>
          <w:tcPr>
            <w:tcW w:w="2886" w:type="dxa"/>
            <w:shd w:val="clear" w:color="000000" w:fill="FFFFFF"/>
            <w:noWrap/>
            <w:vAlign w:val="center"/>
            <w:hideMark/>
          </w:tcPr>
          <w:p w:rsidR="001C4EE4" w:rsidRPr="001C4EE4" w:rsidRDefault="001C4EE4" w:rsidP="001C4EE4">
            <w:pPr>
              <w:jc w:val="both"/>
              <w:rPr>
                <w:rFonts w:ascii="Times New Roman" w:hAnsi="Times New Roman" w:cs="Times New Roman"/>
                <w:b/>
                <w:bCs/>
              </w:rPr>
            </w:pPr>
            <w:r w:rsidRPr="001C4EE4">
              <w:rPr>
                <w:rFonts w:ascii="Times New Roman" w:hAnsi="Times New Roman" w:cs="Times New Roman"/>
                <w:b/>
                <w:bCs/>
              </w:rPr>
              <w:t>37500000</w:t>
            </w:r>
          </w:p>
        </w:tc>
      </w:tr>
    </w:tbl>
    <w:p w:rsidR="001C4EE4" w:rsidRPr="001C4EE4" w:rsidRDefault="001C4EE4" w:rsidP="001C4EE4">
      <w:pPr>
        <w:jc w:val="both"/>
        <w:rPr>
          <w:rFonts w:ascii="Times New Roman" w:hAnsi="Times New Roman" w:cs="Times New Roman"/>
          <w:bCs/>
          <w:sz w:val="22"/>
          <w:szCs w:val="22"/>
        </w:rPr>
      </w:pPr>
      <w:r w:rsidRPr="001C4EE4">
        <w:rPr>
          <w:rFonts w:ascii="Times New Roman" w:hAnsi="Times New Roman" w:cs="Times New Roman"/>
          <w:bCs/>
          <w:sz w:val="22"/>
          <w:szCs w:val="22"/>
        </w:rPr>
        <w:t xml:space="preserve">Note: 8 WSHG Credit Linked during the Quarter ended Sep-17 </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7940C1" w:rsidP="001C4EE4">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Pr>
          <w:rFonts w:ascii="Times New Roman" w:hAnsi="Times New Roman" w:cs="Times New Roman"/>
          <w:b/>
          <w:bCs/>
          <w:u w:val="single"/>
        </w:rPr>
        <w:t>AGENDA No.8</w:t>
      </w:r>
    </w:p>
    <w:p w:rsidR="001C4EE4" w:rsidRPr="001C4EE4" w:rsidRDefault="001C4EE4" w:rsidP="001C4EE4">
      <w:pPr>
        <w:spacing w:line="276" w:lineRule="auto"/>
        <w:jc w:val="both"/>
        <w:rPr>
          <w:rFonts w:ascii="Times New Roman" w:hAnsi="Times New Roman" w:cs="Times New Roman"/>
          <w:b/>
          <w:bCs/>
          <w:u w:val="single"/>
        </w:rPr>
      </w:pPr>
    </w:p>
    <w:p w:rsidR="001C4EE4" w:rsidRPr="001C4EE4" w:rsidRDefault="001C4EE4" w:rsidP="001C4EE4">
      <w:pPr>
        <w:spacing w:line="276" w:lineRule="auto"/>
        <w:jc w:val="both"/>
        <w:rPr>
          <w:rFonts w:ascii="Times New Roman" w:hAnsi="Times New Roman" w:cs="Times New Roman"/>
          <w:u w:val="single"/>
        </w:rPr>
      </w:pPr>
      <w:r w:rsidRPr="001C4EE4">
        <w:rPr>
          <w:rFonts w:ascii="Cambria" w:hAnsi="Cambria"/>
          <w:b/>
          <w:bCs/>
          <w:u w:val="single"/>
        </w:rPr>
        <w:t>CENTRAL/STATE GOVT. SPONSORED PROGRAMMES /OTHER DEVELOPMENTAL PROGRAMMES IMPLEMENTED IN D&amp;NH</w:t>
      </w:r>
      <w:r w:rsidRPr="001C4EE4">
        <w:rPr>
          <w:rFonts w:ascii="Times New Roman" w:hAnsi="Times New Roman" w:cs="Times New Roman"/>
          <w:u w:val="single"/>
        </w:rPr>
        <w:t xml:space="preserve">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The summary of performance during the year in implementation of various Bankable schemes sponsored by Central / State Govt. is presented hereunder.  Scheme wise / Bank wise details are furnished in Annexure No. 7, 8 &amp; 9. </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7940C1" w:rsidP="001C4EE4">
      <w:pPr>
        <w:spacing w:line="276" w:lineRule="auto"/>
        <w:jc w:val="both"/>
        <w:rPr>
          <w:rFonts w:ascii="Times New Roman" w:hAnsi="Times New Roman" w:cs="Times New Roman"/>
          <w:b/>
          <w:bCs/>
          <w:u w:val="single"/>
        </w:rPr>
      </w:pPr>
      <w:r>
        <w:rPr>
          <w:rFonts w:ascii="Times New Roman" w:hAnsi="Times New Roman" w:cs="Times New Roman"/>
          <w:b/>
          <w:bCs/>
          <w:u w:val="single"/>
        </w:rPr>
        <w:t>8</w:t>
      </w:r>
      <w:r w:rsidR="001C4EE4" w:rsidRPr="001C4EE4">
        <w:rPr>
          <w:rFonts w:ascii="Times New Roman" w:hAnsi="Times New Roman" w:cs="Times New Roman"/>
          <w:b/>
          <w:bCs/>
          <w:u w:val="single"/>
        </w:rPr>
        <w:t>.1 National Rural Livelihood Mission (NRLM)</w:t>
      </w:r>
    </w:p>
    <w:p w:rsidR="001C4EE4" w:rsidRPr="001C4EE4" w:rsidRDefault="001C4EE4" w:rsidP="001C4EE4">
      <w:pPr>
        <w:jc w:val="both"/>
        <w:rPr>
          <w:rFonts w:ascii="Times New Roman" w:hAnsi="Times New Roman" w:cs="Times New Roman"/>
        </w:rPr>
      </w:pPr>
    </w:p>
    <w:p w:rsidR="001C4EE4" w:rsidRPr="001C4EE4" w:rsidRDefault="001C4EE4" w:rsidP="001C4EE4">
      <w:pPr>
        <w:jc w:val="both"/>
        <w:rPr>
          <w:rFonts w:ascii="Times New Roman" w:hAnsi="Times New Roman" w:cs="Times New Roman"/>
        </w:rPr>
      </w:pPr>
      <w:r w:rsidRPr="001C4EE4">
        <w:rPr>
          <w:rFonts w:ascii="Times New Roman" w:hAnsi="Times New Roman" w:cs="Times New Roman"/>
        </w:rPr>
        <w:t>Under NRLM No application in sponsored in current year during the quarter ended Sep 2017 to any Bank. We request to DRDA to identify the beneficiaries and sponsor the loan cases to Banks.</w:t>
      </w:r>
    </w:p>
    <w:p w:rsidR="001C4EE4" w:rsidRPr="001C4EE4" w:rsidRDefault="001C4EE4" w:rsidP="001C4EE4">
      <w:pPr>
        <w:spacing w:line="276" w:lineRule="auto"/>
        <w:jc w:val="both"/>
        <w:rPr>
          <w:rFonts w:ascii="Times New Roman" w:hAnsi="Times New Roman" w:cs="Times New Roman"/>
          <w:color w:val="FF0000"/>
        </w:rPr>
      </w:pPr>
    </w:p>
    <w:p w:rsidR="001C4EE4" w:rsidRPr="005109EB" w:rsidRDefault="007940C1" w:rsidP="001C4EE4">
      <w:pPr>
        <w:spacing w:line="276" w:lineRule="auto"/>
        <w:jc w:val="both"/>
        <w:rPr>
          <w:rFonts w:ascii="Times New Roman" w:hAnsi="Times New Roman" w:cs="Times New Roman"/>
          <w:b/>
          <w:bCs/>
          <w:u w:val="single"/>
        </w:rPr>
      </w:pPr>
      <w:r w:rsidRPr="005109EB">
        <w:rPr>
          <w:rFonts w:ascii="Times New Roman" w:hAnsi="Times New Roman" w:cs="Times New Roman"/>
          <w:b/>
          <w:bCs/>
          <w:u w:val="single"/>
        </w:rPr>
        <w:t>8</w:t>
      </w:r>
      <w:r w:rsidR="001C4EE4" w:rsidRPr="005109EB">
        <w:rPr>
          <w:rFonts w:ascii="Times New Roman" w:hAnsi="Times New Roman" w:cs="Times New Roman"/>
          <w:b/>
          <w:bCs/>
          <w:u w:val="single"/>
        </w:rPr>
        <w:t>.2 PRIME MINISTERS EMPOLYMENT GENERATION PROGRAMEE (PMEGP)</w:t>
      </w:r>
    </w:p>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The target for States and UTs is allocated by the Central Nodal Agency KVIC/DIC. However we have allocated target of 12 Projects to different Banks in Union Territory of Dadra and Nager Haveli for the year 2017-18.</w:t>
      </w:r>
    </w:p>
    <w:p w:rsidR="001C4EE4" w:rsidRPr="001C4EE4" w:rsidRDefault="001C4EE4" w:rsidP="001C4EE4">
      <w:pPr>
        <w:spacing w:line="276" w:lineRule="auto"/>
        <w:jc w:val="both"/>
        <w:rPr>
          <w:rFonts w:ascii="Times New Roman" w:hAnsi="Times New Roman" w:cs="Times New Roman"/>
        </w:rPr>
      </w:pPr>
    </w:p>
    <w:tbl>
      <w:tblPr>
        <w:tblpPr w:leftFromText="180" w:rightFromText="180" w:vertAnchor="text" w:horzAnchor="margin" w:tblpY="3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564"/>
        <w:gridCol w:w="1530"/>
        <w:gridCol w:w="1637"/>
        <w:gridCol w:w="1647"/>
        <w:gridCol w:w="1576"/>
      </w:tblGrid>
      <w:tr w:rsidR="001C4EE4" w:rsidRPr="001C4EE4" w:rsidTr="00AB5011">
        <w:trPr>
          <w:trHeight w:val="1011"/>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p>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Name of Bank</w:t>
            </w:r>
          </w:p>
        </w:tc>
        <w:tc>
          <w:tcPr>
            <w:tcW w:w="156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No. Of Application Sponsored</w:t>
            </w:r>
          </w:p>
        </w:tc>
        <w:tc>
          <w:tcPr>
            <w:tcW w:w="1530"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No. Of Application Sanctioned</w:t>
            </w:r>
          </w:p>
        </w:tc>
        <w:tc>
          <w:tcPr>
            <w:tcW w:w="1637"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No. of Application Disbursed</w:t>
            </w:r>
          </w:p>
        </w:tc>
        <w:tc>
          <w:tcPr>
            <w:tcW w:w="1647"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No. of Application Rejected/</w:t>
            </w:r>
          </w:p>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Returned</w:t>
            </w:r>
          </w:p>
        </w:tc>
        <w:tc>
          <w:tcPr>
            <w:tcW w:w="1576"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No. Of Application Pending</w:t>
            </w:r>
          </w:p>
        </w:tc>
      </w:tr>
      <w:tr w:rsidR="001C4EE4" w:rsidRPr="001C4EE4" w:rsidTr="00AB5011">
        <w:trPr>
          <w:trHeight w:val="338"/>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BOB</w:t>
            </w:r>
          </w:p>
        </w:tc>
        <w:tc>
          <w:tcPr>
            <w:tcW w:w="1564"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04</w:t>
            </w:r>
          </w:p>
        </w:tc>
        <w:tc>
          <w:tcPr>
            <w:tcW w:w="1530"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63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64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76"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02</w:t>
            </w:r>
          </w:p>
        </w:tc>
      </w:tr>
      <w:tr w:rsidR="001C4EE4" w:rsidRPr="001C4EE4" w:rsidTr="00AB5011">
        <w:trPr>
          <w:trHeight w:val="338"/>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IDBI</w:t>
            </w:r>
          </w:p>
        </w:tc>
        <w:tc>
          <w:tcPr>
            <w:tcW w:w="1564"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30"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3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4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w:t>
            </w:r>
            <w:r w:rsidR="00A25684" w:rsidRPr="005109EB">
              <w:rPr>
                <w:rFonts w:ascii="Times New Roman" w:hAnsi="Times New Roman" w:cs="Times New Roman"/>
              </w:rPr>
              <w:t>1</w:t>
            </w:r>
          </w:p>
        </w:tc>
        <w:tc>
          <w:tcPr>
            <w:tcW w:w="1576" w:type="dxa"/>
            <w:shd w:val="clear" w:color="auto" w:fill="auto"/>
          </w:tcPr>
          <w:p w:rsidR="001C4EE4" w:rsidRPr="005109EB" w:rsidRDefault="00A25684" w:rsidP="005109EB">
            <w:pPr>
              <w:spacing w:line="276" w:lineRule="auto"/>
              <w:jc w:val="center"/>
              <w:rPr>
                <w:rFonts w:ascii="Times New Roman" w:hAnsi="Times New Roman" w:cs="Times New Roman"/>
              </w:rPr>
            </w:pPr>
            <w:r w:rsidRPr="005109EB">
              <w:rPr>
                <w:rFonts w:ascii="Times New Roman" w:hAnsi="Times New Roman" w:cs="Times New Roman"/>
              </w:rPr>
              <w:t>00</w:t>
            </w:r>
          </w:p>
        </w:tc>
      </w:tr>
      <w:tr w:rsidR="001C4EE4" w:rsidRPr="001C4EE4" w:rsidTr="00AB5011">
        <w:trPr>
          <w:trHeight w:val="321"/>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lastRenderedPageBreak/>
              <w:t>SBI</w:t>
            </w:r>
          </w:p>
        </w:tc>
        <w:tc>
          <w:tcPr>
            <w:tcW w:w="1564"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30"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3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47" w:type="dxa"/>
            <w:shd w:val="clear" w:color="auto" w:fill="auto"/>
          </w:tcPr>
          <w:p w:rsidR="001C4EE4" w:rsidRPr="005109EB" w:rsidRDefault="00AD1A7F" w:rsidP="005109EB">
            <w:pPr>
              <w:spacing w:line="276" w:lineRule="auto"/>
              <w:jc w:val="center"/>
              <w:rPr>
                <w:rFonts w:ascii="Times New Roman" w:hAnsi="Times New Roman" w:cs="Times New Roman"/>
              </w:rPr>
            </w:pPr>
            <w:r w:rsidRPr="005109EB">
              <w:rPr>
                <w:rFonts w:ascii="Times New Roman" w:hAnsi="Times New Roman" w:cs="Times New Roman"/>
              </w:rPr>
              <w:t>0</w:t>
            </w:r>
            <w:r w:rsidR="00911E5C" w:rsidRPr="005109EB">
              <w:rPr>
                <w:rFonts w:ascii="Times New Roman" w:hAnsi="Times New Roman" w:cs="Times New Roman"/>
              </w:rPr>
              <w:t>0</w:t>
            </w:r>
          </w:p>
        </w:tc>
        <w:tc>
          <w:tcPr>
            <w:tcW w:w="1576"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r>
      <w:tr w:rsidR="001C4EE4" w:rsidRPr="001C4EE4" w:rsidTr="00AB5011">
        <w:trPr>
          <w:trHeight w:val="338"/>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INDIAN BANK</w:t>
            </w:r>
          </w:p>
        </w:tc>
        <w:tc>
          <w:tcPr>
            <w:tcW w:w="1564"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30"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3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47" w:type="dxa"/>
            <w:shd w:val="clear" w:color="auto" w:fill="auto"/>
          </w:tcPr>
          <w:p w:rsidR="001C4EE4" w:rsidRPr="005109EB" w:rsidRDefault="00AD1A7F"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76" w:type="dxa"/>
            <w:shd w:val="clear" w:color="auto" w:fill="auto"/>
          </w:tcPr>
          <w:p w:rsidR="001C4EE4" w:rsidRPr="005109EB" w:rsidRDefault="00AD1A7F" w:rsidP="005109EB">
            <w:pPr>
              <w:spacing w:line="276" w:lineRule="auto"/>
              <w:jc w:val="center"/>
              <w:rPr>
                <w:rFonts w:ascii="Times New Roman" w:hAnsi="Times New Roman" w:cs="Times New Roman"/>
              </w:rPr>
            </w:pPr>
            <w:r w:rsidRPr="005109EB">
              <w:rPr>
                <w:rFonts w:ascii="Times New Roman" w:hAnsi="Times New Roman" w:cs="Times New Roman"/>
              </w:rPr>
              <w:t>00</w:t>
            </w:r>
          </w:p>
        </w:tc>
      </w:tr>
      <w:tr w:rsidR="001C4EE4" w:rsidRPr="001C4EE4" w:rsidTr="00AB5011">
        <w:trPr>
          <w:trHeight w:val="338"/>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BOI</w:t>
            </w:r>
          </w:p>
        </w:tc>
        <w:tc>
          <w:tcPr>
            <w:tcW w:w="1564"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30"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63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64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576"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r>
      <w:tr w:rsidR="001C4EE4" w:rsidRPr="001C4EE4" w:rsidTr="00AB5011">
        <w:trPr>
          <w:trHeight w:val="338"/>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DENA</w:t>
            </w:r>
            <w:r w:rsidR="005109EB" w:rsidRPr="005109EB">
              <w:rPr>
                <w:rFonts w:ascii="Times New Roman" w:hAnsi="Times New Roman" w:cs="Times New Roman"/>
              </w:rPr>
              <w:t xml:space="preserve"> </w:t>
            </w:r>
            <w:r w:rsidRPr="005109EB">
              <w:rPr>
                <w:rFonts w:ascii="Times New Roman" w:hAnsi="Times New Roman" w:cs="Times New Roman"/>
              </w:rPr>
              <w:t xml:space="preserve">BANK </w:t>
            </w:r>
          </w:p>
        </w:tc>
        <w:tc>
          <w:tcPr>
            <w:tcW w:w="1564"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30"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3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4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76"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r>
      <w:tr w:rsidR="001C4EE4" w:rsidRPr="001C4EE4" w:rsidTr="00AB5011">
        <w:trPr>
          <w:trHeight w:val="338"/>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CBI</w:t>
            </w:r>
          </w:p>
        </w:tc>
        <w:tc>
          <w:tcPr>
            <w:tcW w:w="1564"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30"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3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4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76"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r>
      <w:tr w:rsidR="001C4EE4" w:rsidRPr="001C4EE4" w:rsidTr="00AB5011">
        <w:trPr>
          <w:trHeight w:val="321"/>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ICICI</w:t>
            </w:r>
          </w:p>
        </w:tc>
        <w:tc>
          <w:tcPr>
            <w:tcW w:w="1564"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30"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3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4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76"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r>
      <w:tr w:rsidR="001C4EE4" w:rsidRPr="001C4EE4" w:rsidTr="00AB5011">
        <w:trPr>
          <w:trHeight w:val="338"/>
        </w:trPr>
        <w:tc>
          <w:tcPr>
            <w:tcW w:w="2054" w:type="dxa"/>
            <w:shd w:val="clear" w:color="auto" w:fill="auto"/>
          </w:tcPr>
          <w:p w:rsidR="001C4EE4" w:rsidRPr="005109EB" w:rsidRDefault="001C4EE4" w:rsidP="001C4EE4">
            <w:pPr>
              <w:spacing w:line="276" w:lineRule="auto"/>
              <w:jc w:val="both"/>
              <w:rPr>
                <w:rFonts w:ascii="Times New Roman" w:hAnsi="Times New Roman" w:cs="Times New Roman"/>
              </w:rPr>
            </w:pPr>
            <w:r w:rsidRPr="005109EB">
              <w:rPr>
                <w:rFonts w:ascii="Times New Roman" w:hAnsi="Times New Roman" w:cs="Times New Roman"/>
              </w:rPr>
              <w:t>AXIS BANK</w:t>
            </w:r>
          </w:p>
        </w:tc>
        <w:tc>
          <w:tcPr>
            <w:tcW w:w="1564"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c>
          <w:tcPr>
            <w:tcW w:w="1530"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3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647"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00</w:t>
            </w:r>
          </w:p>
        </w:tc>
        <w:tc>
          <w:tcPr>
            <w:tcW w:w="1576" w:type="dxa"/>
            <w:shd w:val="clear" w:color="auto" w:fill="auto"/>
          </w:tcPr>
          <w:p w:rsidR="001C4EE4" w:rsidRPr="005109EB" w:rsidRDefault="001C4EE4" w:rsidP="005109EB">
            <w:pPr>
              <w:spacing w:line="276" w:lineRule="auto"/>
              <w:jc w:val="center"/>
              <w:rPr>
                <w:rFonts w:ascii="Times New Roman" w:hAnsi="Times New Roman" w:cs="Times New Roman"/>
              </w:rPr>
            </w:pPr>
            <w:r w:rsidRPr="005109EB">
              <w:rPr>
                <w:rFonts w:ascii="Times New Roman" w:hAnsi="Times New Roman" w:cs="Times New Roman"/>
              </w:rPr>
              <w:t>01</w:t>
            </w:r>
          </w:p>
        </w:tc>
      </w:tr>
      <w:tr w:rsidR="006B3C5E" w:rsidRPr="001C4EE4" w:rsidTr="00C075ED">
        <w:trPr>
          <w:trHeight w:val="353"/>
        </w:trPr>
        <w:tc>
          <w:tcPr>
            <w:tcW w:w="2054" w:type="dxa"/>
            <w:shd w:val="clear" w:color="auto" w:fill="auto"/>
          </w:tcPr>
          <w:p w:rsidR="006B3C5E" w:rsidRPr="005109EB" w:rsidRDefault="006B3C5E" w:rsidP="001C4EE4">
            <w:pPr>
              <w:spacing w:line="276" w:lineRule="auto"/>
              <w:jc w:val="both"/>
              <w:rPr>
                <w:rFonts w:ascii="Times New Roman" w:hAnsi="Times New Roman" w:cs="Times New Roman"/>
              </w:rPr>
            </w:pPr>
            <w:r w:rsidRPr="005109EB">
              <w:rPr>
                <w:rFonts w:ascii="Times New Roman" w:hAnsi="Times New Roman" w:cs="Times New Roman"/>
              </w:rPr>
              <w:t>TOTAL</w:t>
            </w:r>
          </w:p>
        </w:tc>
        <w:tc>
          <w:tcPr>
            <w:tcW w:w="1564" w:type="dxa"/>
            <w:shd w:val="clear" w:color="auto" w:fill="auto"/>
            <w:vAlign w:val="center"/>
          </w:tcPr>
          <w:p w:rsidR="006B3C5E" w:rsidRPr="005109EB" w:rsidRDefault="006B3C5E" w:rsidP="005109EB">
            <w:pPr>
              <w:jc w:val="center"/>
            </w:pPr>
            <w:r w:rsidRPr="005109EB">
              <w:t>12</w:t>
            </w:r>
          </w:p>
        </w:tc>
        <w:tc>
          <w:tcPr>
            <w:tcW w:w="1530" w:type="dxa"/>
            <w:shd w:val="clear" w:color="auto" w:fill="auto"/>
            <w:vAlign w:val="center"/>
          </w:tcPr>
          <w:p w:rsidR="006B3C5E" w:rsidRPr="005109EB" w:rsidRDefault="006B3C5E" w:rsidP="005109EB">
            <w:pPr>
              <w:jc w:val="center"/>
            </w:pPr>
            <w:r w:rsidRPr="005109EB">
              <w:t>2</w:t>
            </w:r>
          </w:p>
        </w:tc>
        <w:tc>
          <w:tcPr>
            <w:tcW w:w="1637" w:type="dxa"/>
            <w:shd w:val="clear" w:color="auto" w:fill="auto"/>
            <w:vAlign w:val="center"/>
          </w:tcPr>
          <w:p w:rsidR="006B3C5E" w:rsidRPr="005109EB" w:rsidRDefault="006B3C5E" w:rsidP="005109EB">
            <w:pPr>
              <w:jc w:val="center"/>
            </w:pPr>
            <w:r w:rsidRPr="005109EB">
              <w:t>2</w:t>
            </w:r>
          </w:p>
        </w:tc>
        <w:tc>
          <w:tcPr>
            <w:tcW w:w="1647" w:type="dxa"/>
            <w:shd w:val="clear" w:color="auto" w:fill="auto"/>
            <w:vAlign w:val="center"/>
          </w:tcPr>
          <w:p w:rsidR="006B3C5E" w:rsidRPr="005109EB" w:rsidRDefault="006B3C5E" w:rsidP="005109EB">
            <w:pPr>
              <w:jc w:val="center"/>
            </w:pPr>
            <w:r w:rsidRPr="005109EB">
              <w:t>6</w:t>
            </w:r>
          </w:p>
        </w:tc>
        <w:tc>
          <w:tcPr>
            <w:tcW w:w="1576" w:type="dxa"/>
            <w:shd w:val="clear" w:color="auto" w:fill="auto"/>
            <w:vAlign w:val="center"/>
          </w:tcPr>
          <w:p w:rsidR="006B3C5E" w:rsidRPr="005109EB" w:rsidRDefault="006B3C5E" w:rsidP="005109EB">
            <w:pPr>
              <w:jc w:val="center"/>
            </w:pPr>
            <w:r w:rsidRPr="005109EB">
              <w:t>4</w:t>
            </w:r>
          </w:p>
        </w:tc>
      </w:tr>
    </w:tbl>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7940C1" w:rsidP="001C4EE4">
      <w:pPr>
        <w:spacing w:line="276" w:lineRule="auto"/>
        <w:jc w:val="both"/>
        <w:rPr>
          <w:rFonts w:ascii="Times New Roman" w:hAnsi="Times New Roman" w:cs="Times New Roman"/>
          <w:b/>
          <w:bCs/>
          <w:u w:val="single"/>
        </w:rPr>
      </w:pPr>
      <w:r>
        <w:rPr>
          <w:rFonts w:ascii="Times New Roman" w:hAnsi="Times New Roman" w:cs="Times New Roman"/>
          <w:b/>
          <w:bCs/>
          <w:u w:val="single"/>
        </w:rPr>
        <w:t>8</w:t>
      </w:r>
      <w:r w:rsidR="001C4EE4" w:rsidRPr="001C4EE4">
        <w:rPr>
          <w:rFonts w:ascii="Times New Roman" w:hAnsi="Times New Roman" w:cs="Times New Roman"/>
          <w:b/>
          <w:bCs/>
          <w:u w:val="single"/>
        </w:rPr>
        <w:t>.3 National Urban Livelihood Mission (NULM)</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Under National Urban Livelihood Mission (NULM) target of 74 beneficiaries amounting to be 74 Lakh for U.T. as a whole was given to all the Banks. Up to Sep-2017 Nil applications were sponsored to Banks from Silvassa Municipal Council (SMC). </w:t>
      </w:r>
    </w:p>
    <w:p w:rsidR="001C4EE4" w:rsidRPr="001C4EE4" w:rsidRDefault="001C4EE4" w:rsidP="001C4EE4">
      <w:pPr>
        <w:spacing w:line="276" w:lineRule="auto"/>
        <w:jc w:val="both"/>
        <w:rPr>
          <w:rFonts w:ascii="Times New Roman" w:hAnsi="Times New Roman" w:cs="Times New Roman"/>
          <w:color w:val="FF0000"/>
        </w:rPr>
      </w:pPr>
    </w:p>
    <w:p w:rsidR="001C4EE4" w:rsidRPr="001C4EE4" w:rsidRDefault="007940C1" w:rsidP="001C4EE4">
      <w:pPr>
        <w:spacing w:line="276" w:lineRule="auto"/>
        <w:jc w:val="both"/>
        <w:rPr>
          <w:rFonts w:ascii="Times New Roman" w:hAnsi="Times New Roman" w:cs="Times New Roman"/>
          <w:b/>
          <w:bCs/>
          <w:u w:val="single"/>
        </w:rPr>
      </w:pPr>
      <w:r>
        <w:rPr>
          <w:rFonts w:ascii="Times New Roman" w:hAnsi="Times New Roman" w:cs="Times New Roman"/>
          <w:b/>
          <w:bCs/>
          <w:u w:val="single"/>
        </w:rPr>
        <w:t>8</w:t>
      </w:r>
      <w:r w:rsidR="001C4EE4" w:rsidRPr="001C4EE4">
        <w:rPr>
          <w:rFonts w:ascii="Times New Roman" w:hAnsi="Times New Roman" w:cs="Times New Roman"/>
          <w:b/>
          <w:bCs/>
          <w:u w:val="single"/>
        </w:rPr>
        <w:t xml:space="preserve">.4 Integrated Dairy Development Project (IDDP)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U.T. Administration has framed </w:t>
      </w:r>
      <w:r w:rsidRPr="001C4EE4">
        <w:rPr>
          <w:rFonts w:ascii="Times New Roman" w:hAnsi="Times New Roman" w:cs="Times New Roman"/>
          <w:b/>
          <w:bCs/>
        </w:rPr>
        <w:t xml:space="preserve">Integrated Dairy Development Project (IDDP) </w:t>
      </w:r>
      <w:r w:rsidRPr="001C4EE4">
        <w:rPr>
          <w:rFonts w:ascii="Times New Roman" w:hAnsi="Times New Roman" w:cs="Times New Roman"/>
        </w:rPr>
        <w:t xml:space="preserve">Scheme for Dairy Development in Union Territory of Dadra and Nagar Haveli. The Memorandum of Understanding for the said Scheme was made among U.T. Administration, Vasundhara Dairy and Dena Bank. The process of Formation of Village Co-operative Societies is going on continuous basis. </w:t>
      </w:r>
      <w:r w:rsidRPr="001C4EE4">
        <w:rPr>
          <w:rFonts w:ascii="Times New Roman" w:hAnsi="Times New Roman" w:cs="Times New Roman"/>
          <w:b/>
          <w:bCs/>
        </w:rPr>
        <w:t>Up to 30</w:t>
      </w:r>
      <w:r w:rsidRPr="001C4EE4">
        <w:rPr>
          <w:rFonts w:ascii="Times New Roman" w:hAnsi="Times New Roman" w:cs="Times New Roman"/>
          <w:b/>
          <w:bCs/>
          <w:vertAlign w:val="superscript"/>
        </w:rPr>
        <w:t>th</w:t>
      </w:r>
      <w:r w:rsidRPr="001C4EE4">
        <w:rPr>
          <w:rFonts w:ascii="Times New Roman" w:hAnsi="Times New Roman" w:cs="Times New Roman"/>
          <w:b/>
          <w:bCs/>
        </w:rPr>
        <w:t xml:space="preserve"> Sep-17, 14 Milk Dairy </w:t>
      </w:r>
      <w:r w:rsidRPr="001C4EE4">
        <w:rPr>
          <w:rFonts w:ascii="Times New Roman" w:hAnsi="Times New Roman" w:cs="Times New Roman"/>
        </w:rPr>
        <w:t xml:space="preserve">Co-operative Societies were formed. Department of Animal Husbandry and Veterinary Office have sponsored 15 Cases up to Sep-2017 for current year and Bank sanctioned and disbursed all cases. Bank has disbursed total 755 cases under the said Scheme.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Further U.T. Administration has approved the new scheme “</w:t>
      </w:r>
      <w:r w:rsidRPr="001C4EE4">
        <w:rPr>
          <w:rFonts w:ascii="Times New Roman" w:hAnsi="Times New Roman" w:cs="Times New Roman"/>
          <w:b/>
          <w:bCs/>
        </w:rPr>
        <w:t>Establishment of Small Scale Dairy Units</w:t>
      </w:r>
      <w:r w:rsidRPr="001C4EE4">
        <w:rPr>
          <w:rFonts w:ascii="Times New Roman" w:hAnsi="Times New Roman" w:cs="Times New Roman"/>
        </w:rPr>
        <w:t>” in the U.T. of Dadra and Nagar Haveli. The Memorandum of Understanding for the said new Scheme was made between U.T.Administration, Vasundhara Dairy and Dena Bank. Total 25 applications are sponsored under “</w:t>
      </w:r>
      <w:r w:rsidRPr="001C4EE4">
        <w:rPr>
          <w:rFonts w:ascii="Times New Roman" w:hAnsi="Times New Roman" w:cs="Times New Roman"/>
          <w:b/>
          <w:bCs/>
        </w:rPr>
        <w:t>Establishment of Small Scale Dairy Units</w:t>
      </w:r>
      <w:r w:rsidRPr="001C4EE4">
        <w:rPr>
          <w:rFonts w:ascii="Times New Roman" w:hAnsi="Times New Roman" w:cs="Times New Roman"/>
        </w:rPr>
        <w:t xml:space="preserve">” and Dena Bank has sanctioned all 25 cases amounting to Rs. 125.00 lac and disbursement has been made in 25 cases involving Rs.62.50 lac. </w:t>
      </w:r>
    </w:p>
    <w:p w:rsidR="001C4EE4" w:rsidRPr="001C4EE4" w:rsidRDefault="001C4EE4" w:rsidP="001C4EE4">
      <w:pPr>
        <w:spacing w:line="276" w:lineRule="auto"/>
        <w:jc w:val="both"/>
        <w:rPr>
          <w:rFonts w:ascii="Times New Roman" w:hAnsi="Times New Roman" w:cs="Times New Roman"/>
          <w:b/>
          <w:bCs/>
        </w:rPr>
      </w:pPr>
      <w:r w:rsidRPr="001C4EE4">
        <w:rPr>
          <w:rFonts w:ascii="Times New Roman" w:hAnsi="Times New Roman" w:cs="Times New Roman"/>
          <w:b/>
          <w:bCs/>
        </w:rPr>
        <w:t>We request the officials from Animal Husbandry and Veterinary Department to appraise the house about the progress made in this regard.</w:t>
      </w:r>
    </w:p>
    <w:p w:rsidR="001C4EE4" w:rsidRPr="001C4EE4" w:rsidRDefault="007940C1" w:rsidP="001C4EE4">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Pr>
          <w:rFonts w:ascii="Times New Roman" w:hAnsi="Times New Roman" w:cs="Times New Roman"/>
          <w:b/>
          <w:bCs/>
          <w:u w:val="single"/>
        </w:rPr>
        <w:t>AGENDA No.9</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1C4EE4" w:rsidP="001C4EE4">
      <w:pPr>
        <w:spacing w:line="276" w:lineRule="auto"/>
        <w:jc w:val="both"/>
        <w:rPr>
          <w:rFonts w:ascii="Times New Roman" w:hAnsi="Times New Roman" w:cs="Times New Roman"/>
          <w:b/>
          <w:bCs/>
          <w:u w:val="single"/>
        </w:rPr>
      </w:pPr>
      <w:r w:rsidRPr="001C4EE4">
        <w:rPr>
          <w:rFonts w:ascii="Times New Roman" w:hAnsi="Times New Roman" w:cs="Times New Roman"/>
          <w:b/>
          <w:bCs/>
          <w:u w:val="single"/>
        </w:rPr>
        <w:t>OTHER DEVELOPMENTAL SCHEMES</w:t>
      </w:r>
    </w:p>
    <w:p w:rsidR="001C4EE4" w:rsidRPr="001C4EE4" w:rsidRDefault="001C4EE4" w:rsidP="001C4EE4">
      <w:pPr>
        <w:spacing w:line="276" w:lineRule="auto"/>
        <w:jc w:val="both"/>
        <w:rPr>
          <w:rFonts w:ascii="Times New Roman" w:hAnsi="Times New Roman" w:cs="Times New Roman"/>
          <w:b/>
          <w:bCs/>
        </w:rPr>
      </w:pPr>
    </w:p>
    <w:p w:rsidR="001C4EE4" w:rsidRPr="001C4EE4" w:rsidRDefault="007940C1" w:rsidP="001C4EE4">
      <w:pPr>
        <w:spacing w:line="276" w:lineRule="auto"/>
        <w:jc w:val="both"/>
        <w:rPr>
          <w:rFonts w:ascii="Times New Roman" w:hAnsi="Times New Roman" w:cs="Times New Roman"/>
          <w:b/>
          <w:bCs/>
          <w:u w:val="single"/>
        </w:rPr>
      </w:pPr>
      <w:r>
        <w:rPr>
          <w:rFonts w:ascii="Times New Roman" w:hAnsi="Times New Roman" w:cs="Times New Roman"/>
          <w:b/>
          <w:bCs/>
          <w:u w:val="single"/>
        </w:rPr>
        <w:t>9</w:t>
      </w:r>
      <w:r w:rsidR="001C4EE4" w:rsidRPr="001C4EE4">
        <w:rPr>
          <w:rFonts w:ascii="Times New Roman" w:hAnsi="Times New Roman" w:cs="Times New Roman"/>
          <w:b/>
          <w:bCs/>
          <w:u w:val="single"/>
        </w:rPr>
        <w:t>.1 Financing to Minority Community.</w:t>
      </w:r>
    </w:p>
    <w:p w:rsidR="001C4EE4" w:rsidRPr="001C4EE4" w:rsidRDefault="001C4EE4" w:rsidP="001C4EE4">
      <w:pPr>
        <w:spacing w:line="276" w:lineRule="auto"/>
        <w:ind w:left="144"/>
        <w:jc w:val="both"/>
        <w:rPr>
          <w:rFonts w:ascii="Times New Roman" w:hAnsi="Times New Roman" w:cs="Times New Roman"/>
        </w:rPr>
      </w:pPr>
      <w:r w:rsidRPr="001C4EE4">
        <w:rPr>
          <w:rFonts w:ascii="Times New Roman" w:hAnsi="Times New Roman" w:cs="Times New Roman"/>
        </w:rPr>
        <w:t xml:space="preserve">As directed by RBI vides their circular dtd. 1.9.2006, following the Prime Minister’s 15 Point Program for the welfare of the Minority Communities within the overall target of Priority Sector lending and sub-target of 10% of the Weaker Section, due care is to be taken to ensure that the Minority Communities also receive an equitable proportion of the credit. </w:t>
      </w:r>
      <w:r w:rsidRPr="001C4EE4">
        <w:rPr>
          <w:rFonts w:ascii="Times New Roman" w:hAnsi="Times New Roman" w:cs="Times New Roman"/>
          <w:b/>
          <w:bCs/>
        </w:rPr>
        <w:t>The advances to Minority Communities as of 30</w:t>
      </w:r>
      <w:r w:rsidRPr="001C4EE4">
        <w:rPr>
          <w:rFonts w:ascii="Times New Roman" w:hAnsi="Times New Roman" w:cs="Times New Roman"/>
          <w:b/>
          <w:bCs/>
          <w:vertAlign w:val="superscript"/>
        </w:rPr>
        <w:t>th</w:t>
      </w:r>
      <w:r w:rsidRPr="001C4EE4">
        <w:rPr>
          <w:rFonts w:ascii="Times New Roman" w:hAnsi="Times New Roman" w:cs="Times New Roman"/>
          <w:b/>
          <w:bCs/>
        </w:rPr>
        <w:t xml:space="preserve"> Sep-17 are Rs.54.76 crore, which constitute 4.89% of the Priority Sector Advances.</w:t>
      </w:r>
      <w:r w:rsidRPr="001C4EE4">
        <w:rPr>
          <w:rFonts w:ascii="Times New Roman" w:hAnsi="Times New Roman" w:cs="Times New Roman"/>
        </w:rPr>
        <w:t xml:space="preserve"> Some Banks are not submitting information in </w:t>
      </w:r>
      <w:r w:rsidRPr="001C4EE4">
        <w:rPr>
          <w:rFonts w:ascii="Times New Roman" w:hAnsi="Times New Roman" w:cs="Times New Roman"/>
        </w:rPr>
        <w:lastRenderedPageBreak/>
        <w:t>prescribed format.  We therefore request all Banks to submit the information in the prescribed format to Lead Bank Office along with all details.</w:t>
      </w:r>
    </w:p>
    <w:p w:rsidR="001C4EE4" w:rsidRPr="001C4EE4" w:rsidRDefault="001C4EE4" w:rsidP="001C4EE4">
      <w:pPr>
        <w:spacing w:line="276" w:lineRule="auto"/>
        <w:ind w:left="144"/>
        <w:jc w:val="both"/>
        <w:rPr>
          <w:rFonts w:ascii="Times New Roman" w:hAnsi="Times New Roman" w:cs="Times New Roman"/>
        </w:rPr>
      </w:pPr>
    </w:p>
    <w:p w:rsidR="001C4EE4" w:rsidRPr="001C4EE4" w:rsidRDefault="001C4EE4" w:rsidP="001C4EE4">
      <w:pPr>
        <w:spacing w:line="276" w:lineRule="auto"/>
        <w:ind w:left="144"/>
        <w:jc w:val="both"/>
        <w:rPr>
          <w:rFonts w:ascii="Times New Roman" w:hAnsi="Times New Roman" w:cs="Times New Roman"/>
        </w:rPr>
      </w:pPr>
      <w:r w:rsidRPr="001C4EE4">
        <w:rPr>
          <w:rFonts w:ascii="Times New Roman" w:hAnsi="Times New Roman" w:cs="Times New Roman"/>
        </w:rPr>
        <w:t xml:space="preserve">The summary of fresh loans disbursed to minority community &amp; women entrepreneurs and outstanding advances as of Sep-2017 are given in the following table. The Bank wise details are given in annexure 12 &amp; 13.                                     </w:t>
      </w:r>
    </w:p>
    <w:p w:rsidR="001C4EE4" w:rsidRPr="001C4EE4" w:rsidRDefault="001C4EE4" w:rsidP="001C4EE4">
      <w:pPr>
        <w:spacing w:line="276" w:lineRule="auto"/>
        <w:ind w:left="144"/>
        <w:jc w:val="both"/>
        <w:rPr>
          <w:rFonts w:ascii="Times New Roman" w:hAnsi="Times New Roman" w:cs="Times New Roman"/>
        </w:rPr>
      </w:pPr>
      <w:r w:rsidRPr="001C4EE4">
        <w:rPr>
          <w:rFonts w:ascii="Times New Roman" w:hAnsi="Times New Roman" w:cs="Times New Roman"/>
        </w:rPr>
        <w:t xml:space="preserve"> </w:t>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t xml:space="preserve">    Amounts in Crores</w:t>
      </w:r>
      <w:r w:rsidRPr="001C4EE4">
        <w:rPr>
          <w:rFonts w:ascii="Times New Roman" w:hAnsi="Times New Roman" w:cs="Times New Roman"/>
        </w:rPr>
        <w:tab/>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20"/>
        <w:gridCol w:w="1506"/>
        <w:gridCol w:w="731"/>
        <w:gridCol w:w="1791"/>
        <w:gridCol w:w="696"/>
        <w:gridCol w:w="2039"/>
      </w:tblGrid>
      <w:tr w:rsidR="001C4EE4" w:rsidRPr="001C4EE4" w:rsidTr="009B4292">
        <w:trPr>
          <w:trHeight w:val="1113"/>
        </w:trPr>
        <w:tc>
          <w:tcPr>
            <w:tcW w:w="2151" w:type="dxa"/>
          </w:tcPr>
          <w:p w:rsidR="001C4EE4" w:rsidRPr="001C4EE4" w:rsidRDefault="001C4EE4" w:rsidP="001C4EE4">
            <w:pPr>
              <w:spacing w:line="276" w:lineRule="auto"/>
              <w:jc w:val="both"/>
              <w:rPr>
                <w:rFonts w:ascii="Times New Roman" w:hAnsi="Times New Roman" w:cs="Times New Roman"/>
                <w:lang w:eastAsia="en-IN"/>
              </w:rPr>
            </w:pPr>
          </w:p>
          <w:p w:rsidR="001C4EE4" w:rsidRPr="001C4EE4" w:rsidRDefault="001C4EE4" w:rsidP="001C4EE4">
            <w:pPr>
              <w:spacing w:line="276" w:lineRule="auto"/>
              <w:jc w:val="both"/>
              <w:rPr>
                <w:rFonts w:ascii="Times New Roman" w:hAnsi="Times New Roman" w:cs="Times New Roman"/>
                <w:lang w:val="en-IN" w:eastAsia="en-IN"/>
              </w:rPr>
            </w:pPr>
          </w:p>
          <w:p w:rsidR="001C4EE4" w:rsidRPr="001C4EE4" w:rsidRDefault="001C4EE4" w:rsidP="001C4EE4">
            <w:pPr>
              <w:spacing w:line="276" w:lineRule="auto"/>
              <w:jc w:val="both"/>
              <w:rPr>
                <w:rFonts w:ascii="Times New Roman" w:hAnsi="Times New Roman" w:cs="Times New Roman"/>
                <w:lang w:val="en-IN" w:eastAsia="en-IN"/>
              </w:rPr>
            </w:pPr>
          </w:p>
          <w:p w:rsidR="001C4EE4" w:rsidRPr="001C4EE4" w:rsidRDefault="001C4EE4" w:rsidP="001C4EE4">
            <w:pPr>
              <w:spacing w:line="276" w:lineRule="auto"/>
              <w:jc w:val="both"/>
              <w:rPr>
                <w:rFonts w:ascii="Times New Roman" w:hAnsi="Times New Roman" w:cs="Times New Roman"/>
                <w:lang w:val="en-IN" w:eastAsia="en-IN"/>
              </w:rPr>
            </w:pPr>
          </w:p>
          <w:p w:rsidR="001C4EE4" w:rsidRPr="001C4EE4" w:rsidRDefault="001C4EE4" w:rsidP="001C4EE4">
            <w:pPr>
              <w:tabs>
                <w:tab w:val="left" w:pos="1140"/>
              </w:tabs>
              <w:spacing w:line="276" w:lineRule="auto"/>
              <w:jc w:val="both"/>
              <w:rPr>
                <w:rFonts w:ascii="Times New Roman" w:hAnsi="Times New Roman" w:cs="Times New Roman"/>
                <w:lang w:val="en-IN" w:eastAsia="en-IN"/>
              </w:rPr>
            </w:pPr>
          </w:p>
        </w:tc>
        <w:tc>
          <w:tcPr>
            <w:tcW w:w="2352"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Outstanding as of</w:t>
            </w:r>
            <w:r w:rsidR="009B4292">
              <w:rPr>
                <w:rFonts w:ascii="Times New Roman" w:hAnsi="Times New Roman" w:cs="Times New Roman"/>
                <w:lang w:eastAsia="en-IN"/>
              </w:rPr>
              <w:t xml:space="preserve"> </w:t>
            </w:r>
            <w:r w:rsidRPr="001C4EE4">
              <w:rPr>
                <w:rFonts w:ascii="Times New Roman" w:hAnsi="Times New Roman" w:cs="Times New Roman"/>
                <w:lang w:eastAsia="en-IN"/>
              </w:rPr>
              <w:t xml:space="preserve"> </w:t>
            </w:r>
            <w:r w:rsidR="00B27541">
              <w:rPr>
                <w:rFonts w:ascii="Times New Roman" w:hAnsi="Times New Roman" w:cs="Times New Roman"/>
                <w:lang w:eastAsia="en-IN"/>
              </w:rPr>
              <w:t>Jun</w:t>
            </w:r>
            <w:r w:rsidRPr="001C4EE4">
              <w:rPr>
                <w:rFonts w:ascii="Times New Roman" w:hAnsi="Times New Roman" w:cs="Times New Roman"/>
                <w:lang w:eastAsia="en-IN"/>
              </w:rPr>
              <w:t>-17</w:t>
            </w:r>
          </w:p>
          <w:p w:rsidR="001C4EE4" w:rsidRPr="001C4EE4" w:rsidRDefault="001C4EE4" w:rsidP="001C4EE4">
            <w:pPr>
              <w:spacing w:line="276" w:lineRule="auto"/>
              <w:jc w:val="both"/>
              <w:rPr>
                <w:rFonts w:ascii="Times New Roman" w:hAnsi="Times New Roman" w:cs="Times New Roman"/>
                <w:lang w:eastAsia="en-IN"/>
              </w:rPr>
            </w:pP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 xml:space="preserve">A/c       </w:t>
            </w:r>
            <w:r w:rsidR="009B4292">
              <w:rPr>
                <w:rFonts w:ascii="Times New Roman" w:hAnsi="Times New Roman" w:cs="Times New Roman"/>
                <w:lang w:eastAsia="en-IN"/>
              </w:rPr>
              <w:t xml:space="preserve">    Amount</w:t>
            </w:r>
          </w:p>
        </w:tc>
        <w:tc>
          <w:tcPr>
            <w:tcW w:w="2551"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Disbursement during  Sep-2017 quarter</w:t>
            </w:r>
          </w:p>
          <w:p w:rsidR="001C4EE4" w:rsidRPr="001C4EE4" w:rsidRDefault="001C4EE4" w:rsidP="001C4EE4">
            <w:pPr>
              <w:spacing w:line="276" w:lineRule="auto"/>
              <w:jc w:val="both"/>
              <w:rPr>
                <w:rFonts w:ascii="Times New Roman" w:hAnsi="Times New Roman" w:cs="Times New Roman"/>
                <w:lang w:eastAsia="en-IN"/>
              </w:rPr>
            </w:pP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 xml:space="preserve"> A/c             Amount</w:t>
            </w:r>
          </w:p>
        </w:tc>
        <w:tc>
          <w:tcPr>
            <w:tcW w:w="2659"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Outstanding as of Sep-17</w:t>
            </w:r>
          </w:p>
          <w:p w:rsidR="001C4EE4" w:rsidRPr="001C4EE4" w:rsidRDefault="001C4EE4" w:rsidP="001C4EE4">
            <w:pPr>
              <w:spacing w:line="276" w:lineRule="auto"/>
              <w:jc w:val="both"/>
              <w:rPr>
                <w:rFonts w:ascii="Times New Roman" w:hAnsi="Times New Roman" w:cs="Times New Roman"/>
                <w:lang w:eastAsia="en-IN"/>
              </w:rPr>
            </w:pPr>
          </w:p>
          <w:p w:rsidR="001C4EE4" w:rsidRPr="001C4EE4" w:rsidRDefault="001C4EE4" w:rsidP="001C4EE4">
            <w:pPr>
              <w:spacing w:line="276" w:lineRule="auto"/>
              <w:jc w:val="both"/>
              <w:rPr>
                <w:rFonts w:ascii="Times New Roman" w:hAnsi="Times New Roman" w:cs="Times New Roman"/>
                <w:lang w:eastAsia="en-IN"/>
              </w:rPr>
            </w:pPr>
          </w:p>
          <w:p w:rsidR="001C4EE4" w:rsidRPr="001C4EE4" w:rsidRDefault="009B4292" w:rsidP="001C4EE4">
            <w:pPr>
              <w:spacing w:line="276" w:lineRule="auto"/>
              <w:jc w:val="both"/>
              <w:rPr>
                <w:rFonts w:ascii="Times New Roman" w:hAnsi="Times New Roman" w:cs="Times New Roman"/>
                <w:lang w:eastAsia="en-IN"/>
              </w:rPr>
            </w:pPr>
            <w:r>
              <w:rPr>
                <w:rFonts w:ascii="Times New Roman" w:hAnsi="Times New Roman" w:cs="Times New Roman"/>
                <w:lang w:eastAsia="en-IN"/>
              </w:rPr>
              <w:t xml:space="preserve">A/c            </w:t>
            </w:r>
            <w:r w:rsidR="001C4EE4" w:rsidRPr="001C4EE4">
              <w:rPr>
                <w:rFonts w:ascii="Times New Roman" w:hAnsi="Times New Roman" w:cs="Times New Roman"/>
                <w:lang w:eastAsia="en-IN"/>
              </w:rPr>
              <w:t>Amount</w:t>
            </w:r>
          </w:p>
        </w:tc>
      </w:tr>
      <w:tr w:rsidR="001C4EE4" w:rsidRPr="001C4EE4" w:rsidTr="009B4292">
        <w:trPr>
          <w:trHeight w:val="116"/>
        </w:trPr>
        <w:tc>
          <w:tcPr>
            <w:tcW w:w="2151" w:type="dxa"/>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b/>
                <w:bCs/>
                <w:lang w:val="en-IN" w:eastAsia="en-IN"/>
              </w:rPr>
              <w:t>Credit to Minority Community</w:t>
            </w:r>
          </w:p>
        </w:tc>
        <w:tc>
          <w:tcPr>
            <w:tcW w:w="824" w:type="dxa"/>
          </w:tcPr>
          <w:p w:rsidR="001C4EE4" w:rsidRPr="001C4EE4" w:rsidRDefault="001C4EE4" w:rsidP="009B4292">
            <w:pPr>
              <w:spacing w:line="276" w:lineRule="auto"/>
              <w:jc w:val="center"/>
              <w:rPr>
                <w:rFonts w:ascii="Times New Roman" w:hAnsi="Times New Roman" w:cs="Times New Roman"/>
                <w:b/>
                <w:bCs/>
                <w:lang w:eastAsia="en-IN"/>
              </w:rPr>
            </w:pPr>
            <w:r w:rsidRPr="001C4EE4">
              <w:rPr>
                <w:rFonts w:ascii="Times New Roman" w:hAnsi="Times New Roman" w:cs="Times New Roman"/>
                <w:b/>
                <w:bCs/>
                <w:lang w:eastAsia="en-IN"/>
              </w:rPr>
              <w:t>1692</w:t>
            </w:r>
          </w:p>
        </w:tc>
        <w:tc>
          <w:tcPr>
            <w:tcW w:w="1528" w:type="dxa"/>
          </w:tcPr>
          <w:p w:rsidR="001C4EE4" w:rsidRPr="001C4EE4" w:rsidRDefault="001C4EE4" w:rsidP="009B4292">
            <w:pPr>
              <w:spacing w:line="276" w:lineRule="auto"/>
              <w:jc w:val="center"/>
              <w:rPr>
                <w:rFonts w:ascii="Times New Roman" w:hAnsi="Times New Roman" w:cs="Times New Roman"/>
                <w:b/>
                <w:bCs/>
                <w:lang w:eastAsia="en-IN"/>
              </w:rPr>
            </w:pPr>
            <w:r w:rsidRPr="001C4EE4">
              <w:rPr>
                <w:rFonts w:ascii="Times New Roman" w:hAnsi="Times New Roman" w:cs="Times New Roman"/>
                <w:b/>
                <w:bCs/>
                <w:lang w:eastAsia="en-IN"/>
              </w:rPr>
              <w:t>49.20</w:t>
            </w:r>
          </w:p>
        </w:tc>
        <w:tc>
          <w:tcPr>
            <w:tcW w:w="733" w:type="dxa"/>
          </w:tcPr>
          <w:p w:rsidR="001C4EE4" w:rsidRPr="001C4EE4" w:rsidRDefault="001C4EE4" w:rsidP="009B4292">
            <w:pPr>
              <w:spacing w:line="276" w:lineRule="auto"/>
              <w:jc w:val="center"/>
              <w:rPr>
                <w:rFonts w:ascii="Times New Roman" w:hAnsi="Times New Roman" w:cs="Times New Roman"/>
                <w:b/>
                <w:bCs/>
                <w:lang w:eastAsia="en-IN"/>
              </w:rPr>
            </w:pPr>
            <w:r w:rsidRPr="001C4EE4">
              <w:rPr>
                <w:rFonts w:ascii="Times New Roman" w:hAnsi="Times New Roman" w:cs="Times New Roman"/>
                <w:b/>
                <w:bCs/>
                <w:lang w:eastAsia="en-IN"/>
              </w:rPr>
              <w:t>96</w:t>
            </w:r>
          </w:p>
        </w:tc>
        <w:tc>
          <w:tcPr>
            <w:tcW w:w="1818" w:type="dxa"/>
          </w:tcPr>
          <w:p w:rsidR="001C4EE4" w:rsidRPr="001C4EE4" w:rsidRDefault="001C4EE4" w:rsidP="009B4292">
            <w:pPr>
              <w:spacing w:line="276" w:lineRule="auto"/>
              <w:jc w:val="center"/>
              <w:rPr>
                <w:rFonts w:ascii="Times New Roman" w:hAnsi="Times New Roman" w:cs="Times New Roman"/>
                <w:b/>
                <w:bCs/>
                <w:lang w:eastAsia="en-IN"/>
              </w:rPr>
            </w:pPr>
            <w:r w:rsidRPr="001C4EE4">
              <w:rPr>
                <w:rFonts w:ascii="Times New Roman" w:hAnsi="Times New Roman" w:cs="Times New Roman"/>
                <w:b/>
                <w:bCs/>
                <w:lang w:eastAsia="en-IN"/>
              </w:rPr>
              <w:t>5.08</w:t>
            </w:r>
          </w:p>
        </w:tc>
        <w:tc>
          <w:tcPr>
            <w:tcW w:w="582" w:type="dxa"/>
          </w:tcPr>
          <w:p w:rsidR="001C4EE4" w:rsidRPr="001C4EE4" w:rsidRDefault="001C4EE4" w:rsidP="009B4292">
            <w:pPr>
              <w:spacing w:line="276" w:lineRule="auto"/>
              <w:jc w:val="center"/>
              <w:rPr>
                <w:rFonts w:ascii="Times New Roman" w:hAnsi="Times New Roman" w:cs="Times New Roman"/>
                <w:b/>
                <w:bCs/>
                <w:lang w:eastAsia="en-IN"/>
              </w:rPr>
            </w:pPr>
            <w:r w:rsidRPr="001C4EE4">
              <w:rPr>
                <w:rFonts w:ascii="Times New Roman" w:hAnsi="Times New Roman" w:cs="Times New Roman"/>
                <w:b/>
                <w:bCs/>
                <w:lang w:eastAsia="en-IN"/>
              </w:rPr>
              <w:t>1523</w:t>
            </w:r>
          </w:p>
        </w:tc>
        <w:tc>
          <w:tcPr>
            <w:tcW w:w="2077" w:type="dxa"/>
          </w:tcPr>
          <w:p w:rsidR="001C4EE4" w:rsidRPr="001C4EE4" w:rsidRDefault="001C4EE4" w:rsidP="009B4292">
            <w:pPr>
              <w:spacing w:line="276" w:lineRule="auto"/>
              <w:jc w:val="center"/>
              <w:rPr>
                <w:rFonts w:ascii="Times New Roman" w:hAnsi="Times New Roman" w:cs="Times New Roman"/>
                <w:b/>
                <w:bCs/>
                <w:lang w:eastAsia="en-IN"/>
              </w:rPr>
            </w:pPr>
            <w:r w:rsidRPr="001C4EE4">
              <w:rPr>
                <w:rFonts w:ascii="Times New Roman" w:hAnsi="Times New Roman" w:cs="Times New Roman"/>
                <w:b/>
                <w:bCs/>
                <w:lang w:eastAsia="en-IN"/>
              </w:rPr>
              <w:t>54.76</w:t>
            </w:r>
          </w:p>
        </w:tc>
      </w:tr>
    </w:tbl>
    <w:p w:rsidR="001C4EE4" w:rsidRPr="001C4EE4" w:rsidRDefault="001C4EE4" w:rsidP="001C4EE4">
      <w:pPr>
        <w:spacing w:line="276" w:lineRule="auto"/>
        <w:jc w:val="both"/>
        <w:rPr>
          <w:rFonts w:ascii="Times New Roman" w:hAnsi="Times New Roman" w:cs="Times New Roman"/>
        </w:rPr>
      </w:pP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 xml:space="preserve">Fresh loans of Rs. 5.08 Crs. were disbursed to minority community in 96 A/cs. The outstanding stood at Rs.54.76 Crs as of Sep-2017 in 1523 beneficiaries. </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7940C1" w:rsidP="001C4EE4">
      <w:pPr>
        <w:spacing w:line="276" w:lineRule="auto"/>
        <w:jc w:val="both"/>
        <w:rPr>
          <w:rFonts w:ascii="Times New Roman" w:hAnsi="Times New Roman" w:cs="Times New Roman"/>
          <w:b/>
          <w:bCs/>
        </w:rPr>
      </w:pPr>
      <w:r>
        <w:rPr>
          <w:rFonts w:ascii="Times New Roman" w:hAnsi="Times New Roman" w:cs="Times New Roman"/>
          <w:b/>
          <w:bCs/>
          <w:u w:val="single"/>
        </w:rPr>
        <w:t>9</w:t>
      </w:r>
      <w:r w:rsidR="001C4EE4" w:rsidRPr="001C4EE4">
        <w:rPr>
          <w:rFonts w:ascii="Times New Roman" w:hAnsi="Times New Roman" w:cs="Times New Roman"/>
          <w:b/>
          <w:bCs/>
          <w:u w:val="single"/>
        </w:rPr>
        <w:t>.2 Financing to Women Entrepreneurs</w:t>
      </w:r>
      <w:r w:rsidR="001C4EE4" w:rsidRPr="001C4EE4">
        <w:rPr>
          <w:rFonts w:ascii="Times New Roman" w:hAnsi="Times New Roman" w:cs="Times New Roman"/>
          <w:b/>
          <w:bCs/>
        </w:rPr>
        <w:t>.</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Financial assistance of</w:t>
      </w:r>
      <w:r w:rsidR="009B4292">
        <w:rPr>
          <w:rFonts w:ascii="Times New Roman" w:hAnsi="Times New Roman" w:cs="Times New Roman"/>
        </w:rPr>
        <w:t xml:space="preserve"> Rs. 21.49 Cr was given to 467 </w:t>
      </w:r>
      <w:r w:rsidRPr="001C4EE4">
        <w:rPr>
          <w:rFonts w:ascii="Times New Roman" w:hAnsi="Times New Roman" w:cs="Times New Roman"/>
        </w:rPr>
        <w:t xml:space="preserve">women beneficiaries during the quarter and the outstanding has reached to Rs.148.55 Cr in 5413 accounts, which comes to 8.63% of the total advances.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t xml:space="preserve">         Amounts in Cr</w:t>
      </w:r>
      <w:r w:rsidRPr="001C4EE4">
        <w:rPr>
          <w:rFonts w:ascii="Times New Roman" w:hAnsi="Times New Roman" w:cs="Times New Roman"/>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0"/>
        <w:gridCol w:w="1260"/>
        <w:gridCol w:w="1213"/>
        <w:gridCol w:w="1487"/>
        <w:gridCol w:w="940"/>
        <w:gridCol w:w="1400"/>
      </w:tblGrid>
      <w:tr w:rsidR="001C4EE4" w:rsidRPr="001C4EE4" w:rsidTr="00AB5011">
        <w:trPr>
          <w:trHeight w:val="1066"/>
        </w:trPr>
        <w:tc>
          <w:tcPr>
            <w:tcW w:w="2268" w:type="dxa"/>
          </w:tcPr>
          <w:p w:rsidR="001C4EE4" w:rsidRPr="001C4EE4" w:rsidRDefault="001C4EE4" w:rsidP="001C4EE4">
            <w:pPr>
              <w:spacing w:line="276" w:lineRule="auto"/>
              <w:jc w:val="both"/>
              <w:rPr>
                <w:rFonts w:ascii="Times New Roman" w:hAnsi="Times New Roman" w:cs="Times New Roman"/>
                <w:lang w:eastAsia="en-IN"/>
              </w:rPr>
            </w:pPr>
          </w:p>
        </w:tc>
        <w:tc>
          <w:tcPr>
            <w:tcW w:w="2340"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 xml:space="preserve">Outstanding as of, </w:t>
            </w:r>
            <w:r w:rsidR="00B27541">
              <w:rPr>
                <w:rFonts w:ascii="Times New Roman" w:hAnsi="Times New Roman" w:cs="Times New Roman"/>
                <w:lang w:eastAsia="en-IN"/>
              </w:rPr>
              <w:t>Jun</w:t>
            </w:r>
            <w:r w:rsidRPr="001C4EE4">
              <w:rPr>
                <w:rFonts w:ascii="Times New Roman" w:hAnsi="Times New Roman" w:cs="Times New Roman"/>
                <w:lang w:eastAsia="en-IN"/>
              </w:rPr>
              <w:t>-2017</w:t>
            </w: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A/c    Amount</w:t>
            </w:r>
          </w:p>
        </w:tc>
        <w:tc>
          <w:tcPr>
            <w:tcW w:w="2700"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Disbursement during the quarter Sep-2017</w:t>
            </w: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A/c     Amount</w:t>
            </w:r>
          </w:p>
        </w:tc>
        <w:tc>
          <w:tcPr>
            <w:tcW w:w="2340"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 xml:space="preserve">Outstanding as of,  </w:t>
            </w: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Sep-17</w:t>
            </w:r>
          </w:p>
          <w:p w:rsidR="001C4EE4" w:rsidRPr="001C4EE4" w:rsidRDefault="009B4292" w:rsidP="001C4EE4">
            <w:pPr>
              <w:spacing w:line="276" w:lineRule="auto"/>
              <w:jc w:val="both"/>
              <w:rPr>
                <w:rFonts w:ascii="Times New Roman" w:hAnsi="Times New Roman" w:cs="Times New Roman"/>
                <w:lang w:eastAsia="en-IN"/>
              </w:rPr>
            </w:pPr>
            <w:r>
              <w:rPr>
                <w:rFonts w:ascii="Times New Roman" w:hAnsi="Times New Roman" w:cs="Times New Roman"/>
                <w:lang w:eastAsia="en-IN"/>
              </w:rPr>
              <w:t xml:space="preserve">A/c                </w:t>
            </w:r>
            <w:r w:rsidR="001C4EE4" w:rsidRPr="001C4EE4">
              <w:rPr>
                <w:rFonts w:ascii="Times New Roman" w:hAnsi="Times New Roman" w:cs="Times New Roman"/>
                <w:lang w:eastAsia="en-IN"/>
              </w:rPr>
              <w:t>Amount</w:t>
            </w:r>
          </w:p>
        </w:tc>
      </w:tr>
      <w:tr w:rsidR="001C4EE4" w:rsidRPr="001C4EE4" w:rsidTr="00AB5011">
        <w:trPr>
          <w:trHeight w:val="647"/>
        </w:trPr>
        <w:tc>
          <w:tcPr>
            <w:tcW w:w="2268" w:type="dxa"/>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b/>
                <w:bCs/>
                <w:lang w:val="en-IN" w:eastAsia="en-IN"/>
              </w:rPr>
              <w:t>Credit to Women Beneficiaries</w:t>
            </w:r>
          </w:p>
        </w:tc>
        <w:tc>
          <w:tcPr>
            <w:tcW w:w="1080" w:type="dxa"/>
          </w:tcPr>
          <w:p w:rsidR="001C4EE4" w:rsidRPr="001C4EE4" w:rsidRDefault="001C4EE4" w:rsidP="001C4EE4">
            <w:pPr>
              <w:spacing w:line="276" w:lineRule="auto"/>
              <w:jc w:val="both"/>
              <w:rPr>
                <w:rFonts w:ascii="Times New Roman" w:hAnsi="Times New Roman" w:cs="Times New Roman"/>
                <w:b/>
                <w:bCs/>
                <w:lang w:eastAsia="en-IN"/>
              </w:rPr>
            </w:pPr>
            <w:r w:rsidRPr="001C4EE4">
              <w:rPr>
                <w:rFonts w:ascii="Times New Roman" w:hAnsi="Times New Roman" w:cs="Times New Roman"/>
                <w:b/>
                <w:bCs/>
                <w:lang w:eastAsia="en-IN"/>
              </w:rPr>
              <w:t>5003</w:t>
            </w:r>
          </w:p>
        </w:tc>
        <w:tc>
          <w:tcPr>
            <w:tcW w:w="1260" w:type="dxa"/>
          </w:tcPr>
          <w:p w:rsidR="001C4EE4" w:rsidRPr="001C4EE4" w:rsidRDefault="001C4EE4" w:rsidP="001C4EE4">
            <w:pPr>
              <w:spacing w:line="276" w:lineRule="auto"/>
              <w:jc w:val="both"/>
              <w:rPr>
                <w:rFonts w:ascii="Times New Roman" w:hAnsi="Times New Roman" w:cs="Times New Roman"/>
                <w:b/>
                <w:bCs/>
                <w:lang w:eastAsia="en-IN"/>
              </w:rPr>
            </w:pPr>
            <w:r w:rsidRPr="001C4EE4">
              <w:rPr>
                <w:rFonts w:ascii="Times New Roman" w:hAnsi="Times New Roman" w:cs="Times New Roman"/>
                <w:b/>
                <w:bCs/>
                <w:lang w:eastAsia="en-IN"/>
              </w:rPr>
              <w:t>113.99</w:t>
            </w:r>
          </w:p>
        </w:tc>
        <w:tc>
          <w:tcPr>
            <w:tcW w:w="1213" w:type="dxa"/>
          </w:tcPr>
          <w:p w:rsidR="001C4EE4" w:rsidRPr="001C4EE4" w:rsidRDefault="001C4EE4" w:rsidP="001C4EE4">
            <w:pPr>
              <w:spacing w:line="276" w:lineRule="auto"/>
              <w:jc w:val="both"/>
              <w:rPr>
                <w:rFonts w:ascii="Times New Roman" w:hAnsi="Times New Roman" w:cs="Times New Roman"/>
                <w:b/>
                <w:bCs/>
                <w:lang w:eastAsia="en-IN"/>
              </w:rPr>
            </w:pPr>
            <w:r w:rsidRPr="001C4EE4">
              <w:rPr>
                <w:rFonts w:ascii="Times New Roman" w:hAnsi="Times New Roman" w:cs="Times New Roman"/>
                <w:b/>
                <w:bCs/>
                <w:lang w:eastAsia="en-IN"/>
              </w:rPr>
              <w:t>467</w:t>
            </w:r>
          </w:p>
        </w:tc>
        <w:tc>
          <w:tcPr>
            <w:tcW w:w="1487" w:type="dxa"/>
          </w:tcPr>
          <w:p w:rsidR="001C4EE4" w:rsidRPr="001C4EE4" w:rsidRDefault="001C4EE4" w:rsidP="001C4EE4">
            <w:pPr>
              <w:spacing w:line="276" w:lineRule="auto"/>
              <w:jc w:val="both"/>
              <w:rPr>
                <w:rFonts w:ascii="Times New Roman" w:hAnsi="Times New Roman" w:cs="Times New Roman"/>
                <w:b/>
                <w:bCs/>
                <w:lang w:eastAsia="en-IN"/>
              </w:rPr>
            </w:pPr>
            <w:r w:rsidRPr="001C4EE4">
              <w:rPr>
                <w:rFonts w:ascii="Times New Roman" w:hAnsi="Times New Roman" w:cs="Times New Roman"/>
                <w:b/>
                <w:bCs/>
                <w:lang w:eastAsia="en-IN"/>
              </w:rPr>
              <w:t>21.49</w:t>
            </w:r>
          </w:p>
        </w:tc>
        <w:tc>
          <w:tcPr>
            <w:tcW w:w="940" w:type="dxa"/>
          </w:tcPr>
          <w:p w:rsidR="001C4EE4" w:rsidRPr="001C4EE4" w:rsidRDefault="001C4EE4" w:rsidP="001C4EE4">
            <w:pPr>
              <w:spacing w:line="276" w:lineRule="auto"/>
              <w:jc w:val="both"/>
              <w:rPr>
                <w:rFonts w:ascii="Times New Roman" w:hAnsi="Times New Roman" w:cs="Times New Roman"/>
                <w:b/>
                <w:bCs/>
                <w:lang w:eastAsia="en-IN"/>
              </w:rPr>
            </w:pPr>
            <w:r w:rsidRPr="001C4EE4">
              <w:rPr>
                <w:rFonts w:ascii="Times New Roman" w:hAnsi="Times New Roman" w:cs="Times New Roman"/>
                <w:b/>
                <w:bCs/>
                <w:lang w:eastAsia="en-IN"/>
              </w:rPr>
              <w:t>5413</w:t>
            </w:r>
          </w:p>
        </w:tc>
        <w:tc>
          <w:tcPr>
            <w:tcW w:w="1400" w:type="dxa"/>
          </w:tcPr>
          <w:p w:rsidR="001C4EE4" w:rsidRPr="001C4EE4" w:rsidRDefault="001C4EE4" w:rsidP="001C4EE4">
            <w:pPr>
              <w:spacing w:line="276" w:lineRule="auto"/>
              <w:jc w:val="both"/>
              <w:rPr>
                <w:rFonts w:ascii="Times New Roman" w:hAnsi="Times New Roman" w:cs="Times New Roman"/>
                <w:b/>
                <w:bCs/>
                <w:lang w:eastAsia="en-IN"/>
              </w:rPr>
            </w:pPr>
            <w:r w:rsidRPr="001C4EE4">
              <w:rPr>
                <w:rFonts w:ascii="Times New Roman" w:hAnsi="Times New Roman" w:cs="Times New Roman"/>
                <w:b/>
                <w:bCs/>
                <w:lang w:eastAsia="en-IN"/>
              </w:rPr>
              <w:t>148.55</w:t>
            </w:r>
          </w:p>
        </w:tc>
      </w:tr>
    </w:tbl>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7940C1" w:rsidP="001C4EE4">
      <w:pPr>
        <w:spacing w:line="276" w:lineRule="auto"/>
        <w:jc w:val="both"/>
        <w:rPr>
          <w:rFonts w:ascii="Times New Roman" w:hAnsi="Times New Roman" w:cs="Times New Roman"/>
          <w:b/>
          <w:bCs/>
          <w:u w:val="single"/>
        </w:rPr>
      </w:pPr>
      <w:r>
        <w:rPr>
          <w:rFonts w:ascii="Times New Roman" w:hAnsi="Times New Roman" w:cs="Times New Roman"/>
          <w:b/>
          <w:bCs/>
          <w:u w:val="single"/>
        </w:rPr>
        <w:t>9</w:t>
      </w:r>
      <w:r w:rsidR="001C4EE4" w:rsidRPr="001C4EE4">
        <w:rPr>
          <w:rFonts w:ascii="Times New Roman" w:hAnsi="Times New Roman" w:cs="Times New Roman"/>
          <w:b/>
          <w:bCs/>
          <w:u w:val="single"/>
        </w:rPr>
        <w:t xml:space="preserve">.3 Education Loan: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During the quarter under review, fresh loan of Rs.</w:t>
      </w:r>
      <w:r w:rsidR="00D664E1">
        <w:rPr>
          <w:rFonts w:ascii="Times New Roman" w:hAnsi="Times New Roman" w:cs="Times New Roman"/>
        </w:rPr>
        <w:t xml:space="preserve"> </w:t>
      </w:r>
      <w:r w:rsidRPr="001C4EE4">
        <w:rPr>
          <w:rFonts w:ascii="Times New Roman" w:hAnsi="Times New Roman" w:cs="Times New Roman"/>
        </w:rPr>
        <w:t xml:space="preserve">1.13 </w:t>
      </w:r>
      <w:r w:rsidR="00D664E1">
        <w:rPr>
          <w:rFonts w:ascii="Times New Roman" w:hAnsi="Times New Roman" w:cs="Times New Roman"/>
        </w:rPr>
        <w:t>Crore</w:t>
      </w:r>
      <w:r w:rsidRPr="001C4EE4">
        <w:rPr>
          <w:rFonts w:ascii="Times New Roman" w:hAnsi="Times New Roman" w:cs="Times New Roman"/>
        </w:rPr>
        <w:t xml:space="preserve"> have been disbursed in 24 accounts. Outstanding stands at Rs. 11.30 Crores in 300 accounts.</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Amount Rs.in Cr</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47"/>
        <w:gridCol w:w="1247"/>
        <w:gridCol w:w="1306"/>
        <w:gridCol w:w="1309"/>
        <w:gridCol w:w="981"/>
        <w:gridCol w:w="1341"/>
      </w:tblGrid>
      <w:tr w:rsidR="001C4EE4" w:rsidRPr="001C4EE4" w:rsidTr="00AB5011">
        <w:trPr>
          <w:trHeight w:val="1366"/>
        </w:trPr>
        <w:tc>
          <w:tcPr>
            <w:tcW w:w="2028" w:type="dxa"/>
          </w:tcPr>
          <w:p w:rsidR="001C4EE4" w:rsidRPr="001C4EE4" w:rsidRDefault="001C4EE4" w:rsidP="001C4EE4">
            <w:pPr>
              <w:spacing w:line="276" w:lineRule="auto"/>
              <w:jc w:val="both"/>
              <w:rPr>
                <w:rFonts w:ascii="Times New Roman" w:hAnsi="Times New Roman" w:cs="Times New Roman"/>
                <w:lang w:eastAsia="en-IN"/>
              </w:rPr>
            </w:pPr>
          </w:p>
        </w:tc>
        <w:tc>
          <w:tcPr>
            <w:tcW w:w="2494"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 xml:space="preserve">Outstanding as of, </w:t>
            </w:r>
            <w:r w:rsidR="00B27541">
              <w:rPr>
                <w:rFonts w:ascii="Times New Roman" w:hAnsi="Times New Roman" w:cs="Times New Roman"/>
                <w:lang w:eastAsia="en-IN"/>
              </w:rPr>
              <w:t>Jun</w:t>
            </w:r>
            <w:r w:rsidRPr="001C4EE4">
              <w:rPr>
                <w:rFonts w:ascii="Times New Roman" w:hAnsi="Times New Roman" w:cs="Times New Roman"/>
                <w:lang w:eastAsia="en-IN"/>
              </w:rPr>
              <w:t>-2017</w:t>
            </w: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A/c    Amount</w:t>
            </w:r>
          </w:p>
        </w:tc>
        <w:tc>
          <w:tcPr>
            <w:tcW w:w="2615"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 xml:space="preserve">Disbursement during Sep-2017 Quarter </w:t>
            </w: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A/c    Amount</w:t>
            </w:r>
          </w:p>
        </w:tc>
        <w:tc>
          <w:tcPr>
            <w:tcW w:w="2322"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 xml:space="preserve">Outstanding as of, </w:t>
            </w:r>
            <w:r w:rsidR="00B27541">
              <w:rPr>
                <w:rFonts w:ascii="Times New Roman" w:hAnsi="Times New Roman" w:cs="Times New Roman"/>
                <w:lang w:eastAsia="en-IN"/>
              </w:rPr>
              <w:t>Sep</w:t>
            </w:r>
            <w:r w:rsidRPr="001C4EE4">
              <w:rPr>
                <w:rFonts w:ascii="Times New Roman" w:hAnsi="Times New Roman" w:cs="Times New Roman"/>
                <w:lang w:eastAsia="en-IN"/>
              </w:rPr>
              <w:t>-2017</w:t>
            </w: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A/c    Amount</w:t>
            </w:r>
          </w:p>
        </w:tc>
      </w:tr>
      <w:tr w:rsidR="001C4EE4" w:rsidRPr="001C4EE4" w:rsidTr="00AB5011">
        <w:trPr>
          <w:trHeight w:val="171"/>
        </w:trPr>
        <w:tc>
          <w:tcPr>
            <w:tcW w:w="2028" w:type="dxa"/>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 xml:space="preserve">Education Loan </w:t>
            </w:r>
          </w:p>
        </w:tc>
        <w:tc>
          <w:tcPr>
            <w:tcW w:w="1247" w:type="dxa"/>
          </w:tcPr>
          <w:p w:rsidR="001C4EE4" w:rsidRPr="005109EB" w:rsidRDefault="001C4EE4" w:rsidP="005109EB">
            <w:pPr>
              <w:spacing w:line="276" w:lineRule="auto"/>
              <w:jc w:val="center"/>
              <w:rPr>
                <w:rFonts w:ascii="Times New Roman" w:hAnsi="Times New Roman" w:cs="Times New Roman"/>
                <w:b/>
                <w:bCs/>
                <w:lang w:eastAsia="en-IN"/>
              </w:rPr>
            </w:pPr>
            <w:r w:rsidRPr="005109EB">
              <w:rPr>
                <w:rFonts w:ascii="Times New Roman" w:hAnsi="Times New Roman" w:cs="Times New Roman"/>
                <w:b/>
                <w:bCs/>
                <w:lang w:eastAsia="en-IN"/>
              </w:rPr>
              <w:t>287</w:t>
            </w:r>
          </w:p>
        </w:tc>
        <w:tc>
          <w:tcPr>
            <w:tcW w:w="1247" w:type="dxa"/>
          </w:tcPr>
          <w:p w:rsidR="001C4EE4" w:rsidRPr="005109EB" w:rsidRDefault="001C4EE4" w:rsidP="005109EB">
            <w:pPr>
              <w:spacing w:line="276" w:lineRule="auto"/>
              <w:jc w:val="center"/>
              <w:rPr>
                <w:rFonts w:ascii="Times New Roman" w:hAnsi="Times New Roman" w:cs="Times New Roman"/>
                <w:b/>
                <w:bCs/>
                <w:lang w:eastAsia="en-IN"/>
              </w:rPr>
            </w:pPr>
            <w:r w:rsidRPr="005109EB">
              <w:rPr>
                <w:rFonts w:ascii="Times New Roman" w:hAnsi="Times New Roman" w:cs="Times New Roman"/>
                <w:b/>
                <w:bCs/>
                <w:lang w:eastAsia="en-IN"/>
              </w:rPr>
              <w:t>9.89</w:t>
            </w:r>
          </w:p>
        </w:tc>
        <w:tc>
          <w:tcPr>
            <w:tcW w:w="1306" w:type="dxa"/>
          </w:tcPr>
          <w:p w:rsidR="001C4EE4" w:rsidRPr="005109EB" w:rsidRDefault="001C4EE4" w:rsidP="005109EB">
            <w:pPr>
              <w:spacing w:line="276" w:lineRule="auto"/>
              <w:jc w:val="center"/>
              <w:rPr>
                <w:rFonts w:ascii="Times New Roman" w:hAnsi="Times New Roman" w:cs="Times New Roman"/>
                <w:b/>
                <w:bCs/>
                <w:lang w:eastAsia="en-IN"/>
              </w:rPr>
            </w:pPr>
            <w:r w:rsidRPr="005109EB">
              <w:rPr>
                <w:rFonts w:ascii="Times New Roman" w:hAnsi="Times New Roman" w:cs="Times New Roman"/>
                <w:b/>
                <w:bCs/>
                <w:lang w:eastAsia="en-IN"/>
              </w:rPr>
              <w:t>24</w:t>
            </w:r>
          </w:p>
        </w:tc>
        <w:tc>
          <w:tcPr>
            <w:tcW w:w="1309" w:type="dxa"/>
          </w:tcPr>
          <w:p w:rsidR="001C4EE4" w:rsidRPr="005109EB" w:rsidRDefault="001C4EE4" w:rsidP="005109EB">
            <w:pPr>
              <w:spacing w:line="276" w:lineRule="auto"/>
              <w:jc w:val="center"/>
              <w:rPr>
                <w:rFonts w:ascii="Times New Roman" w:hAnsi="Times New Roman" w:cs="Times New Roman"/>
                <w:b/>
                <w:bCs/>
                <w:lang w:eastAsia="en-IN"/>
              </w:rPr>
            </w:pPr>
            <w:r w:rsidRPr="005109EB">
              <w:rPr>
                <w:rFonts w:ascii="Times New Roman" w:hAnsi="Times New Roman" w:cs="Times New Roman"/>
                <w:b/>
                <w:bCs/>
                <w:lang w:eastAsia="en-IN"/>
              </w:rPr>
              <w:t>1.13</w:t>
            </w:r>
          </w:p>
        </w:tc>
        <w:tc>
          <w:tcPr>
            <w:tcW w:w="981" w:type="dxa"/>
          </w:tcPr>
          <w:p w:rsidR="001C4EE4" w:rsidRPr="005109EB" w:rsidRDefault="001C4EE4" w:rsidP="005109EB">
            <w:pPr>
              <w:spacing w:line="276" w:lineRule="auto"/>
              <w:jc w:val="center"/>
              <w:rPr>
                <w:rFonts w:ascii="Times New Roman" w:hAnsi="Times New Roman" w:cs="Times New Roman"/>
                <w:b/>
                <w:bCs/>
                <w:lang w:eastAsia="en-IN"/>
              </w:rPr>
            </w:pPr>
            <w:r w:rsidRPr="005109EB">
              <w:rPr>
                <w:rFonts w:ascii="Times New Roman" w:hAnsi="Times New Roman" w:cs="Times New Roman"/>
                <w:b/>
                <w:bCs/>
                <w:lang w:eastAsia="en-IN"/>
              </w:rPr>
              <w:t>300</w:t>
            </w:r>
          </w:p>
        </w:tc>
        <w:tc>
          <w:tcPr>
            <w:tcW w:w="1341" w:type="dxa"/>
          </w:tcPr>
          <w:p w:rsidR="001C4EE4" w:rsidRPr="005109EB" w:rsidRDefault="001C4EE4" w:rsidP="005109EB">
            <w:pPr>
              <w:spacing w:line="276" w:lineRule="auto"/>
              <w:jc w:val="center"/>
              <w:rPr>
                <w:rFonts w:ascii="Times New Roman" w:hAnsi="Times New Roman" w:cs="Times New Roman"/>
                <w:b/>
                <w:bCs/>
                <w:lang w:eastAsia="en-IN"/>
              </w:rPr>
            </w:pPr>
            <w:r w:rsidRPr="005109EB">
              <w:rPr>
                <w:rFonts w:ascii="Times New Roman" w:hAnsi="Times New Roman" w:cs="Times New Roman"/>
                <w:b/>
                <w:bCs/>
                <w:lang w:eastAsia="en-IN"/>
              </w:rPr>
              <w:t>11.30</w:t>
            </w:r>
          </w:p>
        </w:tc>
      </w:tr>
    </w:tbl>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Bank wise Detail is given in Annexure No.</w:t>
      </w:r>
      <w:r w:rsidR="00D664E1">
        <w:rPr>
          <w:rFonts w:ascii="Times New Roman" w:hAnsi="Times New Roman" w:cs="Times New Roman"/>
        </w:rPr>
        <w:t xml:space="preserve"> </w:t>
      </w:r>
      <w:r w:rsidRPr="001C4EE4">
        <w:rPr>
          <w:rFonts w:ascii="Times New Roman" w:hAnsi="Times New Roman" w:cs="Times New Roman"/>
        </w:rPr>
        <w:t>15.</w:t>
      </w:r>
    </w:p>
    <w:p w:rsidR="001C4EE4" w:rsidRPr="001C4EE4" w:rsidRDefault="001C4EE4" w:rsidP="001C4EE4">
      <w:pPr>
        <w:spacing w:line="276" w:lineRule="auto"/>
        <w:jc w:val="both"/>
        <w:rPr>
          <w:rFonts w:ascii="Times New Roman" w:hAnsi="Times New Roman" w:cs="Times New Roman"/>
          <w:b/>
          <w:bCs/>
          <w:color w:val="FF0000"/>
          <w:u w:val="single"/>
        </w:rPr>
      </w:pPr>
    </w:p>
    <w:p w:rsidR="001C4EE4" w:rsidRPr="001C4EE4" w:rsidRDefault="007940C1" w:rsidP="001C4EE4">
      <w:pPr>
        <w:spacing w:line="276" w:lineRule="auto"/>
        <w:jc w:val="both"/>
        <w:rPr>
          <w:rFonts w:ascii="Times New Roman" w:hAnsi="Times New Roman" w:cs="Times New Roman"/>
          <w:b/>
          <w:bCs/>
          <w:u w:val="single"/>
        </w:rPr>
      </w:pPr>
      <w:r>
        <w:rPr>
          <w:rFonts w:ascii="Times New Roman" w:hAnsi="Times New Roman" w:cs="Times New Roman"/>
          <w:b/>
          <w:bCs/>
          <w:u w:val="single"/>
        </w:rPr>
        <w:t>9</w:t>
      </w:r>
      <w:r w:rsidR="001C4EE4" w:rsidRPr="001C4EE4">
        <w:rPr>
          <w:rFonts w:ascii="Times New Roman" w:hAnsi="Times New Roman" w:cs="Times New Roman"/>
          <w:b/>
          <w:bCs/>
          <w:u w:val="single"/>
        </w:rPr>
        <w:t>.4 Finance to SC/ST beneficiaries:</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t>The Banks have provided credit to beneficiaries amounting to Rs.5.19</w:t>
      </w:r>
      <w:r w:rsidRPr="001C4EE4">
        <w:rPr>
          <w:rFonts w:ascii="Times New Roman" w:hAnsi="Times New Roman" w:cs="Times New Roman"/>
        </w:rPr>
        <w:tab/>
        <w:t xml:space="preserve"> Crs. during the quarter and outstanding under SC/ST category remained Rs.71.99 Crs. in 4146 Accounts.  Bank wise Detail is given in Annexure No.18. </w:t>
      </w:r>
    </w:p>
    <w:p w:rsidR="001C4EE4" w:rsidRPr="001C4EE4" w:rsidRDefault="001C4EE4" w:rsidP="001C4EE4">
      <w:pPr>
        <w:spacing w:line="276" w:lineRule="auto"/>
        <w:jc w:val="both"/>
        <w:rPr>
          <w:rFonts w:ascii="Times New Roman" w:hAnsi="Times New Roman" w:cs="Times New Roman"/>
        </w:rPr>
      </w:pPr>
      <w:r w:rsidRPr="001C4EE4">
        <w:rPr>
          <w:rFonts w:ascii="Times New Roman" w:hAnsi="Times New Roman" w:cs="Times New Roman"/>
        </w:rPr>
        <w:lastRenderedPageBreak/>
        <w:t xml:space="preserve">       </w:t>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r>
      <w:r w:rsidRPr="001C4EE4">
        <w:rPr>
          <w:rFonts w:ascii="Times New Roman" w:hAnsi="Times New Roman" w:cs="Times New Roman"/>
        </w:rPr>
        <w:tab/>
        <w:t>Amounts in Crores</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507"/>
        <w:gridCol w:w="1307"/>
        <w:gridCol w:w="1300"/>
        <w:gridCol w:w="1218"/>
        <w:gridCol w:w="1115"/>
        <w:gridCol w:w="808"/>
      </w:tblGrid>
      <w:tr w:rsidR="001C4EE4" w:rsidRPr="001C4EE4" w:rsidTr="00AB5011">
        <w:trPr>
          <w:trHeight w:val="1377"/>
        </w:trPr>
        <w:tc>
          <w:tcPr>
            <w:tcW w:w="2201" w:type="dxa"/>
          </w:tcPr>
          <w:p w:rsidR="001C4EE4" w:rsidRPr="001C4EE4" w:rsidRDefault="001C4EE4" w:rsidP="001C4EE4">
            <w:pPr>
              <w:spacing w:line="276" w:lineRule="auto"/>
              <w:jc w:val="both"/>
              <w:rPr>
                <w:rFonts w:ascii="Times New Roman" w:hAnsi="Times New Roman" w:cs="Times New Roman"/>
                <w:lang w:eastAsia="en-IN"/>
              </w:rPr>
            </w:pPr>
          </w:p>
        </w:tc>
        <w:tc>
          <w:tcPr>
            <w:tcW w:w="2814"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Outstanding as of,</w:t>
            </w:r>
            <w:r w:rsidR="00B27541">
              <w:rPr>
                <w:rFonts w:ascii="Times New Roman" w:hAnsi="Times New Roman" w:cs="Times New Roman"/>
                <w:lang w:eastAsia="en-IN"/>
              </w:rPr>
              <w:t xml:space="preserve"> Jun</w:t>
            </w:r>
            <w:r w:rsidRPr="001C4EE4">
              <w:rPr>
                <w:rFonts w:ascii="Times New Roman" w:hAnsi="Times New Roman" w:cs="Times New Roman"/>
                <w:lang w:eastAsia="en-IN"/>
              </w:rPr>
              <w:t>-2017</w:t>
            </w:r>
          </w:p>
          <w:p w:rsidR="001C4EE4" w:rsidRPr="001C4EE4" w:rsidRDefault="001C4EE4" w:rsidP="001C4EE4">
            <w:pPr>
              <w:spacing w:line="276" w:lineRule="auto"/>
              <w:jc w:val="both"/>
              <w:rPr>
                <w:rFonts w:ascii="Times New Roman" w:hAnsi="Times New Roman" w:cs="Times New Roman"/>
                <w:lang w:eastAsia="en-IN"/>
              </w:rPr>
            </w:pP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A/c    Amount</w:t>
            </w:r>
          </w:p>
        </w:tc>
        <w:tc>
          <w:tcPr>
            <w:tcW w:w="2518"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Disbursement during the Sep-2017 quarter</w:t>
            </w: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A/c     Amount</w:t>
            </w:r>
          </w:p>
        </w:tc>
        <w:tc>
          <w:tcPr>
            <w:tcW w:w="1923" w:type="dxa"/>
            <w:gridSpan w:val="2"/>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Outstanding as of, Sep- 2017</w:t>
            </w:r>
          </w:p>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A/c    Amount</w:t>
            </w:r>
          </w:p>
        </w:tc>
      </w:tr>
      <w:tr w:rsidR="001C4EE4" w:rsidRPr="001C4EE4" w:rsidTr="00AB5011">
        <w:trPr>
          <w:trHeight w:val="596"/>
        </w:trPr>
        <w:tc>
          <w:tcPr>
            <w:tcW w:w="2201" w:type="dxa"/>
          </w:tcPr>
          <w:p w:rsidR="001C4EE4" w:rsidRPr="001C4EE4" w:rsidRDefault="001C4EE4" w:rsidP="001C4EE4">
            <w:pPr>
              <w:spacing w:line="276" w:lineRule="auto"/>
              <w:jc w:val="both"/>
              <w:rPr>
                <w:rFonts w:ascii="Times New Roman" w:hAnsi="Times New Roman" w:cs="Times New Roman"/>
                <w:lang w:eastAsia="en-IN"/>
              </w:rPr>
            </w:pPr>
            <w:r w:rsidRPr="001C4EE4">
              <w:rPr>
                <w:rFonts w:ascii="Times New Roman" w:hAnsi="Times New Roman" w:cs="Times New Roman"/>
                <w:lang w:eastAsia="en-IN"/>
              </w:rPr>
              <w:t>Finance to SC/ST Beneficiaries</w:t>
            </w:r>
          </w:p>
        </w:tc>
        <w:tc>
          <w:tcPr>
            <w:tcW w:w="1507" w:type="dxa"/>
          </w:tcPr>
          <w:p w:rsidR="001C4EE4" w:rsidRPr="00864C44" w:rsidRDefault="001C4EE4" w:rsidP="00864C44">
            <w:pPr>
              <w:spacing w:line="276" w:lineRule="auto"/>
              <w:jc w:val="center"/>
              <w:rPr>
                <w:rFonts w:ascii="Times New Roman" w:hAnsi="Times New Roman" w:cs="Times New Roman"/>
                <w:b/>
                <w:bCs/>
                <w:lang w:eastAsia="en-IN"/>
              </w:rPr>
            </w:pPr>
            <w:r w:rsidRPr="00864C44">
              <w:rPr>
                <w:rFonts w:ascii="Times New Roman" w:hAnsi="Times New Roman" w:cs="Times New Roman"/>
                <w:b/>
                <w:bCs/>
                <w:lang w:eastAsia="en-IN"/>
              </w:rPr>
              <w:t>4063</w:t>
            </w:r>
          </w:p>
        </w:tc>
        <w:tc>
          <w:tcPr>
            <w:tcW w:w="1307" w:type="dxa"/>
          </w:tcPr>
          <w:p w:rsidR="001C4EE4" w:rsidRPr="00864C44" w:rsidRDefault="001C4EE4" w:rsidP="00864C44">
            <w:pPr>
              <w:spacing w:line="276" w:lineRule="auto"/>
              <w:jc w:val="center"/>
              <w:rPr>
                <w:rFonts w:ascii="Times New Roman" w:hAnsi="Times New Roman" w:cs="Times New Roman"/>
                <w:b/>
                <w:bCs/>
                <w:lang w:eastAsia="en-IN"/>
              </w:rPr>
            </w:pPr>
            <w:r w:rsidRPr="00864C44">
              <w:rPr>
                <w:rFonts w:ascii="Times New Roman" w:hAnsi="Times New Roman" w:cs="Times New Roman"/>
                <w:b/>
                <w:bCs/>
                <w:lang w:eastAsia="en-IN"/>
              </w:rPr>
              <w:t>74.20</w:t>
            </w:r>
          </w:p>
        </w:tc>
        <w:tc>
          <w:tcPr>
            <w:tcW w:w="1300" w:type="dxa"/>
          </w:tcPr>
          <w:p w:rsidR="001C4EE4" w:rsidRPr="00864C44" w:rsidRDefault="001C4EE4" w:rsidP="00864C44">
            <w:pPr>
              <w:spacing w:line="276" w:lineRule="auto"/>
              <w:jc w:val="center"/>
              <w:rPr>
                <w:rFonts w:ascii="Times New Roman" w:hAnsi="Times New Roman" w:cs="Times New Roman"/>
                <w:b/>
                <w:bCs/>
                <w:lang w:eastAsia="en-IN"/>
              </w:rPr>
            </w:pPr>
            <w:r w:rsidRPr="00864C44">
              <w:rPr>
                <w:rFonts w:ascii="Times New Roman" w:hAnsi="Times New Roman" w:cs="Times New Roman"/>
                <w:b/>
                <w:bCs/>
                <w:lang w:eastAsia="en-IN"/>
              </w:rPr>
              <w:t>416</w:t>
            </w:r>
          </w:p>
        </w:tc>
        <w:tc>
          <w:tcPr>
            <w:tcW w:w="1217" w:type="dxa"/>
          </w:tcPr>
          <w:p w:rsidR="001C4EE4" w:rsidRPr="00864C44" w:rsidRDefault="001C4EE4" w:rsidP="00864C44">
            <w:pPr>
              <w:spacing w:line="276" w:lineRule="auto"/>
              <w:jc w:val="center"/>
              <w:rPr>
                <w:rFonts w:ascii="Times New Roman" w:hAnsi="Times New Roman" w:cs="Times New Roman"/>
                <w:b/>
                <w:bCs/>
                <w:lang w:eastAsia="en-IN"/>
              </w:rPr>
            </w:pPr>
            <w:r w:rsidRPr="00864C44">
              <w:rPr>
                <w:rFonts w:ascii="Times New Roman" w:hAnsi="Times New Roman" w:cs="Times New Roman"/>
                <w:b/>
                <w:bCs/>
                <w:lang w:eastAsia="en-IN"/>
              </w:rPr>
              <w:t>5.19</w:t>
            </w:r>
          </w:p>
        </w:tc>
        <w:tc>
          <w:tcPr>
            <w:tcW w:w="1115" w:type="dxa"/>
          </w:tcPr>
          <w:p w:rsidR="001C4EE4" w:rsidRPr="00864C44" w:rsidRDefault="001C4EE4" w:rsidP="00864C44">
            <w:pPr>
              <w:spacing w:line="276" w:lineRule="auto"/>
              <w:jc w:val="center"/>
              <w:rPr>
                <w:rFonts w:ascii="Times New Roman" w:hAnsi="Times New Roman" w:cs="Times New Roman"/>
                <w:b/>
                <w:bCs/>
                <w:lang w:eastAsia="en-IN"/>
              </w:rPr>
            </w:pPr>
            <w:r w:rsidRPr="00864C44">
              <w:rPr>
                <w:rFonts w:ascii="Times New Roman" w:hAnsi="Times New Roman" w:cs="Times New Roman"/>
                <w:b/>
                <w:bCs/>
                <w:lang w:eastAsia="en-IN"/>
              </w:rPr>
              <w:t>4146</w:t>
            </w:r>
          </w:p>
        </w:tc>
        <w:tc>
          <w:tcPr>
            <w:tcW w:w="808" w:type="dxa"/>
          </w:tcPr>
          <w:p w:rsidR="001C4EE4" w:rsidRPr="00864C44" w:rsidRDefault="001C4EE4" w:rsidP="00864C44">
            <w:pPr>
              <w:spacing w:line="276" w:lineRule="auto"/>
              <w:jc w:val="center"/>
              <w:rPr>
                <w:rFonts w:ascii="Times New Roman" w:hAnsi="Times New Roman" w:cs="Times New Roman"/>
                <w:b/>
                <w:bCs/>
                <w:lang w:eastAsia="en-IN"/>
              </w:rPr>
            </w:pPr>
            <w:r w:rsidRPr="00864C44">
              <w:rPr>
                <w:rFonts w:ascii="Times New Roman" w:hAnsi="Times New Roman" w:cs="Times New Roman"/>
                <w:b/>
                <w:bCs/>
                <w:lang w:eastAsia="en-IN"/>
              </w:rPr>
              <w:t>71.99</w:t>
            </w:r>
          </w:p>
        </w:tc>
      </w:tr>
    </w:tbl>
    <w:p w:rsidR="001C4EE4" w:rsidRPr="001C4EE4" w:rsidRDefault="001C4EE4" w:rsidP="001C4EE4">
      <w:pPr>
        <w:spacing w:line="276" w:lineRule="auto"/>
        <w:jc w:val="both"/>
        <w:rPr>
          <w:rFonts w:ascii="Times New Roman" w:hAnsi="Times New Roman" w:cs="Times New Roman"/>
          <w:color w:val="FF0000"/>
        </w:rPr>
      </w:pPr>
    </w:p>
    <w:p w:rsidR="001A3DCD" w:rsidRPr="006E730A" w:rsidRDefault="001A3DCD" w:rsidP="004302B7">
      <w:pPr>
        <w:pStyle w:val="DefaultText"/>
        <w:pBdr>
          <w:top w:val="single" w:sz="8" w:space="7" w:color="000000" w:shadow="1"/>
          <w:left w:val="single" w:sz="8" w:space="7" w:color="000000" w:shadow="1"/>
          <w:bottom w:val="single" w:sz="8" w:space="7" w:color="000000" w:shadow="1"/>
          <w:right w:val="single" w:sz="8" w:space="7" w:color="000000" w:shadow="1"/>
        </w:pBdr>
        <w:spacing w:line="276" w:lineRule="auto"/>
        <w:rPr>
          <w:rFonts w:ascii="Times New Roman" w:hAnsi="Times New Roman" w:cs="Times New Roman"/>
          <w:b/>
          <w:bCs/>
          <w:u w:val="single"/>
        </w:rPr>
      </w:pPr>
      <w:r w:rsidRPr="006E730A">
        <w:rPr>
          <w:rFonts w:ascii="Times New Roman" w:hAnsi="Times New Roman" w:cs="Times New Roman"/>
          <w:b/>
          <w:bCs/>
          <w:u w:val="single"/>
        </w:rPr>
        <w:t>AGENDA No.</w:t>
      </w:r>
      <w:r w:rsidR="00751A5A">
        <w:rPr>
          <w:rFonts w:ascii="Times New Roman" w:hAnsi="Times New Roman" w:cs="Times New Roman"/>
          <w:b/>
          <w:bCs/>
          <w:u w:val="single"/>
        </w:rPr>
        <w:t>10</w:t>
      </w:r>
    </w:p>
    <w:p w:rsidR="001A3DCD" w:rsidRPr="006E730A" w:rsidRDefault="001A3DCD" w:rsidP="004302B7">
      <w:pPr>
        <w:pStyle w:val="DefaultText"/>
        <w:spacing w:line="276" w:lineRule="auto"/>
        <w:rPr>
          <w:rFonts w:ascii="Times New Roman" w:hAnsi="Times New Roman" w:cs="Times New Roman"/>
          <w:b/>
          <w:bCs/>
          <w:u w:val="single"/>
        </w:rPr>
      </w:pPr>
      <w:r w:rsidRPr="006E730A">
        <w:rPr>
          <w:rFonts w:ascii="Times New Roman" w:hAnsi="Times New Roman" w:cs="Times New Roman"/>
          <w:b/>
          <w:bCs/>
          <w:u w:val="single"/>
        </w:rPr>
        <w:t>OTHER Agenda</w:t>
      </w:r>
    </w:p>
    <w:p w:rsidR="001A3DCD" w:rsidRPr="006E730A" w:rsidRDefault="001A3DCD" w:rsidP="004302B7">
      <w:pPr>
        <w:pStyle w:val="DefaultText"/>
        <w:numPr>
          <w:ilvl w:val="0"/>
          <w:numId w:val="4"/>
        </w:numPr>
        <w:spacing w:line="276" w:lineRule="auto"/>
        <w:rPr>
          <w:rFonts w:ascii="Times New Roman" w:hAnsi="Times New Roman" w:cs="Times New Roman"/>
          <w:b/>
          <w:bCs/>
          <w:u w:val="single"/>
        </w:rPr>
      </w:pPr>
      <w:r w:rsidRPr="006E730A">
        <w:rPr>
          <w:rFonts w:ascii="Times New Roman" w:hAnsi="Times New Roman" w:cs="Times New Roman"/>
          <w:b/>
          <w:bCs/>
        </w:rPr>
        <w:t>All the Banks are requested to provide the details as per the new formats for each quarter.</w:t>
      </w:r>
    </w:p>
    <w:p w:rsidR="001A3DCD" w:rsidRPr="006E730A" w:rsidRDefault="001A3DCD" w:rsidP="004302B7">
      <w:pPr>
        <w:pStyle w:val="DefaultText"/>
        <w:numPr>
          <w:ilvl w:val="0"/>
          <w:numId w:val="4"/>
        </w:numPr>
        <w:spacing w:line="276" w:lineRule="auto"/>
        <w:rPr>
          <w:rFonts w:ascii="Times New Roman" w:hAnsi="Times New Roman" w:cs="Times New Roman"/>
          <w:b/>
          <w:bCs/>
        </w:rPr>
      </w:pPr>
      <w:r w:rsidRPr="006E730A">
        <w:rPr>
          <w:rFonts w:ascii="Times New Roman" w:hAnsi="Times New Roman" w:cs="Times New Roman"/>
          <w:b/>
          <w:bCs/>
        </w:rPr>
        <w:t xml:space="preserve">Toll Free no. 1800 233 1000 for PMJDY has been obtained for the DNH. Hence the entire member Banks are requested to publish the above number in their premises. </w:t>
      </w:r>
    </w:p>
    <w:p w:rsidR="001A3DCD" w:rsidRPr="006E730A" w:rsidRDefault="001A3DCD" w:rsidP="004302B7">
      <w:pPr>
        <w:pStyle w:val="DefaultText"/>
        <w:numPr>
          <w:ilvl w:val="0"/>
          <w:numId w:val="4"/>
        </w:numPr>
        <w:spacing w:line="276" w:lineRule="auto"/>
        <w:rPr>
          <w:rFonts w:ascii="Times New Roman" w:hAnsi="Times New Roman" w:cs="Times New Roman"/>
          <w:b/>
          <w:bCs/>
        </w:rPr>
      </w:pPr>
      <w:r w:rsidRPr="006E730A">
        <w:rPr>
          <w:rFonts w:ascii="Times New Roman" w:hAnsi="Times New Roman" w:cs="Times New Roman"/>
          <w:bCs/>
        </w:rPr>
        <w:t xml:space="preserve">We have launched our official website for UTLBC Dadra and Nagar Haveli </w:t>
      </w:r>
      <w:hyperlink r:id="rId12" w:history="1">
        <w:r w:rsidRPr="006E730A">
          <w:rPr>
            <w:rStyle w:val="Hyperlink"/>
            <w:rFonts w:ascii="Times New Roman" w:hAnsi="Times New Roman"/>
            <w:bCs/>
            <w:color w:val="auto"/>
          </w:rPr>
          <w:t>www.utlbcdnh.com</w:t>
        </w:r>
      </w:hyperlink>
      <w:r w:rsidRPr="006E730A">
        <w:rPr>
          <w:rFonts w:ascii="Times New Roman" w:hAnsi="Times New Roman" w:cs="Times New Roman"/>
          <w:bCs/>
        </w:rPr>
        <w:t>. For any information regarding UTLBC DNH you may visit this website.</w:t>
      </w:r>
    </w:p>
    <w:p w:rsidR="001A3DCD" w:rsidRPr="00F24DF8" w:rsidRDefault="001A3DCD" w:rsidP="004302B7">
      <w:pPr>
        <w:numPr>
          <w:ilvl w:val="0"/>
          <w:numId w:val="4"/>
        </w:numPr>
        <w:spacing w:line="276" w:lineRule="auto"/>
        <w:jc w:val="both"/>
        <w:rPr>
          <w:rFonts w:ascii="Times New Roman" w:hAnsi="Times New Roman" w:cs="Times New Roman"/>
          <w:b/>
          <w:color w:val="FF0000"/>
        </w:rPr>
      </w:pPr>
      <w:r w:rsidRPr="006E730A">
        <w:rPr>
          <w:rFonts w:ascii="Times New Roman" w:hAnsi="Times New Roman" w:cs="Times New Roman"/>
          <w:b/>
        </w:rPr>
        <w:t>Many Bank branches are not providing details as per the Format</w:t>
      </w:r>
      <w:r w:rsidR="00A74F1E" w:rsidRPr="006E730A">
        <w:rPr>
          <w:rFonts w:ascii="Times New Roman" w:hAnsi="Times New Roman" w:cs="Times New Roman"/>
          <w:b/>
        </w:rPr>
        <w:t xml:space="preserve"> given by RBI</w:t>
      </w:r>
      <w:r w:rsidRPr="006E730A">
        <w:rPr>
          <w:rFonts w:ascii="Times New Roman" w:hAnsi="Times New Roman" w:cs="Times New Roman"/>
          <w:b/>
        </w:rPr>
        <w:t>.</w:t>
      </w:r>
      <w:r w:rsidR="00A74F1E" w:rsidRPr="006E730A">
        <w:rPr>
          <w:rFonts w:ascii="Times New Roman" w:hAnsi="Times New Roman" w:cs="Times New Roman"/>
          <w:b/>
        </w:rPr>
        <w:t xml:space="preserve"> Hence</w:t>
      </w:r>
      <w:r w:rsidR="006E730A">
        <w:rPr>
          <w:rFonts w:ascii="Times New Roman" w:hAnsi="Times New Roman" w:cs="Times New Roman"/>
          <w:b/>
        </w:rPr>
        <w:t>,</w:t>
      </w:r>
      <w:r w:rsidR="00A74F1E" w:rsidRPr="006E730A">
        <w:rPr>
          <w:rFonts w:ascii="Times New Roman" w:hAnsi="Times New Roman" w:cs="Times New Roman"/>
          <w:b/>
        </w:rPr>
        <w:t xml:space="preserve"> all are requested to take note of the same and submit the data in prescribed format only from next UTLBC meeting.</w:t>
      </w:r>
      <w:r w:rsidRPr="006E730A">
        <w:rPr>
          <w:rFonts w:ascii="Times New Roman" w:hAnsi="Times New Roman" w:cs="Times New Roman"/>
          <w:b/>
        </w:rPr>
        <w:t xml:space="preserve"> No proper classification is being made and this aspect is required to be improved</w:t>
      </w:r>
      <w:r w:rsidRPr="00F24DF8">
        <w:rPr>
          <w:rFonts w:ascii="Times New Roman" w:hAnsi="Times New Roman" w:cs="Times New Roman"/>
          <w:b/>
          <w:color w:val="FF0000"/>
        </w:rPr>
        <w:t xml:space="preserve">. </w:t>
      </w:r>
    </w:p>
    <w:p w:rsidR="00FE3C38" w:rsidRPr="00F24DF8" w:rsidRDefault="00FE3C38" w:rsidP="00FE3C38">
      <w:pPr>
        <w:spacing w:line="276" w:lineRule="auto"/>
        <w:jc w:val="both"/>
        <w:rPr>
          <w:rFonts w:ascii="Times New Roman" w:hAnsi="Times New Roman" w:cs="Times New Roman"/>
          <w:b/>
          <w:color w:val="FF0000"/>
        </w:rPr>
      </w:pPr>
    </w:p>
    <w:p w:rsidR="001A3DCD" w:rsidRPr="00280ABF" w:rsidRDefault="001A3DCD" w:rsidP="004302B7">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Times New Roman" w:hAnsi="Times New Roman" w:cs="Times New Roman"/>
          <w:b/>
          <w:bCs/>
          <w:u w:val="single"/>
        </w:rPr>
      </w:pPr>
      <w:r w:rsidRPr="00280ABF">
        <w:rPr>
          <w:rFonts w:ascii="Times New Roman" w:hAnsi="Times New Roman" w:cs="Times New Roman"/>
          <w:b/>
          <w:bCs/>
          <w:u w:val="single"/>
        </w:rPr>
        <w:t>AGENDA No.</w:t>
      </w:r>
      <w:r w:rsidR="00751A5A" w:rsidRPr="00280ABF">
        <w:rPr>
          <w:rFonts w:ascii="Times New Roman" w:hAnsi="Times New Roman" w:cs="Times New Roman"/>
          <w:b/>
          <w:bCs/>
          <w:u w:val="single"/>
        </w:rPr>
        <w:t>11</w:t>
      </w:r>
    </w:p>
    <w:p w:rsidR="001A3DCD" w:rsidRPr="00280ABF" w:rsidRDefault="001A3DCD" w:rsidP="004302B7">
      <w:pPr>
        <w:spacing w:line="276" w:lineRule="auto"/>
        <w:jc w:val="both"/>
        <w:rPr>
          <w:rFonts w:ascii="Times New Roman" w:hAnsi="Times New Roman" w:cs="Times New Roman"/>
          <w:b/>
        </w:rPr>
      </w:pPr>
    </w:p>
    <w:p w:rsidR="001A3DCD" w:rsidRPr="00280ABF" w:rsidRDefault="001A3DCD" w:rsidP="006E6090">
      <w:pPr>
        <w:spacing w:line="276" w:lineRule="auto"/>
        <w:jc w:val="both"/>
        <w:rPr>
          <w:rFonts w:ascii="Times New Roman" w:hAnsi="Times New Roman" w:cs="Times New Roman"/>
          <w:b/>
          <w:sz w:val="26"/>
          <w:szCs w:val="26"/>
          <w:u w:val="single"/>
        </w:rPr>
      </w:pPr>
      <w:r w:rsidRPr="00280ABF">
        <w:rPr>
          <w:rFonts w:ascii="Times New Roman" w:hAnsi="Times New Roman" w:cs="Times New Roman"/>
          <w:b/>
          <w:bCs/>
        </w:rPr>
        <w:t>ANY OTHER MATTER WITH THE PERMISSION OF THE CHAIR</w:t>
      </w:r>
    </w:p>
    <w:sectPr w:rsidR="001A3DCD" w:rsidRPr="00280ABF" w:rsidSect="00576327">
      <w:footerReference w:type="default" r:id="rId13"/>
      <w:pgSz w:w="11906" w:h="16838"/>
      <w:pgMar w:top="1134"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EB" w:rsidRDefault="007879EB" w:rsidP="00F9033B">
      <w:r>
        <w:separator/>
      </w:r>
    </w:p>
  </w:endnote>
  <w:endnote w:type="continuationSeparator" w:id="0">
    <w:p w:rsidR="007879EB" w:rsidRDefault="007879EB" w:rsidP="00F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11" w:rsidRDefault="00AB5011">
    <w:pPr>
      <w:pStyle w:val="Footer"/>
      <w:jc w:val="center"/>
    </w:pPr>
    <w:r>
      <w:fldChar w:fldCharType="begin"/>
    </w:r>
    <w:r>
      <w:instrText xml:space="preserve"> PAGE   \* MERGEFORMAT </w:instrText>
    </w:r>
    <w:r>
      <w:fldChar w:fldCharType="separate"/>
    </w:r>
    <w:r w:rsidR="00DA754A">
      <w:rPr>
        <w:noProof/>
      </w:rPr>
      <w:t>1</w:t>
    </w:r>
    <w:r>
      <w:fldChar w:fldCharType="end"/>
    </w:r>
  </w:p>
  <w:p w:rsidR="00AB5011" w:rsidRDefault="00AB5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EB" w:rsidRDefault="007879EB" w:rsidP="00F9033B">
      <w:r>
        <w:separator/>
      </w:r>
    </w:p>
  </w:footnote>
  <w:footnote w:type="continuationSeparator" w:id="0">
    <w:p w:rsidR="007879EB" w:rsidRDefault="007879EB" w:rsidP="00F9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E64"/>
    <w:multiLevelType w:val="hybridMultilevel"/>
    <w:tmpl w:val="5FF0E6E0"/>
    <w:lvl w:ilvl="0" w:tplc="8F041F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064B1434"/>
    <w:multiLevelType w:val="multilevel"/>
    <w:tmpl w:val="A2FAEEC0"/>
    <w:lvl w:ilvl="0">
      <w:start w:val="1"/>
      <w:numFmt w:val="upperRoman"/>
      <w:lvlText w:val="%1."/>
      <w:lvlJc w:val="right"/>
      <w:pPr>
        <w:ind w:left="720" w:hanging="360"/>
      </w:pPr>
      <w:rPr>
        <w:rFonts w:cs="Times New Roman"/>
        <w:sz w:val="28"/>
        <w:szCs w:val="28"/>
      </w:rPr>
    </w:lvl>
    <w:lvl w:ilvl="1">
      <w:start w:val="2"/>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DF774B5"/>
    <w:multiLevelType w:val="hybridMultilevel"/>
    <w:tmpl w:val="234470B6"/>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676466"/>
    <w:multiLevelType w:val="hybridMultilevel"/>
    <w:tmpl w:val="E1C834DC"/>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273E2D"/>
    <w:multiLevelType w:val="hybridMultilevel"/>
    <w:tmpl w:val="04360F40"/>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7B4CFC"/>
    <w:multiLevelType w:val="hybridMultilevel"/>
    <w:tmpl w:val="3188760C"/>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98528E"/>
    <w:multiLevelType w:val="hybridMultilevel"/>
    <w:tmpl w:val="A744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0359BF"/>
    <w:multiLevelType w:val="multilevel"/>
    <w:tmpl w:val="1A245322"/>
    <w:lvl w:ilvl="0">
      <w:start w:val="3"/>
      <w:numFmt w:val="decimal"/>
      <w:lvlText w:val="%1"/>
      <w:lvlJc w:val="left"/>
      <w:pPr>
        <w:ind w:left="360" w:hanging="360"/>
      </w:pPr>
      <w:rPr>
        <w:rFonts w:ascii="Arial" w:hAnsi="Arial" w:cs="Comic Sans MS" w:hint="default"/>
        <w:b/>
        <w:sz w:val="26"/>
        <w:u w:val="single"/>
      </w:rPr>
    </w:lvl>
    <w:lvl w:ilvl="1">
      <w:start w:val="3"/>
      <w:numFmt w:val="decimal"/>
      <w:lvlText w:val="%1.%2"/>
      <w:lvlJc w:val="left"/>
      <w:pPr>
        <w:ind w:left="360" w:hanging="360"/>
      </w:pPr>
      <w:rPr>
        <w:rFonts w:ascii="Arial" w:hAnsi="Arial" w:cs="Comic Sans MS" w:hint="default"/>
        <w:b/>
        <w:sz w:val="26"/>
        <w:u w:val="single"/>
      </w:rPr>
    </w:lvl>
    <w:lvl w:ilvl="2">
      <w:start w:val="1"/>
      <w:numFmt w:val="decimal"/>
      <w:lvlText w:val="%1.%2.%3"/>
      <w:lvlJc w:val="left"/>
      <w:pPr>
        <w:ind w:left="720" w:hanging="720"/>
      </w:pPr>
      <w:rPr>
        <w:rFonts w:ascii="Arial" w:hAnsi="Arial" w:cs="Comic Sans MS" w:hint="default"/>
        <w:b/>
        <w:sz w:val="26"/>
        <w:u w:val="single"/>
      </w:rPr>
    </w:lvl>
    <w:lvl w:ilvl="3">
      <w:start w:val="1"/>
      <w:numFmt w:val="decimal"/>
      <w:lvlText w:val="%1.%2.%3.%4"/>
      <w:lvlJc w:val="left"/>
      <w:pPr>
        <w:ind w:left="1080" w:hanging="1080"/>
      </w:pPr>
      <w:rPr>
        <w:rFonts w:ascii="Arial" w:hAnsi="Arial" w:cs="Comic Sans MS" w:hint="default"/>
        <w:b/>
        <w:sz w:val="26"/>
        <w:u w:val="single"/>
      </w:rPr>
    </w:lvl>
    <w:lvl w:ilvl="4">
      <w:start w:val="1"/>
      <w:numFmt w:val="decimal"/>
      <w:lvlText w:val="%1.%2.%3.%4.%5"/>
      <w:lvlJc w:val="left"/>
      <w:pPr>
        <w:ind w:left="1080" w:hanging="1080"/>
      </w:pPr>
      <w:rPr>
        <w:rFonts w:ascii="Arial" w:hAnsi="Arial" w:cs="Comic Sans MS" w:hint="default"/>
        <w:b/>
        <w:sz w:val="26"/>
        <w:u w:val="single"/>
      </w:rPr>
    </w:lvl>
    <w:lvl w:ilvl="5">
      <w:start w:val="1"/>
      <w:numFmt w:val="decimal"/>
      <w:lvlText w:val="%1.%2.%3.%4.%5.%6"/>
      <w:lvlJc w:val="left"/>
      <w:pPr>
        <w:ind w:left="1440" w:hanging="1440"/>
      </w:pPr>
      <w:rPr>
        <w:rFonts w:ascii="Arial" w:hAnsi="Arial" w:cs="Comic Sans MS" w:hint="default"/>
        <w:b/>
        <w:sz w:val="26"/>
        <w:u w:val="single"/>
      </w:rPr>
    </w:lvl>
    <w:lvl w:ilvl="6">
      <w:start w:val="1"/>
      <w:numFmt w:val="decimal"/>
      <w:lvlText w:val="%1.%2.%3.%4.%5.%6.%7"/>
      <w:lvlJc w:val="left"/>
      <w:pPr>
        <w:ind w:left="1440" w:hanging="1440"/>
      </w:pPr>
      <w:rPr>
        <w:rFonts w:ascii="Arial" w:hAnsi="Arial" w:cs="Comic Sans MS" w:hint="default"/>
        <w:b/>
        <w:sz w:val="26"/>
        <w:u w:val="single"/>
      </w:rPr>
    </w:lvl>
    <w:lvl w:ilvl="7">
      <w:start w:val="1"/>
      <w:numFmt w:val="decimal"/>
      <w:lvlText w:val="%1.%2.%3.%4.%5.%6.%7.%8"/>
      <w:lvlJc w:val="left"/>
      <w:pPr>
        <w:ind w:left="1800" w:hanging="1800"/>
      </w:pPr>
      <w:rPr>
        <w:rFonts w:ascii="Arial" w:hAnsi="Arial" w:cs="Comic Sans MS" w:hint="default"/>
        <w:b/>
        <w:sz w:val="26"/>
        <w:u w:val="single"/>
      </w:rPr>
    </w:lvl>
    <w:lvl w:ilvl="8">
      <w:start w:val="1"/>
      <w:numFmt w:val="decimal"/>
      <w:lvlText w:val="%1.%2.%3.%4.%5.%6.%7.%8.%9"/>
      <w:lvlJc w:val="left"/>
      <w:pPr>
        <w:ind w:left="1800" w:hanging="1800"/>
      </w:pPr>
      <w:rPr>
        <w:rFonts w:ascii="Arial" w:hAnsi="Arial" w:cs="Comic Sans MS" w:hint="default"/>
        <w:b/>
        <w:sz w:val="26"/>
        <w:u w:val="single"/>
      </w:rPr>
    </w:lvl>
  </w:abstractNum>
  <w:abstractNum w:abstractNumId="10">
    <w:nsid w:val="23D71D2F"/>
    <w:multiLevelType w:val="hybridMultilevel"/>
    <w:tmpl w:val="37CCFC48"/>
    <w:lvl w:ilvl="0" w:tplc="42C87A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4F514D5"/>
    <w:multiLevelType w:val="multilevel"/>
    <w:tmpl w:val="16B68B7E"/>
    <w:lvl w:ilvl="0">
      <w:start w:val="1"/>
      <w:numFmt w:val="decimal"/>
      <w:lvlText w:val="%1."/>
      <w:lvlJc w:val="left"/>
      <w:pPr>
        <w:ind w:left="720" w:hanging="360"/>
      </w:pPr>
      <w:rPr>
        <w:rFonts w:ascii="Arial" w:hAnsi="Arial" w:cs="Arial" w:hint="default"/>
        <w:color w:val="auto"/>
        <w:sz w:val="26"/>
      </w:rPr>
    </w:lvl>
    <w:lvl w:ilvl="1">
      <w:start w:val="1"/>
      <w:numFmt w:val="decimal"/>
      <w:isLgl/>
      <w:lvlText w:val="%1.%2"/>
      <w:lvlJc w:val="left"/>
      <w:pPr>
        <w:ind w:left="375" w:hanging="375"/>
      </w:pPr>
      <w:rPr>
        <w:rFonts w:cs="Comic Sans MS" w:hint="default"/>
        <w:b/>
        <w:sz w:val="20"/>
        <w:u w:val="single"/>
      </w:rPr>
    </w:lvl>
    <w:lvl w:ilvl="2">
      <w:start w:val="1"/>
      <w:numFmt w:val="decimal"/>
      <w:isLgl/>
      <w:lvlText w:val="%1.%2.%3"/>
      <w:lvlJc w:val="left"/>
      <w:pPr>
        <w:ind w:left="1080" w:hanging="720"/>
      </w:pPr>
      <w:rPr>
        <w:rFonts w:cs="Comic Sans MS" w:hint="default"/>
        <w:b/>
        <w:sz w:val="20"/>
        <w:u w:val="single"/>
      </w:rPr>
    </w:lvl>
    <w:lvl w:ilvl="3">
      <w:start w:val="1"/>
      <w:numFmt w:val="decimal"/>
      <w:isLgl/>
      <w:lvlText w:val="%1.%2.%3.%4"/>
      <w:lvlJc w:val="left"/>
      <w:pPr>
        <w:ind w:left="1440" w:hanging="1080"/>
      </w:pPr>
      <w:rPr>
        <w:rFonts w:cs="Comic Sans MS" w:hint="default"/>
        <w:b/>
        <w:sz w:val="20"/>
        <w:u w:val="single"/>
      </w:rPr>
    </w:lvl>
    <w:lvl w:ilvl="4">
      <w:start w:val="1"/>
      <w:numFmt w:val="decimal"/>
      <w:isLgl/>
      <w:lvlText w:val="%1.%2.%3.%4.%5"/>
      <w:lvlJc w:val="left"/>
      <w:pPr>
        <w:ind w:left="1440" w:hanging="1080"/>
      </w:pPr>
      <w:rPr>
        <w:rFonts w:cs="Comic Sans MS" w:hint="default"/>
        <w:b/>
        <w:sz w:val="20"/>
        <w:u w:val="single"/>
      </w:rPr>
    </w:lvl>
    <w:lvl w:ilvl="5">
      <w:start w:val="1"/>
      <w:numFmt w:val="decimal"/>
      <w:isLgl/>
      <w:lvlText w:val="%1.%2.%3.%4.%5.%6"/>
      <w:lvlJc w:val="left"/>
      <w:pPr>
        <w:ind w:left="1800" w:hanging="1440"/>
      </w:pPr>
      <w:rPr>
        <w:rFonts w:cs="Comic Sans MS" w:hint="default"/>
        <w:b/>
        <w:sz w:val="20"/>
        <w:u w:val="single"/>
      </w:rPr>
    </w:lvl>
    <w:lvl w:ilvl="6">
      <w:start w:val="1"/>
      <w:numFmt w:val="decimal"/>
      <w:isLgl/>
      <w:lvlText w:val="%1.%2.%3.%4.%5.%6.%7"/>
      <w:lvlJc w:val="left"/>
      <w:pPr>
        <w:ind w:left="1800" w:hanging="1440"/>
      </w:pPr>
      <w:rPr>
        <w:rFonts w:cs="Comic Sans MS" w:hint="default"/>
        <w:b/>
        <w:sz w:val="20"/>
        <w:u w:val="single"/>
      </w:rPr>
    </w:lvl>
    <w:lvl w:ilvl="7">
      <w:start w:val="1"/>
      <w:numFmt w:val="decimal"/>
      <w:isLgl/>
      <w:lvlText w:val="%1.%2.%3.%4.%5.%6.%7.%8"/>
      <w:lvlJc w:val="left"/>
      <w:pPr>
        <w:ind w:left="2160" w:hanging="1800"/>
      </w:pPr>
      <w:rPr>
        <w:rFonts w:cs="Comic Sans MS" w:hint="default"/>
        <w:b/>
        <w:sz w:val="20"/>
        <w:u w:val="single"/>
      </w:rPr>
    </w:lvl>
    <w:lvl w:ilvl="8">
      <w:start w:val="1"/>
      <w:numFmt w:val="decimal"/>
      <w:isLgl/>
      <w:lvlText w:val="%1.%2.%3.%4.%5.%6.%7.%8.%9"/>
      <w:lvlJc w:val="left"/>
      <w:pPr>
        <w:ind w:left="2160" w:hanging="1800"/>
      </w:pPr>
      <w:rPr>
        <w:rFonts w:cs="Comic Sans MS" w:hint="default"/>
        <w:b/>
        <w:sz w:val="20"/>
        <w:u w:val="single"/>
      </w:rPr>
    </w:lvl>
  </w:abstractNum>
  <w:abstractNum w:abstractNumId="12">
    <w:nsid w:val="29E2722E"/>
    <w:multiLevelType w:val="hybridMultilevel"/>
    <w:tmpl w:val="295E44B8"/>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9F5B88"/>
    <w:multiLevelType w:val="hybridMultilevel"/>
    <w:tmpl w:val="550654D6"/>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4">
    <w:nsid w:val="32227661"/>
    <w:multiLevelType w:val="multilevel"/>
    <w:tmpl w:val="68A4CB44"/>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color w:val="auto"/>
        <w:sz w:val="24"/>
        <w:szCs w:val="24"/>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15">
    <w:nsid w:val="35134DC5"/>
    <w:multiLevelType w:val="hybridMultilevel"/>
    <w:tmpl w:val="9AAE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27F8E"/>
    <w:multiLevelType w:val="multilevel"/>
    <w:tmpl w:val="21F8B00A"/>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sz w:val="20"/>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17">
    <w:nsid w:val="3A5B6859"/>
    <w:multiLevelType w:val="hybridMultilevel"/>
    <w:tmpl w:val="E67CDC3A"/>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F0027BF"/>
    <w:multiLevelType w:val="multilevel"/>
    <w:tmpl w:val="08BA465A"/>
    <w:lvl w:ilvl="0">
      <w:start w:val="4"/>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nsid w:val="455219FC"/>
    <w:multiLevelType w:val="hybridMultilevel"/>
    <w:tmpl w:val="135035D6"/>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932504"/>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007515"/>
    <w:multiLevelType w:val="hybridMultilevel"/>
    <w:tmpl w:val="2536D854"/>
    <w:lvl w:ilvl="0" w:tplc="F8E04728">
      <w:start w:val="2"/>
      <w:numFmt w:val="bullet"/>
      <w:lvlText w:val=""/>
      <w:lvlJc w:val="left"/>
      <w:pPr>
        <w:ind w:left="720" w:hanging="360"/>
      </w:pPr>
      <w:rPr>
        <w:rFonts w:ascii="Symbol" w:eastAsia="Times New Roman" w:hAnsi="Symbol" w:cs="Comic Sans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B4F51AF"/>
    <w:multiLevelType w:val="hybridMultilevel"/>
    <w:tmpl w:val="36907FD8"/>
    <w:lvl w:ilvl="0" w:tplc="04090001">
      <w:start w:val="1"/>
      <w:numFmt w:val="bullet"/>
      <w:lvlText w:val=""/>
      <w:lvlJc w:val="left"/>
      <w:pPr>
        <w:ind w:left="540" w:hanging="360"/>
      </w:pPr>
      <w:rPr>
        <w:rFonts w:ascii="Symbol" w:hAnsi="Symbol" w:hint="default"/>
        <w:b w:val="0"/>
        <w:sz w:val="24"/>
      </w:rPr>
    </w:lvl>
    <w:lvl w:ilvl="1" w:tplc="04090019">
      <w:start w:val="1"/>
      <w:numFmt w:val="lowerLetter"/>
      <w:lvlText w:val="%2."/>
      <w:lvlJc w:val="left"/>
      <w:pPr>
        <w:ind w:left="5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F0321"/>
    <w:multiLevelType w:val="hybridMultilevel"/>
    <w:tmpl w:val="85849664"/>
    <w:lvl w:ilvl="0" w:tplc="FA6A72D2">
      <w:start w:val="36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F0249"/>
    <w:multiLevelType w:val="multilevel"/>
    <w:tmpl w:val="CF00B7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E3226FA"/>
    <w:multiLevelType w:val="hybridMultilevel"/>
    <w:tmpl w:val="EA7C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E0B16"/>
    <w:multiLevelType w:val="hybridMultilevel"/>
    <w:tmpl w:val="F8A8DF36"/>
    <w:lvl w:ilvl="0" w:tplc="5D4EDB5C">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09F2E02"/>
    <w:multiLevelType w:val="hybridMultilevel"/>
    <w:tmpl w:val="6EBC90DE"/>
    <w:lvl w:ilvl="0" w:tplc="0409001B">
      <w:start w:val="1"/>
      <w:numFmt w:val="lowerRoman"/>
      <w:lvlText w:val="%1."/>
      <w:lvlJc w:val="right"/>
      <w:pPr>
        <w:ind w:left="720" w:hanging="360"/>
      </w:pPr>
      <w:rPr>
        <w:b w:val="0"/>
        <w:sz w:val="24"/>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7C57BB8"/>
    <w:multiLevelType w:val="hybridMultilevel"/>
    <w:tmpl w:val="2A3A4F8E"/>
    <w:lvl w:ilvl="0" w:tplc="04090019">
      <w:start w:val="1"/>
      <w:numFmt w:val="low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F080366"/>
    <w:multiLevelType w:val="hybridMultilevel"/>
    <w:tmpl w:val="33A82E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3381723"/>
    <w:multiLevelType w:val="hybridMultilevel"/>
    <w:tmpl w:val="89AC0C28"/>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48E5828"/>
    <w:multiLevelType w:val="hybridMultilevel"/>
    <w:tmpl w:val="2080590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21202F"/>
    <w:multiLevelType w:val="hybridMultilevel"/>
    <w:tmpl w:val="48EE4770"/>
    <w:lvl w:ilvl="0" w:tplc="275E866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CE3173A"/>
    <w:multiLevelType w:val="hybridMultilevel"/>
    <w:tmpl w:val="A75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73DC6"/>
    <w:multiLevelType w:val="hybridMultilevel"/>
    <w:tmpl w:val="08FC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99190D"/>
    <w:multiLevelType w:val="hybridMultilevel"/>
    <w:tmpl w:val="9E92A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5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41">
    <w:nsid w:val="78897D88"/>
    <w:multiLevelType w:val="hybridMultilevel"/>
    <w:tmpl w:val="0F720572"/>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
  </w:num>
  <w:num w:numId="2">
    <w:abstractNumId w:val="2"/>
  </w:num>
  <w:num w:numId="3">
    <w:abstractNumId w:val="31"/>
  </w:num>
  <w:num w:numId="4">
    <w:abstractNumId w:val="3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0"/>
  </w:num>
  <w:num w:numId="25">
    <w:abstractNumId w:val="35"/>
  </w:num>
  <w:num w:numId="26">
    <w:abstractNumId w:val="1"/>
  </w:num>
  <w:num w:numId="27">
    <w:abstractNumId w:val="8"/>
  </w:num>
  <w:num w:numId="28">
    <w:abstractNumId w:val="38"/>
  </w:num>
  <w:num w:numId="29">
    <w:abstractNumId w:val="22"/>
  </w:num>
  <w:num w:numId="30">
    <w:abstractNumId w:val="32"/>
  </w:num>
  <w:num w:numId="31">
    <w:abstractNumId w:val="19"/>
  </w:num>
  <w:num w:numId="32">
    <w:abstractNumId w:val="21"/>
  </w:num>
  <w:num w:numId="33">
    <w:abstractNumId w:val="26"/>
  </w:num>
  <w:num w:numId="34">
    <w:abstractNumId w:val="18"/>
  </w:num>
  <w:num w:numId="35">
    <w:abstractNumId w:val="11"/>
  </w:num>
  <w:num w:numId="36">
    <w:abstractNumId w:val="9"/>
  </w:num>
  <w:num w:numId="37">
    <w:abstractNumId w:val="16"/>
  </w:num>
  <w:num w:numId="38">
    <w:abstractNumId w:val="14"/>
  </w:num>
  <w:num w:numId="39">
    <w:abstractNumId w:val="4"/>
  </w:num>
  <w:num w:numId="40">
    <w:abstractNumId w:val="6"/>
  </w:num>
  <w:num w:numId="41">
    <w:abstractNumId w:val="15"/>
  </w:num>
  <w:num w:numId="42">
    <w:abstractNumId w:val="25"/>
  </w:num>
  <w:num w:numId="43">
    <w:abstractNumId w:val="24"/>
  </w:num>
  <w:num w:numId="4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F"/>
    <w:rsid w:val="00001EB2"/>
    <w:rsid w:val="000021E6"/>
    <w:rsid w:val="0000334B"/>
    <w:rsid w:val="000047F3"/>
    <w:rsid w:val="00004B19"/>
    <w:rsid w:val="000065EE"/>
    <w:rsid w:val="00006B0B"/>
    <w:rsid w:val="00006E74"/>
    <w:rsid w:val="00012D59"/>
    <w:rsid w:val="000224E1"/>
    <w:rsid w:val="00024FA1"/>
    <w:rsid w:val="00026160"/>
    <w:rsid w:val="00027335"/>
    <w:rsid w:val="00030873"/>
    <w:rsid w:val="00030F3F"/>
    <w:rsid w:val="00031701"/>
    <w:rsid w:val="000318B7"/>
    <w:rsid w:val="00032212"/>
    <w:rsid w:val="00032881"/>
    <w:rsid w:val="00033395"/>
    <w:rsid w:val="00034787"/>
    <w:rsid w:val="00037296"/>
    <w:rsid w:val="00040D90"/>
    <w:rsid w:val="0004388F"/>
    <w:rsid w:val="00043BE6"/>
    <w:rsid w:val="00045CF6"/>
    <w:rsid w:val="00046662"/>
    <w:rsid w:val="00054B1F"/>
    <w:rsid w:val="00054BB1"/>
    <w:rsid w:val="000560F0"/>
    <w:rsid w:val="00056705"/>
    <w:rsid w:val="00056F65"/>
    <w:rsid w:val="00061D35"/>
    <w:rsid w:val="0006225F"/>
    <w:rsid w:val="00064243"/>
    <w:rsid w:val="000651DA"/>
    <w:rsid w:val="00072296"/>
    <w:rsid w:val="00073EFB"/>
    <w:rsid w:val="00074FBE"/>
    <w:rsid w:val="00075572"/>
    <w:rsid w:val="00075E02"/>
    <w:rsid w:val="00082173"/>
    <w:rsid w:val="0008518A"/>
    <w:rsid w:val="0008534C"/>
    <w:rsid w:val="0008591C"/>
    <w:rsid w:val="00086D16"/>
    <w:rsid w:val="00090739"/>
    <w:rsid w:val="000910E8"/>
    <w:rsid w:val="00093224"/>
    <w:rsid w:val="00094C25"/>
    <w:rsid w:val="0009545C"/>
    <w:rsid w:val="00095804"/>
    <w:rsid w:val="000A42EC"/>
    <w:rsid w:val="000A4E8E"/>
    <w:rsid w:val="000A5023"/>
    <w:rsid w:val="000A5B42"/>
    <w:rsid w:val="000A5C31"/>
    <w:rsid w:val="000A770E"/>
    <w:rsid w:val="000A7918"/>
    <w:rsid w:val="000B45FB"/>
    <w:rsid w:val="000C0D96"/>
    <w:rsid w:val="000C1233"/>
    <w:rsid w:val="000C1273"/>
    <w:rsid w:val="000C1525"/>
    <w:rsid w:val="000C2B54"/>
    <w:rsid w:val="000C36BF"/>
    <w:rsid w:val="000C3979"/>
    <w:rsid w:val="000C5DAE"/>
    <w:rsid w:val="000D2FA2"/>
    <w:rsid w:val="000D3BAA"/>
    <w:rsid w:val="000D6004"/>
    <w:rsid w:val="000D6537"/>
    <w:rsid w:val="000D6DAB"/>
    <w:rsid w:val="000D794E"/>
    <w:rsid w:val="000D7C24"/>
    <w:rsid w:val="000E010B"/>
    <w:rsid w:val="000E1B4D"/>
    <w:rsid w:val="000E1D0F"/>
    <w:rsid w:val="000E46BD"/>
    <w:rsid w:val="000E55D0"/>
    <w:rsid w:val="000F1583"/>
    <w:rsid w:val="000F365A"/>
    <w:rsid w:val="000F43E3"/>
    <w:rsid w:val="000F7B3C"/>
    <w:rsid w:val="00102746"/>
    <w:rsid w:val="0010353F"/>
    <w:rsid w:val="0010400B"/>
    <w:rsid w:val="0010502D"/>
    <w:rsid w:val="00105D10"/>
    <w:rsid w:val="00112244"/>
    <w:rsid w:val="00113611"/>
    <w:rsid w:val="00114F65"/>
    <w:rsid w:val="00116D33"/>
    <w:rsid w:val="001175E6"/>
    <w:rsid w:val="001208DA"/>
    <w:rsid w:val="00121208"/>
    <w:rsid w:val="00123CFE"/>
    <w:rsid w:val="001250BB"/>
    <w:rsid w:val="00125C26"/>
    <w:rsid w:val="001260AF"/>
    <w:rsid w:val="001272F0"/>
    <w:rsid w:val="0012788C"/>
    <w:rsid w:val="001348B2"/>
    <w:rsid w:val="001351C8"/>
    <w:rsid w:val="00135D7A"/>
    <w:rsid w:val="001406D5"/>
    <w:rsid w:val="001415FD"/>
    <w:rsid w:val="00142D2D"/>
    <w:rsid w:val="001434F5"/>
    <w:rsid w:val="00145F70"/>
    <w:rsid w:val="00147959"/>
    <w:rsid w:val="0015066C"/>
    <w:rsid w:val="00151CA1"/>
    <w:rsid w:val="00154676"/>
    <w:rsid w:val="0015591A"/>
    <w:rsid w:val="001559F7"/>
    <w:rsid w:val="001616BE"/>
    <w:rsid w:val="00163651"/>
    <w:rsid w:val="0016496B"/>
    <w:rsid w:val="001707B9"/>
    <w:rsid w:val="001711DC"/>
    <w:rsid w:val="00174A1A"/>
    <w:rsid w:val="00177DB4"/>
    <w:rsid w:val="0018052D"/>
    <w:rsid w:val="00183E0C"/>
    <w:rsid w:val="0019190B"/>
    <w:rsid w:val="00194B41"/>
    <w:rsid w:val="00194CEC"/>
    <w:rsid w:val="00196899"/>
    <w:rsid w:val="00197928"/>
    <w:rsid w:val="001A2F78"/>
    <w:rsid w:val="001A346C"/>
    <w:rsid w:val="001A3DCD"/>
    <w:rsid w:val="001A5B58"/>
    <w:rsid w:val="001A5EF3"/>
    <w:rsid w:val="001A6236"/>
    <w:rsid w:val="001B1216"/>
    <w:rsid w:val="001B1EDF"/>
    <w:rsid w:val="001B1EE6"/>
    <w:rsid w:val="001B2966"/>
    <w:rsid w:val="001B489E"/>
    <w:rsid w:val="001B5D7F"/>
    <w:rsid w:val="001B68F2"/>
    <w:rsid w:val="001C0723"/>
    <w:rsid w:val="001C2DE9"/>
    <w:rsid w:val="001C3878"/>
    <w:rsid w:val="001C4EE4"/>
    <w:rsid w:val="001C5320"/>
    <w:rsid w:val="001C5432"/>
    <w:rsid w:val="001C6C6C"/>
    <w:rsid w:val="001C7550"/>
    <w:rsid w:val="001D24C4"/>
    <w:rsid w:val="001D2625"/>
    <w:rsid w:val="001D5687"/>
    <w:rsid w:val="001D580E"/>
    <w:rsid w:val="001D6AE0"/>
    <w:rsid w:val="001D6DE4"/>
    <w:rsid w:val="001E0E76"/>
    <w:rsid w:val="001E2274"/>
    <w:rsid w:val="001E22C4"/>
    <w:rsid w:val="001E33FD"/>
    <w:rsid w:val="001E57FA"/>
    <w:rsid w:val="001F005D"/>
    <w:rsid w:val="001F14F3"/>
    <w:rsid w:val="001F1C94"/>
    <w:rsid w:val="001F2D64"/>
    <w:rsid w:val="001F3146"/>
    <w:rsid w:val="001F62E4"/>
    <w:rsid w:val="001F7BA0"/>
    <w:rsid w:val="002009AD"/>
    <w:rsid w:val="00204A24"/>
    <w:rsid w:val="0020619E"/>
    <w:rsid w:val="0021177E"/>
    <w:rsid w:val="0021296B"/>
    <w:rsid w:val="00213C94"/>
    <w:rsid w:val="0021612A"/>
    <w:rsid w:val="002172FC"/>
    <w:rsid w:val="00220B25"/>
    <w:rsid w:val="00221CAE"/>
    <w:rsid w:val="00223991"/>
    <w:rsid w:val="00224CD3"/>
    <w:rsid w:val="0022515F"/>
    <w:rsid w:val="0023134C"/>
    <w:rsid w:val="00232527"/>
    <w:rsid w:val="00233E82"/>
    <w:rsid w:val="00234A7E"/>
    <w:rsid w:val="002365F8"/>
    <w:rsid w:val="0024052B"/>
    <w:rsid w:val="0024430A"/>
    <w:rsid w:val="002453EF"/>
    <w:rsid w:val="00250FF2"/>
    <w:rsid w:val="0025315D"/>
    <w:rsid w:val="00254DCB"/>
    <w:rsid w:val="002563CA"/>
    <w:rsid w:val="0025719E"/>
    <w:rsid w:val="00260DE2"/>
    <w:rsid w:val="0026122B"/>
    <w:rsid w:val="00262396"/>
    <w:rsid w:val="00263728"/>
    <w:rsid w:val="00264ADD"/>
    <w:rsid w:val="0027166E"/>
    <w:rsid w:val="00272D03"/>
    <w:rsid w:val="00273682"/>
    <w:rsid w:val="002743B1"/>
    <w:rsid w:val="00275BDB"/>
    <w:rsid w:val="00275DB2"/>
    <w:rsid w:val="00280ABF"/>
    <w:rsid w:val="00280EA8"/>
    <w:rsid w:val="00281E1E"/>
    <w:rsid w:val="00282909"/>
    <w:rsid w:val="00284AF3"/>
    <w:rsid w:val="00285A4F"/>
    <w:rsid w:val="00286B61"/>
    <w:rsid w:val="00290E02"/>
    <w:rsid w:val="00292944"/>
    <w:rsid w:val="002930DD"/>
    <w:rsid w:val="0029630D"/>
    <w:rsid w:val="002A0774"/>
    <w:rsid w:val="002A4A2D"/>
    <w:rsid w:val="002A5BBC"/>
    <w:rsid w:val="002A6F6E"/>
    <w:rsid w:val="002A715E"/>
    <w:rsid w:val="002A7D00"/>
    <w:rsid w:val="002A7F0E"/>
    <w:rsid w:val="002B3B2D"/>
    <w:rsid w:val="002B442C"/>
    <w:rsid w:val="002B51C4"/>
    <w:rsid w:val="002C13AD"/>
    <w:rsid w:val="002C1D68"/>
    <w:rsid w:val="002C2592"/>
    <w:rsid w:val="002C3E15"/>
    <w:rsid w:val="002C4041"/>
    <w:rsid w:val="002D0FF9"/>
    <w:rsid w:val="002D14CA"/>
    <w:rsid w:val="002D54D1"/>
    <w:rsid w:val="002E0C6A"/>
    <w:rsid w:val="002E74D2"/>
    <w:rsid w:val="002E7E56"/>
    <w:rsid w:val="002F03AB"/>
    <w:rsid w:val="002F1B66"/>
    <w:rsid w:val="002F475E"/>
    <w:rsid w:val="002F74CB"/>
    <w:rsid w:val="00300050"/>
    <w:rsid w:val="003044DC"/>
    <w:rsid w:val="0031020F"/>
    <w:rsid w:val="0031350A"/>
    <w:rsid w:val="00317AC7"/>
    <w:rsid w:val="00317F7E"/>
    <w:rsid w:val="00323FDF"/>
    <w:rsid w:val="0032473E"/>
    <w:rsid w:val="00324957"/>
    <w:rsid w:val="00325685"/>
    <w:rsid w:val="00325C67"/>
    <w:rsid w:val="00326C0D"/>
    <w:rsid w:val="003279AC"/>
    <w:rsid w:val="00327D18"/>
    <w:rsid w:val="00330CE4"/>
    <w:rsid w:val="00330DB6"/>
    <w:rsid w:val="00333FE2"/>
    <w:rsid w:val="0033527D"/>
    <w:rsid w:val="0033676F"/>
    <w:rsid w:val="00340035"/>
    <w:rsid w:val="00341B4C"/>
    <w:rsid w:val="00341DB5"/>
    <w:rsid w:val="00344AA7"/>
    <w:rsid w:val="00347B5E"/>
    <w:rsid w:val="00350866"/>
    <w:rsid w:val="003519F9"/>
    <w:rsid w:val="0036049A"/>
    <w:rsid w:val="00363AD8"/>
    <w:rsid w:val="00366682"/>
    <w:rsid w:val="00370E9D"/>
    <w:rsid w:val="00371119"/>
    <w:rsid w:val="00373AD7"/>
    <w:rsid w:val="003742AE"/>
    <w:rsid w:val="00374F3D"/>
    <w:rsid w:val="003756F2"/>
    <w:rsid w:val="00386181"/>
    <w:rsid w:val="003909C5"/>
    <w:rsid w:val="00390F4C"/>
    <w:rsid w:val="00393649"/>
    <w:rsid w:val="00395B4C"/>
    <w:rsid w:val="003A02EE"/>
    <w:rsid w:val="003A0B72"/>
    <w:rsid w:val="003A11FF"/>
    <w:rsid w:val="003A2199"/>
    <w:rsid w:val="003A679F"/>
    <w:rsid w:val="003B28DE"/>
    <w:rsid w:val="003B587D"/>
    <w:rsid w:val="003C04F6"/>
    <w:rsid w:val="003C1976"/>
    <w:rsid w:val="003C3021"/>
    <w:rsid w:val="003C5807"/>
    <w:rsid w:val="003D1391"/>
    <w:rsid w:val="003D29CC"/>
    <w:rsid w:val="003D34E9"/>
    <w:rsid w:val="003D3B0A"/>
    <w:rsid w:val="003D4658"/>
    <w:rsid w:val="003D556F"/>
    <w:rsid w:val="003D7FB0"/>
    <w:rsid w:val="003E26AC"/>
    <w:rsid w:val="003E2EB7"/>
    <w:rsid w:val="003E302D"/>
    <w:rsid w:val="003E3C10"/>
    <w:rsid w:val="003F153E"/>
    <w:rsid w:val="003F4331"/>
    <w:rsid w:val="003F6415"/>
    <w:rsid w:val="00400A84"/>
    <w:rsid w:val="00400B2C"/>
    <w:rsid w:val="00402426"/>
    <w:rsid w:val="00402D1C"/>
    <w:rsid w:val="00402DBF"/>
    <w:rsid w:val="0040405D"/>
    <w:rsid w:val="0040422E"/>
    <w:rsid w:val="00405EBF"/>
    <w:rsid w:val="00406572"/>
    <w:rsid w:val="00413822"/>
    <w:rsid w:val="00414CF3"/>
    <w:rsid w:val="0041602C"/>
    <w:rsid w:val="00421AF4"/>
    <w:rsid w:val="0042574B"/>
    <w:rsid w:val="00425AC7"/>
    <w:rsid w:val="004302B7"/>
    <w:rsid w:val="00440C02"/>
    <w:rsid w:val="00442009"/>
    <w:rsid w:val="00447399"/>
    <w:rsid w:val="0045418A"/>
    <w:rsid w:val="0045576F"/>
    <w:rsid w:val="004560E0"/>
    <w:rsid w:val="00457996"/>
    <w:rsid w:val="00461973"/>
    <w:rsid w:val="0046669D"/>
    <w:rsid w:val="004668CD"/>
    <w:rsid w:val="00466F4F"/>
    <w:rsid w:val="00467182"/>
    <w:rsid w:val="00471243"/>
    <w:rsid w:val="00471F4A"/>
    <w:rsid w:val="00473A18"/>
    <w:rsid w:val="0047497C"/>
    <w:rsid w:val="00474980"/>
    <w:rsid w:val="004751D8"/>
    <w:rsid w:val="004763FF"/>
    <w:rsid w:val="00476604"/>
    <w:rsid w:val="00476675"/>
    <w:rsid w:val="0047686B"/>
    <w:rsid w:val="004809C2"/>
    <w:rsid w:val="00483A19"/>
    <w:rsid w:val="00485168"/>
    <w:rsid w:val="00487A82"/>
    <w:rsid w:val="00491D91"/>
    <w:rsid w:val="00492B2D"/>
    <w:rsid w:val="00496023"/>
    <w:rsid w:val="004975F8"/>
    <w:rsid w:val="004A0D9B"/>
    <w:rsid w:val="004A160D"/>
    <w:rsid w:val="004A2564"/>
    <w:rsid w:val="004A33A2"/>
    <w:rsid w:val="004A36E8"/>
    <w:rsid w:val="004A577B"/>
    <w:rsid w:val="004A654A"/>
    <w:rsid w:val="004A7EB9"/>
    <w:rsid w:val="004B05FF"/>
    <w:rsid w:val="004B23AA"/>
    <w:rsid w:val="004B37D5"/>
    <w:rsid w:val="004B3C94"/>
    <w:rsid w:val="004B451E"/>
    <w:rsid w:val="004C050C"/>
    <w:rsid w:val="004C3111"/>
    <w:rsid w:val="004C3B58"/>
    <w:rsid w:val="004C668E"/>
    <w:rsid w:val="004D3595"/>
    <w:rsid w:val="004E1A68"/>
    <w:rsid w:val="004E2301"/>
    <w:rsid w:val="004E29F7"/>
    <w:rsid w:val="004E2AB9"/>
    <w:rsid w:val="004E622D"/>
    <w:rsid w:val="004E68BF"/>
    <w:rsid w:val="004E7C9B"/>
    <w:rsid w:val="004F0403"/>
    <w:rsid w:val="004F0C20"/>
    <w:rsid w:val="004F481D"/>
    <w:rsid w:val="004F6830"/>
    <w:rsid w:val="004F6E52"/>
    <w:rsid w:val="004F7420"/>
    <w:rsid w:val="0050214E"/>
    <w:rsid w:val="00502B2F"/>
    <w:rsid w:val="00505ECE"/>
    <w:rsid w:val="005076CA"/>
    <w:rsid w:val="00507A99"/>
    <w:rsid w:val="005109EB"/>
    <w:rsid w:val="00511A62"/>
    <w:rsid w:val="0051445C"/>
    <w:rsid w:val="0051448B"/>
    <w:rsid w:val="00514EEA"/>
    <w:rsid w:val="00516429"/>
    <w:rsid w:val="005171C8"/>
    <w:rsid w:val="005171DA"/>
    <w:rsid w:val="00517337"/>
    <w:rsid w:val="0052019A"/>
    <w:rsid w:val="00522890"/>
    <w:rsid w:val="00523998"/>
    <w:rsid w:val="005269D9"/>
    <w:rsid w:val="00527626"/>
    <w:rsid w:val="00527FE8"/>
    <w:rsid w:val="00533925"/>
    <w:rsid w:val="00536170"/>
    <w:rsid w:val="00541FD0"/>
    <w:rsid w:val="00543833"/>
    <w:rsid w:val="0054489A"/>
    <w:rsid w:val="00544C6A"/>
    <w:rsid w:val="00545EEF"/>
    <w:rsid w:val="00546BAE"/>
    <w:rsid w:val="00547238"/>
    <w:rsid w:val="00547C4D"/>
    <w:rsid w:val="00551ED8"/>
    <w:rsid w:val="00551F04"/>
    <w:rsid w:val="005532CB"/>
    <w:rsid w:val="0056132A"/>
    <w:rsid w:val="00561CAB"/>
    <w:rsid w:val="00562DC4"/>
    <w:rsid w:val="005662DE"/>
    <w:rsid w:val="00572104"/>
    <w:rsid w:val="00573311"/>
    <w:rsid w:val="00573476"/>
    <w:rsid w:val="00576327"/>
    <w:rsid w:val="00576759"/>
    <w:rsid w:val="005808B4"/>
    <w:rsid w:val="00580FF5"/>
    <w:rsid w:val="00581FF2"/>
    <w:rsid w:val="00583F57"/>
    <w:rsid w:val="00584736"/>
    <w:rsid w:val="005863A5"/>
    <w:rsid w:val="00586B4E"/>
    <w:rsid w:val="00586C65"/>
    <w:rsid w:val="00596E4C"/>
    <w:rsid w:val="00597717"/>
    <w:rsid w:val="005A0663"/>
    <w:rsid w:val="005A61CC"/>
    <w:rsid w:val="005B4BB2"/>
    <w:rsid w:val="005B573F"/>
    <w:rsid w:val="005B5F13"/>
    <w:rsid w:val="005C07DF"/>
    <w:rsid w:val="005C2F50"/>
    <w:rsid w:val="005C34FC"/>
    <w:rsid w:val="005C401B"/>
    <w:rsid w:val="005C589D"/>
    <w:rsid w:val="005C60B2"/>
    <w:rsid w:val="005D115F"/>
    <w:rsid w:val="005D204B"/>
    <w:rsid w:val="005D675A"/>
    <w:rsid w:val="005E2B0A"/>
    <w:rsid w:val="005E3EE7"/>
    <w:rsid w:val="005E4CD6"/>
    <w:rsid w:val="005E61F4"/>
    <w:rsid w:val="005F0DE8"/>
    <w:rsid w:val="005F1DE7"/>
    <w:rsid w:val="00600AA6"/>
    <w:rsid w:val="006036DE"/>
    <w:rsid w:val="00605CEC"/>
    <w:rsid w:val="00610167"/>
    <w:rsid w:val="00610AA9"/>
    <w:rsid w:val="006127A3"/>
    <w:rsid w:val="00614729"/>
    <w:rsid w:val="006201F3"/>
    <w:rsid w:val="006246DE"/>
    <w:rsid w:val="00634433"/>
    <w:rsid w:val="00640DE1"/>
    <w:rsid w:val="00641191"/>
    <w:rsid w:val="00641785"/>
    <w:rsid w:val="0064268B"/>
    <w:rsid w:val="006444E6"/>
    <w:rsid w:val="0065094F"/>
    <w:rsid w:val="00651C93"/>
    <w:rsid w:val="006544FC"/>
    <w:rsid w:val="00654DCC"/>
    <w:rsid w:val="00656F58"/>
    <w:rsid w:val="006577CF"/>
    <w:rsid w:val="00661178"/>
    <w:rsid w:val="00661D2A"/>
    <w:rsid w:val="0066504C"/>
    <w:rsid w:val="006654AF"/>
    <w:rsid w:val="006654C9"/>
    <w:rsid w:val="00666662"/>
    <w:rsid w:val="00666E27"/>
    <w:rsid w:val="0067013D"/>
    <w:rsid w:val="00672938"/>
    <w:rsid w:val="006743D4"/>
    <w:rsid w:val="0067522D"/>
    <w:rsid w:val="00675FB4"/>
    <w:rsid w:val="006765B2"/>
    <w:rsid w:val="00676943"/>
    <w:rsid w:val="00676E51"/>
    <w:rsid w:val="00677918"/>
    <w:rsid w:val="00680661"/>
    <w:rsid w:val="00682039"/>
    <w:rsid w:val="006828FA"/>
    <w:rsid w:val="006829FB"/>
    <w:rsid w:val="00686C01"/>
    <w:rsid w:val="00691A30"/>
    <w:rsid w:val="00694414"/>
    <w:rsid w:val="00694CAA"/>
    <w:rsid w:val="00694D15"/>
    <w:rsid w:val="00694E54"/>
    <w:rsid w:val="00697621"/>
    <w:rsid w:val="006A2724"/>
    <w:rsid w:val="006A50DE"/>
    <w:rsid w:val="006A5212"/>
    <w:rsid w:val="006A651B"/>
    <w:rsid w:val="006A7708"/>
    <w:rsid w:val="006B069A"/>
    <w:rsid w:val="006B2031"/>
    <w:rsid w:val="006B3C5E"/>
    <w:rsid w:val="006B4E41"/>
    <w:rsid w:val="006B5DEA"/>
    <w:rsid w:val="006B67EF"/>
    <w:rsid w:val="006C26C9"/>
    <w:rsid w:val="006C5AD7"/>
    <w:rsid w:val="006D03D8"/>
    <w:rsid w:val="006D041F"/>
    <w:rsid w:val="006D0A27"/>
    <w:rsid w:val="006D153D"/>
    <w:rsid w:val="006D1882"/>
    <w:rsid w:val="006D39CE"/>
    <w:rsid w:val="006D3D1D"/>
    <w:rsid w:val="006D3EED"/>
    <w:rsid w:val="006E39D3"/>
    <w:rsid w:val="006E3DCA"/>
    <w:rsid w:val="006E4CF1"/>
    <w:rsid w:val="006E4FF8"/>
    <w:rsid w:val="006E6090"/>
    <w:rsid w:val="006E695F"/>
    <w:rsid w:val="006E727F"/>
    <w:rsid w:val="006E730A"/>
    <w:rsid w:val="006E7C8B"/>
    <w:rsid w:val="006F04F4"/>
    <w:rsid w:val="006F0A6A"/>
    <w:rsid w:val="006F0ED6"/>
    <w:rsid w:val="006F1878"/>
    <w:rsid w:val="006F2545"/>
    <w:rsid w:val="006F2CB6"/>
    <w:rsid w:val="007000C8"/>
    <w:rsid w:val="007006CA"/>
    <w:rsid w:val="00704D09"/>
    <w:rsid w:val="007076DC"/>
    <w:rsid w:val="007110E7"/>
    <w:rsid w:val="00716FE2"/>
    <w:rsid w:val="00721445"/>
    <w:rsid w:val="00722CA4"/>
    <w:rsid w:val="0072306A"/>
    <w:rsid w:val="00724144"/>
    <w:rsid w:val="00725F79"/>
    <w:rsid w:val="00726029"/>
    <w:rsid w:val="00726CBC"/>
    <w:rsid w:val="00733426"/>
    <w:rsid w:val="00735C5E"/>
    <w:rsid w:val="00741CDD"/>
    <w:rsid w:val="007452F2"/>
    <w:rsid w:val="007479D5"/>
    <w:rsid w:val="0075029D"/>
    <w:rsid w:val="00751A5A"/>
    <w:rsid w:val="0075497C"/>
    <w:rsid w:val="0075593C"/>
    <w:rsid w:val="00755990"/>
    <w:rsid w:val="007603F4"/>
    <w:rsid w:val="00764D9F"/>
    <w:rsid w:val="00766721"/>
    <w:rsid w:val="007678E6"/>
    <w:rsid w:val="00767C5E"/>
    <w:rsid w:val="007702DE"/>
    <w:rsid w:val="00771D0D"/>
    <w:rsid w:val="00772821"/>
    <w:rsid w:val="00772D5E"/>
    <w:rsid w:val="00775151"/>
    <w:rsid w:val="00775BE2"/>
    <w:rsid w:val="00780FA6"/>
    <w:rsid w:val="0078373E"/>
    <w:rsid w:val="007879EB"/>
    <w:rsid w:val="0079184A"/>
    <w:rsid w:val="00791D65"/>
    <w:rsid w:val="007940C1"/>
    <w:rsid w:val="0079482B"/>
    <w:rsid w:val="00794CB9"/>
    <w:rsid w:val="00796483"/>
    <w:rsid w:val="00796683"/>
    <w:rsid w:val="007A0BA5"/>
    <w:rsid w:val="007A127C"/>
    <w:rsid w:val="007A152C"/>
    <w:rsid w:val="007A16DB"/>
    <w:rsid w:val="007A1A22"/>
    <w:rsid w:val="007A39C5"/>
    <w:rsid w:val="007A5E91"/>
    <w:rsid w:val="007B145B"/>
    <w:rsid w:val="007B1621"/>
    <w:rsid w:val="007B1986"/>
    <w:rsid w:val="007B229F"/>
    <w:rsid w:val="007B4937"/>
    <w:rsid w:val="007B707C"/>
    <w:rsid w:val="007C10CF"/>
    <w:rsid w:val="007C13F9"/>
    <w:rsid w:val="007C2470"/>
    <w:rsid w:val="007C2C5B"/>
    <w:rsid w:val="007C3153"/>
    <w:rsid w:val="007C3211"/>
    <w:rsid w:val="007C3BA3"/>
    <w:rsid w:val="007C4A83"/>
    <w:rsid w:val="007C4F7F"/>
    <w:rsid w:val="007C7A78"/>
    <w:rsid w:val="007D0863"/>
    <w:rsid w:val="007D15CE"/>
    <w:rsid w:val="007D16AF"/>
    <w:rsid w:val="007D4591"/>
    <w:rsid w:val="007E371F"/>
    <w:rsid w:val="007E7303"/>
    <w:rsid w:val="007E7716"/>
    <w:rsid w:val="007E7E32"/>
    <w:rsid w:val="007F0197"/>
    <w:rsid w:val="007F04F5"/>
    <w:rsid w:val="007F05DA"/>
    <w:rsid w:val="007F08CD"/>
    <w:rsid w:val="007F1785"/>
    <w:rsid w:val="007F24F1"/>
    <w:rsid w:val="0080028E"/>
    <w:rsid w:val="00800484"/>
    <w:rsid w:val="0080103F"/>
    <w:rsid w:val="008019F8"/>
    <w:rsid w:val="00801F63"/>
    <w:rsid w:val="00802FCE"/>
    <w:rsid w:val="0080329C"/>
    <w:rsid w:val="00803379"/>
    <w:rsid w:val="0080399E"/>
    <w:rsid w:val="00804805"/>
    <w:rsid w:val="00805C42"/>
    <w:rsid w:val="00806D78"/>
    <w:rsid w:val="00811409"/>
    <w:rsid w:val="008119D8"/>
    <w:rsid w:val="00812DF5"/>
    <w:rsid w:val="008139EE"/>
    <w:rsid w:val="00814E1D"/>
    <w:rsid w:val="00816A11"/>
    <w:rsid w:val="00820A43"/>
    <w:rsid w:val="00821301"/>
    <w:rsid w:val="00824D21"/>
    <w:rsid w:val="00825A81"/>
    <w:rsid w:val="00830122"/>
    <w:rsid w:val="00832293"/>
    <w:rsid w:val="0083342B"/>
    <w:rsid w:val="00835C25"/>
    <w:rsid w:val="00835FB4"/>
    <w:rsid w:val="00841640"/>
    <w:rsid w:val="00841992"/>
    <w:rsid w:val="00843AAC"/>
    <w:rsid w:val="00843D78"/>
    <w:rsid w:val="008473A8"/>
    <w:rsid w:val="00856EF7"/>
    <w:rsid w:val="00856FC0"/>
    <w:rsid w:val="008602A6"/>
    <w:rsid w:val="0086060F"/>
    <w:rsid w:val="00860A75"/>
    <w:rsid w:val="00861268"/>
    <w:rsid w:val="008617E1"/>
    <w:rsid w:val="00861E61"/>
    <w:rsid w:val="00864A65"/>
    <w:rsid w:val="00864C44"/>
    <w:rsid w:val="00870909"/>
    <w:rsid w:val="0087096B"/>
    <w:rsid w:val="00875C9C"/>
    <w:rsid w:val="008821FB"/>
    <w:rsid w:val="00883441"/>
    <w:rsid w:val="00885971"/>
    <w:rsid w:val="008861C7"/>
    <w:rsid w:val="008863CF"/>
    <w:rsid w:val="00890459"/>
    <w:rsid w:val="0089356F"/>
    <w:rsid w:val="00895F05"/>
    <w:rsid w:val="00896F05"/>
    <w:rsid w:val="00897DB9"/>
    <w:rsid w:val="00897FC7"/>
    <w:rsid w:val="008A1A6F"/>
    <w:rsid w:val="008A20C5"/>
    <w:rsid w:val="008A57E2"/>
    <w:rsid w:val="008A74C3"/>
    <w:rsid w:val="008B0927"/>
    <w:rsid w:val="008B0EFE"/>
    <w:rsid w:val="008B36CA"/>
    <w:rsid w:val="008B6704"/>
    <w:rsid w:val="008B68D9"/>
    <w:rsid w:val="008B7392"/>
    <w:rsid w:val="008C1C90"/>
    <w:rsid w:val="008C1D80"/>
    <w:rsid w:val="008C1FA5"/>
    <w:rsid w:val="008C371C"/>
    <w:rsid w:val="008C4010"/>
    <w:rsid w:val="008C467A"/>
    <w:rsid w:val="008C4DFD"/>
    <w:rsid w:val="008C5AD4"/>
    <w:rsid w:val="008C5E09"/>
    <w:rsid w:val="008D0D96"/>
    <w:rsid w:val="008D207A"/>
    <w:rsid w:val="008D252E"/>
    <w:rsid w:val="008D365D"/>
    <w:rsid w:val="008D59C2"/>
    <w:rsid w:val="008D60A0"/>
    <w:rsid w:val="008E1F7A"/>
    <w:rsid w:val="008E501F"/>
    <w:rsid w:val="008E61A6"/>
    <w:rsid w:val="008E7FBA"/>
    <w:rsid w:val="008F1283"/>
    <w:rsid w:val="008F2330"/>
    <w:rsid w:val="008F318A"/>
    <w:rsid w:val="008F377C"/>
    <w:rsid w:val="008F4AD0"/>
    <w:rsid w:val="008F52A4"/>
    <w:rsid w:val="008F617E"/>
    <w:rsid w:val="008F6905"/>
    <w:rsid w:val="00902366"/>
    <w:rsid w:val="00902AB6"/>
    <w:rsid w:val="009042AD"/>
    <w:rsid w:val="00904B85"/>
    <w:rsid w:val="00906BCC"/>
    <w:rsid w:val="009101B5"/>
    <w:rsid w:val="00911E5C"/>
    <w:rsid w:val="00911F64"/>
    <w:rsid w:val="009158E0"/>
    <w:rsid w:val="0091750D"/>
    <w:rsid w:val="00922316"/>
    <w:rsid w:val="00927DFC"/>
    <w:rsid w:val="00927E3C"/>
    <w:rsid w:val="00931BAA"/>
    <w:rsid w:val="00933241"/>
    <w:rsid w:val="009340CF"/>
    <w:rsid w:val="00935282"/>
    <w:rsid w:val="009377A5"/>
    <w:rsid w:val="00940254"/>
    <w:rsid w:val="00941186"/>
    <w:rsid w:val="00943948"/>
    <w:rsid w:val="00943C3D"/>
    <w:rsid w:val="0094737B"/>
    <w:rsid w:val="00947515"/>
    <w:rsid w:val="0095129B"/>
    <w:rsid w:val="009516C0"/>
    <w:rsid w:val="00951E3B"/>
    <w:rsid w:val="0095476E"/>
    <w:rsid w:val="00955BD9"/>
    <w:rsid w:val="00956A8E"/>
    <w:rsid w:val="00957695"/>
    <w:rsid w:val="00960DE3"/>
    <w:rsid w:val="00960E65"/>
    <w:rsid w:val="00961713"/>
    <w:rsid w:val="0096399B"/>
    <w:rsid w:val="00964CBC"/>
    <w:rsid w:val="00971377"/>
    <w:rsid w:val="009744B2"/>
    <w:rsid w:val="009828AC"/>
    <w:rsid w:val="00985932"/>
    <w:rsid w:val="0098704A"/>
    <w:rsid w:val="009935DE"/>
    <w:rsid w:val="009950BA"/>
    <w:rsid w:val="0099541D"/>
    <w:rsid w:val="00995836"/>
    <w:rsid w:val="00995863"/>
    <w:rsid w:val="009A02C9"/>
    <w:rsid w:val="009A3406"/>
    <w:rsid w:val="009A5F69"/>
    <w:rsid w:val="009A7E2C"/>
    <w:rsid w:val="009B1596"/>
    <w:rsid w:val="009B20D0"/>
    <w:rsid w:val="009B4292"/>
    <w:rsid w:val="009B5070"/>
    <w:rsid w:val="009B511E"/>
    <w:rsid w:val="009B5747"/>
    <w:rsid w:val="009C09D6"/>
    <w:rsid w:val="009C12C6"/>
    <w:rsid w:val="009C5A61"/>
    <w:rsid w:val="009C5D9D"/>
    <w:rsid w:val="009C60DC"/>
    <w:rsid w:val="009C7F8D"/>
    <w:rsid w:val="009D3481"/>
    <w:rsid w:val="009D401C"/>
    <w:rsid w:val="009E018C"/>
    <w:rsid w:val="009E022E"/>
    <w:rsid w:val="009E3024"/>
    <w:rsid w:val="009E3A05"/>
    <w:rsid w:val="009E43D8"/>
    <w:rsid w:val="009E6BFB"/>
    <w:rsid w:val="009E6CE4"/>
    <w:rsid w:val="009F1124"/>
    <w:rsid w:val="009F25EC"/>
    <w:rsid w:val="009F4CE6"/>
    <w:rsid w:val="009F5A3C"/>
    <w:rsid w:val="009F71ED"/>
    <w:rsid w:val="00A01E60"/>
    <w:rsid w:val="00A1033E"/>
    <w:rsid w:val="00A1229A"/>
    <w:rsid w:val="00A1299B"/>
    <w:rsid w:val="00A12C67"/>
    <w:rsid w:val="00A1353D"/>
    <w:rsid w:val="00A164C2"/>
    <w:rsid w:val="00A16DCD"/>
    <w:rsid w:val="00A2106E"/>
    <w:rsid w:val="00A23157"/>
    <w:rsid w:val="00A25684"/>
    <w:rsid w:val="00A259DC"/>
    <w:rsid w:val="00A314A4"/>
    <w:rsid w:val="00A32349"/>
    <w:rsid w:val="00A325AF"/>
    <w:rsid w:val="00A35FAD"/>
    <w:rsid w:val="00A37672"/>
    <w:rsid w:val="00A42270"/>
    <w:rsid w:val="00A42A18"/>
    <w:rsid w:val="00A42FE5"/>
    <w:rsid w:val="00A436FE"/>
    <w:rsid w:val="00A46220"/>
    <w:rsid w:val="00A46E56"/>
    <w:rsid w:val="00A512F7"/>
    <w:rsid w:val="00A52490"/>
    <w:rsid w:val="00A53592"/>
    <w:rsid w:val="00A558E2"/>
    <w:rsid w:val="00A55B9B"/>
    <w:rsid w:val="00A5769E"/>
    <w:rsid w:val="00A62D2A"/>
    <w:rsid w:val="00A6354D"/>
    <w:rsid w:val="00A636C4"/>
    <w:rsid w:val="00A64DDA"/>
    <w:rsid w:val="00A6564C"/>
    <w:rsid w:val="00A663BA"/>
    <w:rsid w:val="00A716B1"/>
    <w:rsid w:val="00A72D21"/>
    <w:rsid w:val="00A74F1E"/>
    <w:rsid w:val="00A76669"/>
    <w:rsid w:val="00A80B2C"/>
    <w:rsid w:val="00A8144C"/>
    <w:rsid w:val="00A82C94"/>
    <w:rsid w:val="00A83562"/>
    <w:rsid w:val="00A869B1"/>
    <w:rsid w:val="00A86B45"/>
    <w:rsid w:val="00A875E2"/>
    <w:rsid w:val="00A879AB"/>
    <w:rsid w:val="00A916F8"/>
    <w:rsid w:val="00A9700A"/>
    <w:rsid w:val="00AA1330"/>
    <w:rsid w:val="00AA4732"/>
    <w:rsid w:val="00AA4824"/>
    <w:rsid w:val="00AA61EF"/>
    <w:rsid w:val="00AA6615"/>
    <w:rsid w:val="00AB0C37"/>
    <w:rsid w:val="00AB5011"/>
    <w:rsid w:val="00AB542D"/>
    <w:rsid w:val="00AC057E"/>
    <w:rsid w:val="00AC26B1"/>
    <w:rsid w:val="00AC486D"/>
    <w:rsid w:val="00AC4A80"/>
    <w:rsid w:val="00AD0188"/>
    <w:rsid w:val="00AD1A7F"/>
    <w:rsid w:val="00AD21AB"/>
    <w:rsid w:val="00AD29E1"/>
    <w:rsid w:val="00AD3572"/>
    <w:rsid w:val="00AD38A9"/>
    <w:rsid w:val="00AD560B"/>
    <w:rsid w:val="00AD5D53"/>
    <w:rsid w:val="00AE02E0"/>
    <w:rsid w:val="00AE061D"/>
    <w:rsid w:val="00AE0703"/>
    <w:rsid w:val="00AE2971"/>
    <w:rsid w:val="00AE3AD5"/>
    <w:rsid w:val="00AE3FB5"/>
    <w:rsid w:val="00AE4BA8"/>
    <w:rsid w:val="00AE5E02"/>
    <w:rsid w:val="00AE7B38"/>
    <w:rsid w:val="00AF40CD"/>
    <w:rsid w:val="00AF4846"/>
    <w:rsid w:val="00AF54B3"/>
    <w:rsid w:val="00AF5688"/>
    <w:rsid w:val="00AF5CEE"/>
    <w:rsid w:val="00AF7C27"/>
    <w:rsid w:val="00B00551"/>
    <w:rsid w:val="00B00884"/>
    <w:rsid w:val="00B00E28"/>
    <w:rsid w:val="00B02300"/>
    <w:rsid w:val="00B0280C"/>
    <w:rsid w:val="00B033E1"/>
    <w:rsid w:val="00B0560C"/>
    <w:rsid w:val="00B12141"/>
    <w:rsid w:val="00B14269"/>
    <w:rsid w:val="00B15632"/>
    <w:rsid w:val="00B17A1A"/>
    <w:rsid w:val="00B2471B"/>
    <w:rsid w:val="00B248B9"/>
    <w:rsid w:val="00B257F4"/>
    <w:rsid w:val="00B2666E"/>
    <w:rsid w:val="00B26927"/>
    <w:rsid w:val="00B27541"/>
    <w:rsid w:val="00B27EB6"/>
    <w:rsid w:val="00B30C4D"/>
    <w:rsid w:val="00B33E56"/>
    <w:rsid w:val="00B33F5F"/>
    <w:rsid w:val="00B35761"/>
    <w:rsid w:val="00B35AED"/>
    <w:rsid w:val="00B3664E"/>
    <w:rsid w:val="00B40BE8"/>
    <w:rsid w:val="00B438E4"/>
    <w:rsid w:val="00B43AD5"/>
    <w:rsid w:val="00B44D66"/>
    <w:rsid w:val="00B45FE5"/>
    <w:rsid w:val="00B46A23"/>
    <w:rsid w:val="00B503DC"/>
    <w:rsid w:val="00B52524"/>
    <w:rsid w:val="00B567A0"/>
    <w:rsid w:val="00B61E78"/>
    <w:rsid w:val="00B6262A"/>
    <w:rsid w:val="00B640DF"/>
    <w:rsid w:val="00B66508"/>
    <w:rsid w:val="00B6755B"/>
    <w:rsid w:val="00B67A82"/>
    <w:rsid w:val="00B70067"/>
    <w:rsid w:val="00B71BD3"/>
    <w:rsid w:val="00B77A83"/>
    <w:rsid w:val="00B77E5E"/>
    <w:rsid w:val="00B81E04"/>
    <w:rsid w:val="00B82E71"/>
    <w:rsid w:val="00B879CA"/>
    <w:rsid w:val="00BA13F2"/>
    <w:rsid w:val="00BA1D4A"/>
    <w:rsid w:val="00BA1E1C"/>
    <w:rsid w:val="00BA3E4E"/>
    <w:rsid w:val="00BA5BCD"/>
    <w:rsid w:val="00BA5C80"/>
    <w:rsid w:val="00BA6716"/>
    <w:rsid w:val="00BB1003"/>
    <w:rsid w:val="00BB3F59"/>
    <w:rsid w:val="00BB5C71"/>
    <w:rsid w:val="00BB667C"/>
    <w:rsid w:val="00BC0732"/>
    <w:rsid w:val="00BC126F"/>
    <w:rsid w:val="00BC1EE2"/>
    <w:rsid w:val="00BC2CC5"/>
    <w:rsid w:val="00BC3E1E"/>
    <w:rsid w:val="00BD1E24"/>
    <w:rsid w:val="00BE12C7"/>
    <w:rsid w:val="00BE132D"/>
    <w:rsid w:val="00BE2F0B"/>
    <w:rsid w:val="00BE4F1A"/>
    <w:rsid w:val="00BF33EA"/>
    <w:rsid w:val="00BF43D4"/>
    <w:rsid w:val="00BF4515"/>
    <w:rsid w:val="00BF4F6C"/>
    <w:rsid w:val="00C00D22"/>
    <w:rsid w:val="00C04E97"/>
    <w:rsid w:val="00C075ED"/>
    <w:rsid w:val="00C076FF"/>
    <w:rsid w:val="00C10025"/>
    <w:rsid w:val="00C10C7B"/>
    <w:rsid w:val="00C11F73"/>
    <w:rsid w:val="00C13415"/>
    <w:rsid w:val="00C148B9"/>
    <w:rsid w:val="00C25C49"/>
    <w:rsid w:val="00C319B2"/>
    <w:rsid w:val="00C328A0"/>
    <w:rsid w:val="00C32A72"/>
    <w:rsid w:val="00C33825"/>
    <w:rsid w:val="00C37366"/>
    <w:rsid w:val="00C43AAC"/>
    <w:rsid w:val="00C448FC"/>
    <w:rsid w:val="00C44C19"/>
    <w:rsid w:val="00C454B9"/>
    <w:rsid w:val="00C47F22"/>
    <w:rsid w:val="00C50DFB"/>
    <w:rsid w:val="00C52FB5"/>
    <w:rsid w:val="00C54337"/>
    <w:rsid w:val="00C543A9"/>
    <w:rsid w:val="00C54600"/>
    <w:rsid w:val="00C54BA9"/>
    <w:rsid w:val="00C5788A"/>
    <w:rsid w:val="00C61D3D"/>
    <w:rsid w:val="00C639CE"/>
    <w:rsid w:val="00C64044"/>
    <w:rsid w:val="00C6446D"/>
    <w:rsid w:val="00C65040"/>
    <w:rsid w:val="00C66138"/>
    <w:rsid w:val="00C76E27"/>
    <w:rsid w:val="00C80314"/>
    <w:rsid w:val="00C80ADA"/>
    <w:rsid w:val="00C80FF1"/>
    <w:rsid w:val="00C843AA"/>
    <w:rsid w:val="00C87294"/>
    <w:rsid w:val="00C87D82"/>
    <w:rsid w:val="00C91468"/>
    <w:rsid w:val="00C91745"/>
    <w:rsid w:val="00C91F0F"/>
    <w:rsid w:val="00C9263C"/>
    <w:rsid w:val="00C92F21"/>
    <w:rsid w:val="00C93BA2"/>
    <w:rsid w:val="00C9591A"/>
    <w:rsid w:val="00C96B56"/>
    <w:rsid w:val="00CA1C95"/>
    <w:rsid w:val="00CA5771"/>
    <w:rsid w:val="00CA6724"/>
    <w:rsid w:val="00CA6CB9"/>
    <w:rsid w:val="00CA7338"/>
    <w:rsid w:val="00CA752A"/>
    <w:rsid w:val="00CB1874"/>
    <w:rsid w:val="00CB2178"/>
    <w:rsid w:val="00CB2DB1"/>
    <w:rsid w:val="00CB3840"/>
    <w:rsid w:val="00CB6DD5"/>
    <w:rsid w:val="00CC0138"/>
    <w:rsid w:val="00CC13BD"/>
    <w:rsid w:val="00CC57B8"/>
    <w:rsid w:val="00CC659B"/>
    <w:rsid w:val="00CC7CDA"/>
    <w:rsid w:val="00CD364F"/>
    <w:rsid w:val="00CD7720"/>
    <w:rsid w:val="00CE1B3C"/>
    <w:rsid w:val="00CE2D7D"/>
    <w:rsid w:val="00CF1319"/>
    <w:rsid w:val="00CF1AF1"/>
    <w:rsid w:val="00CF20DC"/>
    <w:rsid w:val="00CF244C"/>
    <w:rsid w:val="00CF339D"/>
    <w:rsid w:val="00CF3510"/>
    <w:rsid w:val="00CF5D7D"/>
    <w:rsid w:val="00CF6DA7"/>
    <w:rsid w:val="00CF7ACF"/>
    <w:rsid w:val="00D00F43"/>
    <w:rsid w:val="00D01CF6"/>
    <w:rsid w:val="00D1080E"/>
    <w:rsid w:val="00D10F6C"/>
    <w:rsid w:val="00D120F0"/>
    <w:rsid w:val="00D208AA"/>
    <w:rsid w:val="00D22043"/>
    <w:rsid w:val="00D23839"/>
    <w:rsid w:val="00D24A81"/>
    <w:rsid w:val="00D24D6F"/>
    <w:rsid w:val="00D27B37"/>
    <w:rsid w:val="00D3012C"/>
    <w:rsid w:val="00D30E14"/>
    <w:rsid w:val="00D334C6"/>
    <w:rsid w:val="00D34D12"/>
    <w:rsid w:val="00D35195"/>
    <w:rsid w:val="00D354CD"/>
    <w:rsid w:val="00D36FF6"/>
    <w:rsid w:val="00D40240"/>
    <w:rsid w:val="00D410D3"/>
    <w:rsid w:val="00D431A7"/>
    <w:rsid w:val="00D43369"/>
    <w:rsid w:val="00D4392B"/>
    <w:rsid w:val="00D43947"/>
    <w:rsid w:val="00D4456C"/>
    <w:rsid w:val="00D44CA1"/>
    <w:rsid w:val="00D45415"/>
    <w:rsid w:val="00D45A3D"/>
    <w:rsid w:val="00D4738E"/>
    <w:rsid w:val="00D50306"/>
    <w:rsid w:val="00D514C0"/>
    <w:rsid w:val="00D51D68"/>
    <w:rsid w:val="00D51E5D"/>
    <w:rsid w:val="00D54B93"/>
    <w:rsid w:val="00D54D70"/>
    <w:rsid w:val="00D5565A"/>
    <w:rsid w:val="00D5578C"/>
    <w:rsid w:val="00D55ACE"/>
    <w:rsid w:val="00D56733"/>
    <w:rsid w:val="00D664E1"/>
    <w:rsid w:val="00D66CC0"/>
    <w:rsid w:val="00D71A91"/>
    <w:rsid w:val="00D72399"/>
    <w:rsid w:val="00D733E0"/>
    <w:rsid w:val="00D744C6"/>
    <w:rsid w:val="00D74B6A"/>
    <w:rsid w:val="00D75BD5"/>
    <w:rsid w:val="00D7700F"/>
    <w:rsid w:val="00D77987"/>
    <w:rsid w:val="00D805CE"/>
    <w:rsid w:val="00D8120B"/>
    <w:rsid w:val="00D8764A"/>
    <w:rsid w:val="00D91B99"/>
    <w:rsid w:val="00D93DDE"/>
    <w:rsid w:val="00D95FEF"/>
    <w:rsid w:val="00D9603A"/>
    <w:rsid w:val="00D96C2E"/>
    <w:rsid w:val="00DA0551"/>
    <w:rsid w:val="00DA0568"/>
    <w:rsid w:val="00DA0D3B"/>
    <w:rsid w:val="00DA0FFD"/>
    <w:rsid w:val="00DA1CEC"/>
    <w:rsid w:val="00DA3362"/>
    <w:rsid w:val="00DA3536"/>
    <w:rsid w:val="00DA385D"/>
    <w:rsid w:val="00DA754A"/>
    <w:rsid w:val="00DA7730"/>
    <w:rsid w:val="00DB04C9"/>
    <w:rsid w:val="00DB3D98"/>
    <w:rsid w:val="00DC1E31"/>
    <w:rsid w:val="00DC2BEE"/>
    <w:rsid w:val="00DC3ADE"/>
    <w:rsid w:val="00DC3F3D"/>
    <w:rsid w:val="00DC5B20"/>
    <w:rsid w:val="00DC70B1"/>
    <w:rsid w:val="00DC7F71"/>
    <w:rsid w:val="00DD249A"/>
    <w:rsid w:val="00DD3285"/>
    <w:rsid w:val="00DE4AF1"/>
    <w:rsid w:val="00DF00DB"/>
    <w:rsid w:val="00DF04FC"/>
    <w:rsid w:val="00DF1C6C"/>
    <w:rsid w:val="00DF23EB"/>
    <w:rsid w:val="00DF2527"/>
    <w:rsid w:val="00DF2CDC"/>
    <w:rsid w:val="00DF2EC4"/>
    <w:rsid w:val="00DF47BC"/>
    <w:rsid w:val="00DF6157"/>
    <w:rsid w:val="00E017FC"/>
    <w:rsid w:val="00E117D4"/>
    <w:rsid w:val="00E11A82"/>
    <w:rsid w:val="00E121BF"/>
    <w:rsid w:val="00E13E6E"/>
    <w:rsid w:val="00E142B0"/>
    <w:rsid w:val="00E15009"/>
    <w:rsid w:val="00E158DA"/>
    <w:rsid w:val="00E15A2F"/>
    <w:rsid w:val="00E15AD7"/>
    <w:rsid w:val="00E17C8B"/>
    <w:rsid w:val="00E24B4F"/>
    <w:rsid w:val="00E25137"/>
    <w:rsid w:val="00E26D11"/>
    <w:rsid w:val="00E303BA"/>
    <w:rsid w:val="00E33750"/>
    <w:rsid w:val="00E36FC5"/>
    <w:rsid w:val="00E37CBB"/>
    <w:rsid w:val="00E40B6D"/>
    <w:rsid w:val="00E42B94"/>
    <w:rsid w:val="00E42BE2"/>
    <w:rsid w:val="00E439E8"/>
    <w:rsid w:val="00E44CC4"/>
    <w:rsid w:val="00E4710D"/>
    <w:rsid w:val="00E5111C"/>
    <w:rsid w:val="00E51379"/>
    <w:rsid w:val="00E5259D"/>
    <w:rsid w:val="00E531CC"/>
    <w:rsid w:val="00E53F6C"/>
    <w:rsid w:val="00E6125D"/>
    <w:rsid w:val="00E63E84"/>
    <w:rsid w:val="00E65E42"/>
    <w:rsid w:val="00E6644C"/>
    <w:rsid w:val="00E74B6C"/>
    <w:rsid w:val="00E7709F"/>
    <w:rsid w:val="00E7791D"/>
    <w:rsid w:val="00E805B6"/>
    <w:rsid w:val="00E80890"/>
    <w:rsid w:val="00E82A8D"/>
    <w:rsid w:val="00E848CE"/>
    <w:rsid w:val="00E86154"/>
    <w:rsid w:val="00E92040"/>
    <w:rsid w:val="00E927F9"/>
    <w:rsid w:val="00E92C8B"/>
    <w:rsid w:val="00E93AF7"/>
    <w:rsid w:val="00E942B2"/>
    <w:rsid w:val="00E94EF6"/>
    <w:rsid w:val="00E94FC2"/>
    <w:rsid w:val="00E96139"/>
    <w:rsid w:val="00E964CE"/>
    <w:rsid w:val="00E97338"/>
    <w:rsid w:val="00EA0556"/>
    <w:rsid w:val="00EA3A83"/>
    <w:rsid w:val="00EA49F0"/>
    <w:rsid w:val="00EA4B7C"/>
    <w:rsid w:val="00EA6C35"/>
    <w:rsid w:val="00EA6CA3"/>
    <w:rsid w:val="00EA701E"/>
    <w:rsid w:val="00EB178B"/>
    <w:rsid w:val="00EB1DC5"/>
    <w:rsid w:val="00EB24F4"/>
    <w:rsid w:val="00EB2EC9"/>
    <w:rsid w:val="00EB4FED"/>
    <w:rsid w:val="00EB690F"/>
    <w:rsid w:val="00EB6DCB"/>
    <w:rsid w:val="00EC20A5"/>
    <w:rsid w:val="00EC5505"/>
    <w:rsid w:val="00EC7AB2"/>
    <w:rsid w:val="00ED0C44"/>
    <w:rsid w:val="00ED15F5"/>
    <w:rsid w:val="00ED302B"/>
    <w:rsid w:val="00ED3AD3"/>
    <w:rsid w:val="00ED507C"/>
    <w:rsid w:val="00ED6751"/>
    <w:rsid w:val="00ED6C44"/>
    <w:rsid w:val="00ED7BAD"/>
    <w:rsid w:val="00EE0A44"/>
    <w:rsid w:val="00EE0B53"/>
    <w:rsid w:val="00EE144E"/>
    <w:rsid w:val="00EE494D"/>
    <w:rsid w:val="00EE4D91"/>
    <w:rsid w:val="00EE5C99"/>
    <w:rsid w:val="00EE601E"/>
    <w:rsid w:val="00EE7C26"/>
    <w:rsid w:val="00EE7CC6"/>
    <w:rsid w:val="00EF061A"/>
    <w:rsid w:val="00EF4854"/>
    <w:rsid w:val="00EF49B5"/>
    <w:rsid w:val="00EF4EAB"/>
    <w:rsid w:val="00EF773D"/>
    <w:rsid w:val="00EF7785"/>
    <w:rsid w:val="00EF7ECE"/>
    <w:rsid w:val="00F00851"/>
    <w:rsid w:val="00F01FC0"/>
    <w:rsid w:val="00F02F55"/>
    <w:rsid w:val="00F079E2"/>
    <w:rsid w:val="00F114EB"/>
    <w:rsid w:val="00F124D0"/>
    <w:rsid w:val="00F13E7B"/>
    <w:rsid w:val="00F1429C"/>
    <w:rsid w:val="00F14918"/>
    <w:rsid w:val="00F152F4"/>
    <w:rsid w:val="00F1606A"/>
    <w:rsid w:val="00F203DD"/>
    <w:rsid w:val="00F226DF"/>
    <w:rsid w:val="00F2364D"/>
    <w:rsid w:val="00F23DF7"/>
    <w:rsid w:val="00F2429A"/>
    <w:rsid w:val="00F24CB8"/>
    <w:rsid w:val="00F24DF8"/>
    <w:rsid w:val="00F26E85"/>
    <w:rsid w:val="00F2748F"/>
    <w:rsid w:val="00F302FA"/>
    <w:rsid w:val="00F3228D"/>
    <w:rsid w:val="00F32D70"/>
    <w:rsid w:val="00F37498"/>
    <w:rsid w:val="00F417B2"/>
    <w:rsid w:val="00F44FCC"/>
    <w:rsid w:val="00F45B85"/>
    <w:rsid w:val="00F504D8"/>
    <w:rsid w:val="00F526C3"/>
    <w:rsid w:val="00F53106"/>
    <w:rsid w:val="00F54911"/>
    <w:rsid w:val="00F57AF6"/>
    <w:rsid w:val="00F57B5A"/>
    <w:rsid w:val="00F57D1C"/>
    <w:rsid w:val="00F60DF4"/>
    <w:rsid w:val="00F61F23"/>
    <w:rsid w:val="00F62AD1"/>
    <w:rsid w:val="00F65FDD"/>
    <w:rsid w:val="00F7238A"/>
    <w:rsid w:val="00F726E1"/>
    <w:rsid w:val="00F75B63"/>
    <w:rsid w:val="00F75F59"/>
    <w:rsid w:val="00F76902"/>
    <w:rsid w:val="00F76996"/>
    <w:rsid w:val="00F76CF4"/>
    <w:rsid w:val="00F76FBC"/>
    <w:rsid w:val="00F803B0"/>
    <w:rsid w:val="00F8430F"/>
    <w:rsid w:val="00F84691"/>
    <w:rsid w:val="00F8590D"/>
    <w:rsid w:val="00F85FB6"/>
    <w:rsid w:val="00F9033B"/>
    <w:rsid w:val="00F90F84"/>
    <w:rsid w:val="00F916E5"/>
    <w:rsid w:val="00F9306B"/>
    <w:rsid w:val="00F9307F"/>
    <w:rsid w:val="00F94B8E"/>
    <w:rsid w:val="00F95AC4"/>
    <w:rsid w:val="00F96875"/>
    <w:rsid w:val="00F96BF0"/>
    <w:rsid w:val="00F973BE"/>
    <w:rsid w:val="00FA155E"/>
    <w:rsid w:val="00FA23F0"/>
    <w:rsid w:val="00FA2C39"/>
    <w:rsid w:val="00FA4791"/>
    <w:rsid w:val="00FA5A37"/>
    <w:rsid w:val="00FA6BEC"/>
    <w:rsid w:val="00FB4822"/>
    <w:rsid w:val="00FB4BFB"/>
    <w:rsid w:val="00FB5AC1"/>
    <w:rsid w:val="00FB6E6A"/>
    <w:rsid w:val="00FB7243"/>
    <w:rsid w:val="00FC0349"/>
    <w:rsid w:val="00FC18FC"/>
    <w:rsid w:val="00FC2F5F"/>
    <w:rsid w:val="00FC4D69"/>
    <w:rsid w:val="00FD0751"/>
    <w:rsid w:val="00FD30E4"/>
    <w:rsid w:val="00FD4418"/>
    <w:rsid w:val="00FD6549"/>
    <w:rsid w:val="00FD673F"/>
    <w:rsid w:val="00FD6E01"/>
    <w:rsid w:val="00FD76CE"/>
    <w:rsid w:val="00FD7EAC"/>
    <w:rsid w:val="00FE044A"/>
    <w:rsid w:val="00FE18E4"/>
    <w:rsid w:val="00FE1BFF"/>
    <w:rsid w:val="00FE22F4"/>
    <w:rsid w:val="00FE2E82"/>
    <w:rsid w:val="00FE3C38"/>
    <w:rsid w:val="00FE4ED1"/>
    <w:rsid w:val="00FE5560"/>
    <w:rsid w:val="00FF1C3E"/>
    <w:rsid w:val="00FF2F5D"/>
    <w:rsid w:val="00FF325E"/>
    <w:rsid w:val="00FF473D"/>
    <w:rsid w:val="00FF5AF2"/>
    <w:rsid w:val="00FF61E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eastAsia="x-none" w:bidi="gu-IN"/>
    </w:rPr>
  </w:style>
  <w:style w:type="paragraph" w:styleId="Heading2">
    <w:name w:val="heading 2"/>
    <w:basedOn w:val="Normal"/>
    <w:next w:val="Normal"/>
    <w:link w:val="Heading2Char"/>
    <w:uiPriority w:val="99"/>
    <w:qFormat/>
    <w:rsid w:val="009E3A05"/>
    <w:pPr>
      <w:outlineLvl w:val="1"/>
    </w:pPr>
    <w:rPr>
      <w:rFonts w:cs="Shruti"/>
      <w:lang w:eastAsia="x-none" w:bidi="gu-IN"/>
    </w:rPr>
  </w:style>
  <w:style w:type="paragraph" w:styleId="Heading3">
    <w:name w:val="heading 3"/>
    <w:basedOn w:val="Normal"/>
    <w:next w:val="Normal"/>
    <w:link w:val="Heading3Char"/>
    <w:uiPriority w:val="99"/>
    <w:qFormat/>
    <w:rsid w:val="009E3A05"/>
    <w:pPr>
      <w:outlineLvl w:val="2"/>
    </w:pPr>
    <w:rPr>
      <w:rFonts w:cs="Shruti"/>
      <w:lang w:eastAsia="x-none" w:bidi="gu-IN"/>
    </w:rPr>
  </w:style>
  <w:style w:type="paragraph" w:styleId="Heading4">
    <w:name w:val="heading 4"/>
    <w:basedOn w:val="Normal"/>
    <w:next w:val="Normal"/>
    <w:link w:val="Heading4Char"/>
    <w:uiPriority w:val="99"/>
    <w:qFormat/>
    <w:rsid w:val="009E3A05"/>
    <w:pPr>
      <w:outlineLvl w:val="3"/>
    </w:pPr>
    <w:rPr>
      <w:rFonts w:cs="Shruti"/>
      <w:lang w:eastAsia="x-none" w:bidi="gu-IN"/>
    </w:rPr>
  </w:style>
  <w:style w:type="paragraph" w:styleId="Heading5">
    <w:name w:val="heading 5"/>
    <w:basedOn w:val="Normal"/>
    <w:next w:val="Normal"/>
    <w:link w:val="Heading5Char"/>
    <w:uiPriority w:val="99"/>
    <w:qFormat/>
    <w:rsid w:val="009E3A05"/>
    <w:pPr>
      <w:outlineLvl w:val="4"/>
    </w:pPr>
    <w:rPr>
      <w:rFonts w:cs="Shruti"/>
      <w:lang w:eastAsia="x-none"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eastAsia="x-none"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eastAsia="x-none"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eastAsia="x-none"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eastAsia="x-none" w:bidi="gu-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eastAsia="x-none"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eastAsia="x-none"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eastAsia="x-none"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eastAsia="x-none"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eastAsia="x-none"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rsid w:val="009E3A05"/>
    <w:pPr>
      <w:widowControl/>
      <w:spacing w:before="120"/>
      <w:ind w:left="170" w:right="113"/>
      <w:jc w:val="both"/>
    </w:pPr>
    <w:rPr>
      <w:rFonts w:ascii="Comic Sans MS" w:hAnsi="Comic Sans MS" w:cs="Comic Sans MS"/>
    </w:rPr>
  </w:style>
  <w:style w:type="paragraph" w:customStyle="1" w:styleId="TableText">
    <w:name w:val="Table Text"/>
    <w:basedOn w:val="Normal"/>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basedOn w:val="Normal"/>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eastAsia="x-none"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eastAsia="x-none"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eastAsia="x-none"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eastAsia="x-none" w:bidi="gu-IN"/>
    </w:rPr>
  </w:style>
  <w:style w:type="paragraph" w:styleId="Heading2">
    <w:name w:val="heading 2"/>
    <w:basedOn w:val="Normal"/>
    <w:next w:val="Normal"/>
    <w:link w:val="Heading2Char"/>
    <w:uiPriority w:val="99"/>
    <w:qFormat/>
    <w:rsid w:val="009E3A05"/>
    <w:pPr>
      <w:outlineLvl w:val="1"/>
    </w:pPr>
    <w:rPr>
      <w:rFonts w:cs="Shruti"/>
      <w:lang w:eastAsia="x-none" w:bidi="gu-IN"/>
    </w:rPr>
  </w:style>
  <w:style w:type="paragraph" w:styleId="Heading3">
    <w:name w:val="heading 3"/>
    <w:basedOn w:val="Normal"/>
    <w:next w:val="Normal"/>
    <w:link w:val="Heading3Char"/>
    <w:uiPriority w:val="99"/>
    <w:qFormat/>
    <w:rsid w:val="009E3A05"/>
    <w:pPr>
      <w:outlineLvl w:val="2"/>
    </w:pPr>
    <w:rPr>
      <w:rFonts w:cs="Shruti"/>
      <w:lang w:eastAsia="x-none" w:bidi="gu-IN"/>
    </w:rPr>
  </w:style>
  <w:style w:type="paragraph" w:styleId="Heading4">
    <w:name w:val="heading 4"/>
    <w:basedOn w:val="Normal"/>
    <w:next w:val="Normal"/>
    <w:link w:val="Heading4Char"/>
    <w:uiPriority w:val="99"/>
    <w:qFormat/>
    <w:rsid w:val="009E3A05"/>
    <w:pPr>
      <w:outlineLvl w:val="3"/>
    </w:pPr>
    <w:rPr>
      <w:rFonts w:cs="Shruti"/>
      <w:lang w:eastAsia="x-none" w:bidi="gu-IN"/>
    </w:rPr>
  </w:style>
  <w:style w:type="paragraph" w:styleId="Heading5">
    <w:name w:val="heading 5"/>
    <w:basedOn w:val="Normal"/>
    <w:next w:val="Normal"/>
    <w:link w:val="Heading5Char"/>
    <w:uiPriority w:val="99"/>
    <w:qFormat/>
    <w:rsid w:val="009E3A05"/>
    <w:pPr>
      <w:outlineLvl w:val="4"/>
    </w:pPr>
    <w:rPr>
      <w:rFonts w:cs="Shruti"/>
      <w:lang w:eastAsia="x-none"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eastAsia="x-none"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eastAsia="x-none"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eastAsia="x-none"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eastAsia="x-none" w:bidi="gu-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eastAsia="x-none"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eastAsia="x-none"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eastAsia="x-none"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eastAsia="x-none"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eastAsia="x-none"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rsid w:val="009E3A05"/>
    <w:pPr>
      <w:widowControl/>
      <w:spacing w:before="120"/>
      <w:ind w:left="170" w:right="113"/>
      <w:jc w:val="both"/>
    </w:pPr>
    <w:rPr>
      <w:rFonts w:ascii="Comic Sans MS" w:hAnsi="Comic Sans MS" w:cs="Comic Sans MS"/>
    </w:rPr>
  </w:style>
  <w:style w:type="paragraph" w:customStyle="1" w:styleId="TableText">
    <w:name w:val="Table Text"/>
    <w:basedOn w:val="Normal"/>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basedOn w:val="Normal"/>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eastAsia="x-none"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eastAsia="x-none"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eastAsia="x-none"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266">
      <w:bodyDiv w:val="1"/>
      <w:marLeft w:val="0"/>
      <w:marRight w:val="0"/>
      <w:marTop w:val="0"/>
      <w:marBottom w:val="0"/>
      <w:divBdr>
        <w:top w:val="none" w:sz="0" w:space="0" w:color="auto"/>
        <w:left w:val="none" w:sz="0" w:space="0" w:color="auto"/>
        <w:bottom w:val="none" w:sz="0" w:space="0" w:color="auto"/>
        <w:right w:val="none" w:sz="0" w:space="0" w:color="auto"/>
      </w:divBdr>
    </w:div>
    <w:div w:id="211424973">
      <w:bodyDiv w:val="1"/>
      <w:marLeft w:val="0"/>
      <w:marRight w:val="0"/>
      <w:marTop w:val="0"/>
      <w:marBottom w:val="0"/>
      <w:divBdr>
        <w:top w:val="none" w:sz="0" w:space="0" w:color="auto"/>
        <w:left w:val="none" w:sz="0" w:space="0" w:color="auto"/>
        <w:bottom w:val="none" w:sz="0" w:space="0" w:color="auto"/>
        <w:right w:val="none" w:sz="0" w:space="0" w:color="auto"/>
      </w:divBdr>
    </w:div>
    <w:div w:id="215438814">
      <w:bodyDiv w:val="1"/>
      <w:marLeft w:val="0"/>
      <w:marRight w:val="0"/>
      <w:marTop w:val="0"/>
      <w:marBottom w:val="0"/>
      <w:divBdr>
        <w:top w:val="none" w:sz="0" w:space="0" w:color="auto"/>
        <w:left w:val="none" w:sz="0" w:space="0" w:color="auto"/>
        <w:bottom w:val="none" w:sz="0" w:space="0" w:color="auto"/>
        <w:right w:val="none" w:sz="0" w:space="0" w:color="auto"/>
      </w:divBdr>
    </w:div>
    <w:div w:id="255402871">
      <w:bodyDiv w:val="1"/>
      <w:marLeft w:val="0"/>
      <w:marRight w:val="0"/>
      <w:marTop w:val="0"/>
      <w:marBottom w:val="0"/>
      <w:divBdr>
        <w:top w:val="none" w:sz="0" w:space="0" w:color="auto"/>
        <w:left w:val="none" w:sz="0" w:space="0" w:color="auto"/>
        <w:bottom w:val="none" w:sz="0" w:space="0" w:color="auto"/>
        <w:right w:val="none" w:sz="0" w:space="0" w:color="auto"/>
      </w:divBdr>
    </w:div>
    <w:div w:id="280304014">
      <w:bodyDiv w:val="1"/>
      <w:marLeft w:val="0"/>
      <w:marRight w:val="0"/>
      <w:marTop w:val="0"/>
      <w:marBottom w:val="0"/>
      <w:divBdr>
        <w:top w:val="none" w:sz="0" w:space="0" w:color="auto"/>
        <w:left w:val="none" w:sz="0" w:space="0" w:color="auto"/>
        <w:bottom w:val="none" w:sz="0" w:space="0" w:color="auto"/>
        <w:right w:val="none" w:sz="0" w:space="0" w:color="auto"/>
      </w:divBdr>
    </w:div>
    <w:div w:id="343017141">
      <w:bodyDiv w:val="1"/>
      <w:marLeft w:val="0"/>
      <w:marRight w:val="0"/>
      <w:marTop w:val="0"/>
      <w:marBottom w:val="0"/>
      <w:divBdr>
        <w:top w:val="none" w:sz="0" w:space="0" w:color="auto"/>
        <w:left w:val="none" w:sz="0" w:space="0" w:color="auto"/>
        <w:bottom w:val="none" w:sz="0" w:space="0" w:color="auto"/>
        <w:right w:val="none" w:sz="0" w:space="0" w:color="auto"/>
      </w:divBdr>
    </w:div>
    <w:div w:id="345138475">
      <w:bodyDiv w:val="1"/>
      <w:marLeft w:val="0"/>
      <w:marRight w:val="0"/>
      <w:marTop w:val="0"/>
      <w:marBottom w:val="0"/>
      <w:divBdr>
        <w:top w:val="none" w:sz="0" w:space="0" w:color="auto"/>
        <w:left w:val="none" w:sz="0" w:space="0" w:color="auto"/>
        <w:bottom w:val="none" w:sz="0" w:space="0" w:color="auto"/>
        <w:right w:val="none" w:sz="0" w:space="0" w:color="auto"/>
      </w:divBdr>
    </w:div>
    <w:div w:id="360132488">
      <w:bodyDiv w:val="1"/>
      <w:marLeft w:val="0"/>
      <w:marRight w:val="0"/>
      <w:marTop w:val="0"/>
      <w:marBottom w:val="0"/>
      <w:divBdr>
        <w:top w:val="none" w:sz="0" w:space="0" w:color="auto"/>
        <w:left w:val="none" w:sz="0" w:space="0" w:color="auto"/>
        <w:bottom w:val="none" w:sz="0" w:space="0" w:color="auto"/>
        <w:right w:val="none" w:sz="0" w:space="0" w:color="auto"/>
      </w:divBdr>
    </w:div>
    <w:div w:id="381297377">
      <w:bodyDiv w:val="1"/>
      <w:marLeft w:val="0"/>
      <w:marRight w:val="0"/>
      <w:marTop w:val="0"/>
      <w:marBottom w:val="0"/>
      <w:divBdr>
        <w:top w:val="none" w:sz="0" w:space="0" w:color="auto"/>
        <w:left w:val="none" w:sz="0" w:space="0" w:color="auto"/>
        <w:bottom w:val="none" w:sz="0" w:space="0" w:color="auto"/>
        <w:right w:val="none" w:sz="0" w:space="0" w:color="auto"/>
      </w:divBdr>
    </w:div>
    <w:div w:id="409740168">
      <w:bodyDiv w:val="1"/>
      <w:marLeft w:val="0"/>
      <w:marRight w:val="0"/>
      <w:marTop w:val="0"/>
      <w:marBottom w:val="0"/>
      <w:divBdr>
        <w:top w:val="none" w:sz="0" w:space="0" w:color="auto"/>
        <w:left w:val="none" w:sz="0" w:space="0" w:color="auto"/>
        <w:bottom w:val="none" w:sz="0" w:space="0" w:color="auto"/>
        <w:right w:val="none" w:sz="0" w:space="0" w:color="auto"/>
      </w:divBdr>
    </w:div>
    <w:div w:id="467210219">
      <w:bodyDiv w:val="1"/>
      <w:marLeft w:val="0"/>
      <w:marRight w:val="0"/>
      <w:marTop w:val="0"/>
      <w:marBottom w:val="0"/>
      <w:divBdr>
        <w:top w:val="none" w:sz="0" w:space="0" w:color="auto"/>
        <w:left w:val="none" w:sz="0" w:space="0" w:color="auto"/>
        <w:bottom w:val="none" w:sz="0" w:space="0" w:color="auto"/>
        <w:right w:val="none" w:sz="0" w:space="0" w:color="auto"/>
      </w:divBdr>
    </w:div>
    <w:div w:id="626471745">
      <w:bodyDiv w:val="1"/>
      <w:marLeft w:val="0"/>
      <w:marRight w:val="0"/>
      <w:marTop w:val="0"/>
      <w:marBottom w:val="0"/>
      <w:divBdr>
        <w:top w:val="none" w:sz="0" w:space="0" w:color="auto"/>
        <w:left w:val="none" w:sz="0" w:space="0" w:color="auto"/>
        <w:bottom w:val="none" w:sz="0" w:space="0" w:color="auto"/>
        <w:right w:val="none" w:sz="0" w:space="0" w:color="auto"/>
      </w:divBdr>
    </w:div>
    <w:div w:id="700008219">
      <w:bodyDiv w:val="1"/>
      <w:marLeft w:val="0"/>
      <w:marRight w:val="0"/>
      <w:marTop w:val="0"/>
      <w:marBottom w:val="0"/>
      <w:divBdr>
        <w:top w:val="none" w:sz="0" w:space="0" w:color="auto"/>
        <w:left w:val="none" w:sz="0" w:space="0" w:color="auto"/>
        <w:bottom w:val="none" w:sz="0" w:space="0" w:color="auto"/>
        <w:right w:val="none" w:sz="0" w:space="0" w:color="auto"/>
      </w:divBdr>
    </w:div>
    <w:div w:id="715395396">
      <w:bodyDiv w:val="1"/>
      <w:marLeft w:val="0"/>
      <w:marRight w:val="0"/>
      <w:marTop w:val="0"/>
      <w:marBottom w:val="0"/>
      <w:divBdr>
        <w:top w:val="none" w:sz="0" w:space="0" w:color="auto"/>
        <w:left w:val="none" w:sz="0" w:space="0" w:color="auto"/>
        <w:bottom w:val="none" w:sz="0" w:space="0" w:color="auto"/>
        <w:right w:val="none" w:sz="0" w:space="0" w:color="auto"/>
      </w:divBdr>
    </w:div>
    <w:div w:id="722413674">
      <w:bodyDiv w:val="1"/>
      <w:marLeft w:val="0"/>
      <w:marRight w:val="0"/>
      <w:marTop w:val="0"/>
      <w:marBottom w:val="0"/>
      <w:divBdr>
        <w:top w:val="none" w:sz="0" w:space="0" w:color="auto"/>
        <w:left w:val="none" w:sz="0" w:space="0" w:color="auto"/>
        <w:bottom w:val="none" w:sz="0" w:space="0" w:color="auto"/>
        <w:right w:val="none" w:sz="0" w:space="0" w:color="auto"/>
      </w:divBdr>
    </w:div>
    <w:div w:id="780496564">
      <w:bodyDiv w:val="1"/>
      <w:marLeft w:val="0"/>
      <w:marRight w:val="0"/>
      <w:marTop w:val="0"/>
      <w:marBottom w:val="0"/>
      <w:divBdr>
        <w:top w:val="none" w:sz="0" w:space="0" w:color="auto"/>
        <w:left w:val="none" w:sz="0" w:space="0" w:color="auto"/>
        <w:bottom w:val="none" w:sz="0" w:space="0" w:color="auto"/>
        <w:right w:val="none" w:sz="0" w:space="0" w:color="auto"/>
      </w:divBdr>
    </w:div>
    <w:div w:id="791217623">
      <w:bodyDiv w:val="1"/>
      <w:marLeft w:val="0"/>
      <w:marRight w:val="0"/>
      <w:marTop w:val="0"/>
      <w:marBottom w:val="0"/>
      <w:divBdr>
        <w:top w:val="none" w:sz="0" w:space="0" w:color="auto"/>
        <w:left w:val="none" w:sz="0" w:space="0" w:color="auto"/>
        <w:bottom w:val="none" w:sz="0" w:space="0" w:color="auto"/>
        <w:right w:val="none" w:sz="0" w:space="0" w:color="auto"/>
      </w:divBdr>
    </w:div>
    <w:div w:id="820463738">
      <w:bodyDiv w:val="1"/>
      <w:marLeft w:val="0"/>
      <w:marRight w:val="0"/>
      <w:marTop w:val="0"/>
      <w:marBottom w:val="0"/>
      <w:divBdr>
        <w:top w:val="none" w:sz="0" w:space="0" w:color="auto"/>
        <w:left w:val="none" w:sz="0" w:space="0" w:color="auto"/>
        <w:bottom w:val="none" w:sz="0" w:space="0" w:color="auto"/>
        <w:right w:val="none" w:sz="0" w:space="0" w:color="auto"/>
      </w:divBdr>
    </w:div>
    <w:div w:id="842549632">
      <w:bodyDiv w:val="1"/>
      <w:marLeft w:val="0"/>
      <w:marRight w:val="0"/>
      <w:marTop w:val="0"/>
      <w:marBottom w:val="0"/>
      <w:divBdr>
        <w:top w:val="none" w:sz="0" w:space="0" w:color="auto"/>
        <w:left w:val="none" w:sz="0" w:space="0" w:color="auto"/>
        <w:bottom w:val="none" w:sz="0" w:space="0" w:color="auto"/>
        <w:right w:val="none" w:sz="0" w:space="0" w:color="auto"/>
      </w:divBdr>
    </w:div>
    <w:div w:id="856432265">
      <w:bodyDiv w:val="1"/>
      <w:marLeft w:val="0"/>
      <w:marRight w:val="0"/>
      <w:marTop w:val="0"/>
      <w:marBottom w:val="0"/>
      <w:divBdr>
        <w:top w:val="none" w:sz="0" w:space="0" w:color="auto"/>
        <w:left w:val="none" w:sz="0" w:space="0" w:color="auto"/>
        <w:bottom w:val="none" w:sz="0" w:space="0" w:color="auto"/>
        <w:right w:val="none" w:sz="0" w:space="0" w:color="auto"/>
      </w:divBdr>
    </w:div>
    <w:div w:id="914704016">
      <w:bodyDiv w:val="1"/>
      <w:marLeft w:val="0"/>
      <w:marRight w:val="0"/>
      <w:marTop w:val="0"/>
      <w:marBottom w:val="0"/>
      <w:divBdr>
        <w:top w:val="none" w:sz="0" w:space="0" w:color="auto"/>
        <w:left w:val="none" w:sz="0" w:space="0" w:color="auto"/>
        <w:bottom w:val="none" w:sz="0" w:space="0" w:color="auto"/>
        <w:right w:val="none" w:sz="0" w:space="0" w:color="auto"/>
      </w:divBdr>
    </w:div>
    <w:div w:id="970600826">
      <w:bodyDiv w:val="1"/>
      <w:marLeft w:val="0"/>
      <w:marRight w:val="0"/>
      <w:marTop w:val="0"/>
      <w:marBottom w:val="0"/>
      <w:divBdr>
        <w:top w:val="none" w:sz="0" w:space="0" w:color="auto"/>
        <w:left w:val="none" w:sz="0" w:space="0" w:color="auto"/>
        <w:bottom w:val="none" w:sz="0" w:space="0" w:color="auto"/>
        <w:right w:val="none" w:sz="0" w:space="0" w:color="auto"/>
      </w:divBdr>
    </w:div>
    <w:div w:id="985621177">
      <w:bodyDiv w:val="1"/>
      <w:marLeft w:val="0"/>
      <w:marRight w:val="0"/>
      <w:marTop w:val="0"/>
      <w:marBottom w:val="0"/>
      <w:divBdr>
        <w:top w:val="none" w:sz="0" w:space="0" w:color="auto"/>
        <w:left w:val="none" w:sz="0" w:space="0" w:color="auto"/>
        <w:bottom w:val="none" w:sz="0" w:space="0" w:color="auto"/>
        <w:right w:val="none" w:sz="0" w:space="0" w:color="auto"/>
      </w:divBdr>
    </w:div>
    <w:div w:id="986713025">
      <w:bodyDiv w:val="1"/>
      <w:marLeft w:val="0"/>
      <w:marRight w:val="0"/>
      <w:marTop w:val="0"/>
      <w:marBottom w:val="0"/>
      <w:divBdr>
        <w:top w:val="none" w:sz="0" w:space="0" w:color="auto"/>
        <w:left w:val="none" w:sz="0" w:space="0" w:color="auto"/>
        <w:bottom w:val="none" w:sz="0" w:space="0" w:color="auto"/>
        <w:right w:val="none" w:sz="0" w:space="0" w:color="auto"/>
      </w:divBdr>
    </w:div>
    <w:div w:id="1036002222">
      <w:bodyDiv w:val="1"/>
      <w:marLeft w:val="0"/>
      <w:marRight w:val="0"/>
      <w:marTop w:val="0"/>
      <w:marBottom w:val="0"/>
      <w:divBdr>
        <w:top w:val="none" w:sz="0" w:space="0" w:color="auto"/>
        <w:left w:val="none" w:sz="0" w:space="0" w:color="auto"/>
        <w:bottom w:val="none" w:sz="0" w:space="0" w:color="auto"/>
        <w:right w:val="none" w:sz="0" w:space="0" w:color="auto"/>
      </w:divBdr>
    </w:div>
    <w:div w:id="1036852953">
      <w:bodyDiv w:val="1"/>
      <w:marLeft w:val="0"/>
      <w:marRight w:val="0"/>
      <w:marTop w:val="0"/>
      <w:marBottom w:val="0"/>
      <w:divBdr>
        <w:top w:val="none" w:sz="0" w:space="0" w:color="auto"/>
        <w:left w:val="none" w:sz="0" w:space="0" w:color="auto"/>
        <w:bottom w:val="none" w:sz="0" w:space="0" w:color="auto"/>
        <w:right w:val="none" w:sz="0" w:space="0" w:color="auto"/>
      </w:divBdr>
    </w:div>
    <w:div w:id="1079254471">
      <w:bodyDiv w:val="1"/>
      <w:marLeft w:val="0"/>
      <w:marRight w:val="0"/>
      <w:marTop w:val="0"/>
      <w:marBottom w:val="0"/>
      <w:divBdr>
        <w:top w:val="none" w:sz="0" w:space="0" w:color="auto"/>
        <w:left w:val="none" w:sz="0" w:space="0" w:color="auto"/>
        <w:bottom w:val="none" w:sz="0" w:space="0" w:color="auto"/>
        <w:right w:val="none" w:sz="0" w:space="0" w:color="auto"/>
      </w:divBdr>
    </w:div>
    <w:div w:id="1095130311">
      <w:bodyDiv w:val="1"/>
      <w:marLeft w:val="0"/>
      <w:marRight w:val="0"/>
      <w:marTop w:val="0"/>
      <w:marBottom w:val="0"/>
      <w:divBdr>
        <w:top w:val="none" w:sz="0" w:space="0" w:color="auto"/>
        <w:left w:val="none" w:sz="0" w:space="0" w:color="auto"/>
        <w:bottom w:val="none" w:sz="0" w:space="0" w:color="auto"/>
        <w:right w:val="none" w:sz="0" w:space="0" w:color="auto"/>
      </w:divBdr>
    </w:div>
    <w:div w:id="1101684039">
      <w:bodyDiv w:val="1"/>
      <w:marLeft w:val="0"/>
      <w:marRight w:val="0"/>
      <w:marTop w:val="0"/>
      <w:marBottom w:val="0"/>
      <w:divBdr>
        <w:top w:val="none" w:sz="0" w:space="0" w:color="auto"/>
        <w:left w:val="none" w:sz="0" w:space="0" w:color="auto"/>
        <w:bottom w:val="none" w:sz="0" w:space="0" w:color="auto"/>
        <w:right w:val="none" w:sz="0" w:space="0" w:color="auto"/>
      </w:divBdr>
    </w:div>
    <w:div w:id="1109350945">
      <w:bodyDiv w:val="1"/>
      <w:marLeft w:val="0"/>
      <w:marRight w:val="0"/>
      <w:marTop w:val="0"/>
      <w:marBottom w:val="0"/>
      <w:divBdr>
        <w:top w:val="none" w:sz="0" w:space="0" w:color="auto"/>
        <w:left w:val="none" w:sz="0" w:space="0" w:color="auto"/>
        <w:bottom w:val="none" w:sz="0" w:space="0" w:color="auto"/>
        <w:right w:val="none" w:sz="0" w:space="0" w:color="auto"/>
      </w:divBdr>
    </w:div>
    <w:div w:id="1134908812">
      <w:bodyDiv w:val="1"/>
      <w:marLeft w:val="0"/>
      <w:marRight w:val="0"/>
      <w:marTop w:val="0"/>
      <w:marBottom w:val="0"/>
      <w:divBdr>
        <w:top w:val="none" w:sz="0" w:space="0" w:color="auto"/>
        <w:left w:val="none" w:sz="0" w:space="0" w:color="auto"/>
        <w:bottom w:val="none" w:sz="0" w:space="0" w:color="auto"/>
        <w:right w:val="none" w:sz="0" w:space="0" w:color="auto"/>
      </w:divBdr>
    </w:div>
    <w:div w:id="1139691005">
      <w:bodyDiv w:val="1"/>
      <w:marLeft w:val="0"/>
      <w:marRight w:val="0"/>
      <w:marTop w:val="0"/>
      <w:marBottom w:val="0"/>
      <w:divBdr>
        <w:top w:val="none" w:sz="0" w:space="0" w:color="auto"/>
        <w:left w:val="none" w:sz="0" w:space="0" w:color="auto"/>
        <w:bottom w:val="none" w:sz="0" w:space="0" w:color="auto"/>
        <w:right w:val="none" w:sz="0" w:space="0" w:color="auto"/>
      </w:divBdr>
    </w:div>
    <w:div w:id="1173762318">
      <w:bodyDiv w:val="1"/>
      <w:marLeft w:val="0"/>
      <w:marRight w:val="0"/>
      <w:marTop w:val="0"/>
      <w:marBottom w:val="0"/>
      <w:divBdr>
        <w:top w:val="none" w:sz="0" w:space="0" w:color="auto"/>
        <w:left w:val="none" w:sz="0" w:space="0" w:color="auto"/>
        <w:bottom w:val="none" w:sz="0" w:space="0" w:color="auto"/>
        <w:right w:val="none" w:sz="0" w:space="0" w:color="auto"/>
      </w:divBdr>
    </w:div>
    <w:div w:id="1194883703">
      <w:bodyDiv w:val="1"/>
      <w:marLeft w:val="0"/>
      <w:marRight w:val="0"/>
      <w:marTop w:val="0"/>
      <w:marBottom w:val="0"/>
      <w:divBdr>
        <w:top w:val="none" w:sz="0" w:space="0" w:color="auto"/>
        <w:left w:val="none" w:sz="0" w:space="0" w:color="auto"/>
        <w:bottom w:val="none" w:sz="0" w:space="0" w:color="auto"/>
        <w:right w:val="none" w:sz="0" w:space="0" w:color="auto"/>
      </w:divBdr>
    </w:div>
    <w:div w:id="1200240392">
      <w:bodyDiv w:val="1"/>
      <w:marLeft w:val="0"/>
      <w:marRight w:val="0"/>
      <w:marTop w:val="0"/>
      <w:marBottom w:val="0"/>
      <w:divBdr>
        <w:top w:val="none" w:sz="0" w:space="0" w:color="auto"/>
        <w:left w:val="none" w:sz="0" w:space="0" w:color="auto"/>
        <w:bottom w:val="none" w:sz="0" w:space="0" w:color="auto"/>
        <w:right w:val="none" w:sz="0" w:space="0" w:color="auto"/>
      </w:divBdr>
    </w:div>
    <w:div w:id="1282999406">
      <w:bodyDiv w:val="1"/>
      <w:marLeft w:val="0"/>
      <w:marRight w:val="0"/>
      <w:marTop w:val="0"/>
      <w:marBottom w:val="0"/>
      <w:divBdr>
        <w:top w:val="none" w:sz="0" w:space="0" w:color="auto"/>
        <w:left w:val="none" w:sz="0" w:space="0" w:color="auto"/>
        <w:bottom w:val="none" w:sz="0" w:space="0" w:color="auto"/>
        <w:right w:val="none" w:sz="0" w:space="0" w:color="auto"/>
      </w:divBdr>
    </w:div>
    <w:div w:id="1314018761">
      <w:bodyDiv w:val="1"/>
      <w:marLeft w:val="0"/>
      <w:marRight w:val="0"/>
      <w:marTop w:val="0"/>
      <w:marBottom w:val="0"/>
      <w:divBdr>
        <w:top w:val="none" w:sz="0" w:space="0" w:color="auto"/>
        <w:left w:val="none" w:sz="0" w:space="0" w:color="auto"/>
        <w:bottom w:val="none" w:sz="0" w:space="0" w:color="auto"/>
        <w:right w:val="none" w:sz="0" w:space="0" w:color="auto"/>
      </w:divBdr>
    </w:div>
    <w:div w:id="1345278371">
      <w:bodyDiv w:val="1"/>
      <w:marLeft w:val="0"/>
      <w:marRight w:val="0"/>
      <w:marTop w:val="0"/>
      <w:marBottom w:val="0"/>
      <w:divBdr>
        <w:top w:val="none" w:sz="0" w:space="0" w:color="auto"/>
        <w:left w:val="none" w:sz="0" w:space="0" w:color="auto"/>
        <w:bottom w:val="none" w:sz="0" w:space="0" w:color="auto"/>
        <w:right w:val="none" w:sz="0" w:space="0" w:color="auto"/>
      </w:divBdr>
    </w:div>
    <w:div w:id="1368264260">
      <w:bodyDiv w:val="1"/>
      <w:marLeft w:val="0"/>
      <w:marRight w:val="0"/>
      <w:marTop w:val="0"/>
      <w:marBottom w:val="0"/>
      <w:divBdr>
        <w:top w:val="none" w:sz="0" w:space="0" w:color="auto"/>
        <w:left w:val="none" w:sz="0" w:space="0" w:color="auto"/>
        <w:bottom w:val="none" w:sz="0" w:space="0" w:color="auto"/>
        <w:right w:val="none" w:sz="0" w:space="0" w:color="auto"/>
      </w:divBdr>
    </w:div>
    <w:div w:id="1368484413">
      <w:bodyDiv w:val="1"/>
      <w:marLeft w:val="0"/>
      <w:marRight w:val="0"/>
      <w:marTop w:val="0"/>
      <w:marBottom w:val="0"/>
      <w:divBdr>
        <w:top w:val="none" w:sz="0" w:space="0" w:color="auto"/>
        <w:left w:val="none" w:sz="0" w:space="0" w:color="auto"/>
        <w:bottom w:val="none" w:sz="0" w:space="0" w:color="auto"/>
        <w:right w:val="none" w:sz="0" w:space="0" w:color="auto"/>
      </w:divBdr>
    </w:div>
    <w:div w:id="1425154268">
      <w:bodyDiv w:val="1"/>
      <w:marLeft w:val="0"/>
      <w:marRight w:val="0"/>
      <w:marTop w:val="0"/>
      <w:marBottom w:val="0"/>
      <w:divBdr>
        <w:top w:val="none" w:sz="0" w:space="0" w:color="auto"/>
        <w:left w:val="none" w:sz="0" w:space="0" w:color="auto"/>
        <w:bottom w:val="none" w:sz="0" w:space="0" w:color="auto"/>
        <w:right w:val="none" w:sz="0" w:space="0" w:color="auto"/>
      </w:divBdr>
    </w:div>
    <w:div w:id="1455489371">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664697035">
      <w:bodyDiv w:val="1"/>
      <w:marLeft w:val="0"/>
      <w:marRight w:val="0"/>
      <w:marTop w:val="0"/>
      <w:marBottom w:val="0"/>
      <w:divBdr>
        <w:top w:val="none" w:sz="0" w:space="0" w:color="auto"/>
        <w:left w:val="none" w:sz="0" w:space="0" w:color="auto"/>
        <w:bottom w:val="none" w:sz="0" w:space="0" w:color="auto"/>
        <w:right w:val="none" w:sz="0" w:space="0" w:color="auto"/>
      </w:divBdr>
    </w:div>
    <w:div w:id="1677614578">
      <w:bodyDiv w:val="1"/>
      <w:marLeft w:val="0"/>
      <w:marRight w:val="0"/>
      <w:marTop w:val="0"/>
      <w:marBottom w:val="0"/>
      <w:divBdr>
        <w:top w:val="none" w:sz="0" w:space="0" w:color="auto"/>
        <w:left w:val="none" w:sz="0" w:space="0" w:color="auto"/>
        <w:bottom w:val="none" w:sz="0" w:space="0" w:color="auto"/>
        <w:right w:val="none" w:sz="0" w:space="0" w:color="auto"/>
      </w:divBdr>
    </w:div>
    <w:div w:id="1737045439">
      <w:bodyDiv w:val="1"/>
      <w:marLeft w:val="0"/>
      <w:marRight w:val="0"/>
      <w:marTop w:val="0"/>
      <w:marBottom w:val="0"/>
      <w:divBdr>
        <w:top w:val="none" w:sz="0" w:space="0" w:color="auto"/>
        <w:left w:val="none" w:sz="0" w:space="0" w:color="auto"/>
        <w:bottom w:val="none" w:sz="0" w:space="0" w:color="auto"/>
        <w:right w:val="none" w:sz="0" w:space="0" w:color="auto"/>
      </w:divBdr>
    </w:div>
    <w:div w:id="1759324856">
      <w:bodyDiv w:val="1"/>
      <w:marLeft w:val="0"/>
      <w:marRight w:val="0"/>
      <w:marTop w:val="0"/>
      <w:marBottom w:val="0"/>
      <w:divBdr>
        <w:top w:val="none" w:sz="0" w:space="0" w:color="auto"/>
        <w:left w:val="none" w:sz="0" w:space="0" w:color="auto"/>
        <w:bottom w:val="none" w:sz="0" w:space="0" w:color="auto"/>
        <w:right w:val="none" w:sz="0" w:space="0" w:color="auto"/>
      </w:divBdr>
    </w:div>
    <w:div w:id="1766345230">
      <w:bodyDiv w:val="1"/>
      <w:marLeft w:val="0"/>
      <w:marRight w:val="0"/>
      <w:marTop w:val="0"/>
      <w:marBottom w:val="0"/>
      <w:divBdr>
        <w:top w:val="none" w:sz="0" w:space="0" w:color="auto"/>
        <w:left w:val="none" w:sz="0" w:space="0" w:color="auto"/>
        <w:bottom w:val="none" w:sz="0" w:space="0" w:color="auto"/>
        <w:right w:val="none" w:sz="0" w:space="0" w:color="auto"/>
      </w:divBdr>
    </w:div>
    <w:div w:id="1768620279">
      <w:bodyDiv w:val="1"/>
      <w:marLeft w:val="0"/>
      <w:marRight w:val="0"/>
      <w:marTop w:val="0"/>
      <w:marBottom w:val="0"/>
      <w:divBdr>
        <w:top w:val="none" w:sz="0" w:space="0" w:color="auto"/>
        <w:left w:val="none" w:sz="0" w:space="0" w:color="auto"/>
        <w:bottom w:val="none" w:sz="0" w:space="0" w:color="auto"/>
        <w:right w:val="none" w:sz="0" w:space="0" w:color="auto"/>
      </w:divBdr>
    </w:div>
    <w:div w:id="1778254186">
      <w:bodyDiv w:val="1"/>
      <w:marLeft w:val="0"/>
      <w:marRight w:val="0"/>
      <w:marTop w:val="0"/>
      <w:marBottom w:val="0"/>
      <w:divBdr>
        <w:top w:val="none" w:sz="0" w:space="0" w:color="auto"/>
        <w:left w:val="none" w:sz="0" w:space="0" w:color="auto"/>
        <w:bottom w:val="none" w:sz="0" w:space="0" w:color="auto"/>
        <w:right w:val="none" w:sz="0" w:space="0" w:color="auto"/>
      </w:divBdr>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28344804">
      <w:bodyDiv w:val="1"/>
      <w:marLeft w:val="0"/>
      <w:marRight w:val="0"/>
      <w:marTop w:val="0"/>
      <w:marBottom w:val="0"/>
      <w:divBdr>
        <w:top w:val="none" w:sz="0" w:space="0" w:color="auto"/>
        <w:left w:val="none" w:sz="0" w:space="0" w:color="auto"/>
        <w:bottom w:val="none" w:sz="0" w:space="0" w:color="auto"/>
        <w:right w:val="none" w:sz="0" w:space="0" w:color="auto"/>
      </w:divBdr>
    </w:div>
    <w:div w:id="1936395909">
      <w:bodyDiv w:val="1"/>
      <w:marLeft w:val="0"/>
      <w:marRight w:val="0"/>
      <w:marTop w:val="0"/>
      <w:marBottom w:val="0"/>
      <w:divBdr>
        <w:top w:val="none" w:sz="0" w:space="0" w:color="auto"/>
        <w:left w:val="none" w:sz="0" w:space="0" w:color="auto"/>
        <w:bottom w:val="none" w:sz="0" w:space="0" w:color="auto"/>
        <w:right w:val="none" w:sz="0" w:space="0" w:color="auto"/>
      </w:divBdr>
    </w:div>
    <w:div w:id="1938903850">
      <w:bodyDiv w:val="1"/>
      <w:marLeft w:val="0"/>
      <w:marRight w:val="0"/>
      <w:marTop w:val="0"/>
      <w:marBottom w:val="0"/>
      <w:divBdr>
        <w:top w:val="none" w:sz="0" w:space="0" w:color="auto"/>
        <w:left w:val="none" w:sz="0" w:space="0" w:color="auto"/>
        <w:bottom w:val="none" w:sz="0" w:space="0" w:color="auto"/>
        <w:right w:val="none" w:sz="0" w:space="0" w:color="auto"/>
      </w:divBdr>
    </w:div>
    <w:div w:id="1977366736">
      <w:bodyDiv w:val="1"/>
      <w:marLeft w:val="0"/>
      <w:marRight w:val="0"/>
      <w:marTop w:val="0"/>
      <w:marBottom w:val="0"/>
      <w:divBdr>
        <w:top w:val="none" w:sz="0" w:space="0" w:color="auto"/>
        <w:left w:val="none" w:sz="0" w:space="0" w:color="auto"/>
        <w:bottom w:val="none" w:sz="0" w:space="0" w:color="auto"/>
        <w:right w:val="none" w:sz="0" w:space="0" w:color="auto"/>
      </w:divBdr>
    </w:div>
    <w:div w:id="1991056881">
      <w:bodyDiv w:val="1"/>
      <w:marLeft w:val="0"/>
      <w:marRight w:val="0"/>
      <w:marTop w:val="0"/>
      <w:marBottom w:val="0"/>
      <w:divBdr>
        <w:top w:val="none" w:sz="0" w:space="0" w:color="auto"/>
        <w:left w:val="none" w:sz="0" w:space="0" w:color="auto"/>
        <w:bottom w:val="none" w:sz="0" w:space="0" w:color="auto"/>
        <w:right w:val="none" w:sz="0" w:space="0" w:color="auto"/>
      </w:divBdr>
    </w:div>
    <w:div w:id="1998146296">
      <w:bodyDiv w:val="1"/>
      <w:marLeft w:val="0"/>
      <w:marRight w:val="0"/>
      <w:marTop w:val="0"/>
      <w:marBottom w:val="0"/>
      <w:divBdr>
        <w:top w:val="none" w:sz="0" w:space="0" w:color="auto"/>
        <w:left w:val="none" w:sz="0" w:space="0" w:color="auto"/>
        <w:bottom w:val="none" w:sz="0" w:space="0" w:color="auto"/>
        <w:right w:val="none" w:sz="0" w:space="0" w:color="auto"/>
      </w:divBdr>
    </w:div>
    <w:div w:id="2044090954">
      <w:bodyDiv w:val="1"/>
      <w:marLeft w:val="0"/>
      <w:marRight w:val="0"/>
      <w:marTop w:val="0"/>
      <w:marBottom w:val="0"/>
      <w:divBdr>
        <w:top w:val="none" w:sz="0" w:space="0" w:color="auto"/>
        <w:left w:val="none" w:sz="0" w:space="0" w:color="auto"/>
        <w:bottom w:val="none" w:sz="0" w:space="0" w:color="auto"/>
        <w:right w:val="none" w:sz="0" w:space="0" w:color="auto"/>
      </w:divBdr>
    </w:div>
    <w:div w:id="2077584244">
      <w:bodyDiv w:val="1"/>
      <w:marLeft w:val="0"/>
      <w:marRight w:val="0"/>
      <w:marTop w:val="0"/>
      <w:marBottom w:val="0"/>
      <w:divBdr>
        <w:top w:val="none" w:sz="0" w:space="0" w:color="auto"/>
        <w:left w:val="none" w:sz="0" w:space="0" w:color="auto"/>
        <w:bottom w:val="none" w:sz="0" w:space="0" w:color="auto"/>
        <w:right w:val="none" w:sz="0" w:space="0" w:color="auto"/>
      </w:divBdr>
    </w:div>
    <w:div w:id="2081635771">
      <w:bodyDiv w:val="1"/>
      <w:marLeft w:val="0"/>
      <w:marRight w:val="0"/>
      <w:marTop w:val="0"/>
      <w:marBottom w:val="0"/>
      <w:divBdr>
        <w:top w:val="none" w:sz="0" w:space="0" w:color="auto"/>
        <w:left w:val="none" w:sz="0" w:space="0" w:color="auto"/>
        <w:bottom w:val="none" w:sz="0" w:space="0" w:color="auto"/>
        <w:right w:val="none" w:sz="0" w:space="0" w:color="auto"/>
      </w:divBdr>
    </w:div>
    <w:div w:id="21281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lbcdn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ndupmitra.in" TargetMode="External"/><Relationship Id="rId4" Type="http://schemas.microsoft.com/office/2007/relationships/stylesWithEffects" Target="stylesWithEffects.xml"/><Relationship Id="rId9" Type="http://schemas.openxmlformats.org/officeDocument/2006/relationships/hyperlink" Target="http://economictimes.indiatimes.com/topic/sav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C946-99B1-4FBC-B37D-1B3DAB41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5346</Words>
  <Characters>30477</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35752</CharactersWithSpaces>
  <SharedDoc>false</SharedDoc>
  <HLinks>
    <vt:vector size="18" baseType="variant">
      <vt:variant>
        <vt:i4>5308484</vt:i4>
      </vt:variant>
      <vt:variant>
        <vt:i4>6</vt:i4>
      </vt:variant>
      <vt:variant>
        <vt:i4>0</vt:i4>
      </vt:variant>
      <vt:variant>
        <vt:i4>5</vt:i4>
      </vt:variant>
      <vt:variant>
        <vt:lpwstr>http://www.utlbcdnh.com/</vt:lpwstr>
      </vt:variant>
      <vt:variant>
        <vt:lpwstr/>
      </vt:variant>
      <vt:variant>
        <vt:i4>7733294</vt:i4>
      </vt:variant>
      <vt:variant>
        <vt:i4>3</vt:i4>
      </vt:variant>
      <vt:variant>
        <vt:i4>0</vt:i4>
      </vt:variant>
      <vt:variant>
        <vt:i4>5</vt:i4>
      </vt:variant>
      <vt:variant>
        <vt:lpwstr>http://www.standupmitra.in/</vt:lpwstr>
      </vt:variant>
      <vt:variant>
        <vt:lpwstr/>
      </vt:variant>
      <vt:variant>
        <vt:i4>327751</vt:i4>
      </vt:variant>
      <vt:variant>
        <vt:i4>0</vt:i4>
      </vt:variant>
      <vt:variant>
        <vt:i4>0</vt:i4>
      </vt:variant>
      <vt:variant>
        <vt:i4>5</vt:i4>
      </vt:variant>
      <vt:variant>
        <vt:lpwstr>http://economictimes.indiatimes.com/topic/savings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dena</cp:lastModifiedBy>
  <cp:revision>2</cp:revision>
  <cp:lastPrinted>2017-09-09T09:41:00Z</cp:lastPrinted>
  <dcterms:created xsi:type="dcterms:W3CDTF">2018-10-03T11:00:00Z</dcterms:created>
  <dcterms:modified xsi:type="dcterms:W3CDTF">2018-10-03T11:00:00Z</dcterms:modified>
</cp:coreProperties>
</file>