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D2" w:rsidRDefault="00321CD2" w:rsidP="00421BB1">
      <w:pPr>
        <w:jc w:val="both"/>
        <w:rPr>
          <w:b/>
          <w:bCs/>
          <w:sz w:val="28"/>
          <w:szCs w:val="28"/>
        </w:rPr>
      </w:pPr>
    </w:p>
    <w:p w:rsidR="00321CD2" w:rsidRDefault="00321CD2" w:rsidP="00421BB1">
      <w:pPr>
        <w:jc w:val="both"/>
        <w:rPr>
          <w:b/>
          <w:bCs/>
          <w:sz w:val="28"/>
          <w:szCs w:val="28"/>
        </w:rPr>
      </w:pPr>
    </w:p>
    <w:p w:rsidR="00321CD2" w:rsidRDefault="00321CD2" w:rsidP="00421BB1">
      <w:pPr>
        <w:jc w:val="both"/>
        <w:rPr>
          <w:b/>
          <w:bCs/>
          <w:sz w:val="28"/>
          <w:szCs w:val="28"/>
        </w:rPr>
      </w:pPr>
    </w:p>
    <w:p w:rsidR="00321CD2" w:rsidRDefault="00321CD2" w:rsidP="00421BB1">
      <w:pPr>
        <w:jc w:val="both"/>
        <w:rPr>
          <w:b/>
          <w:bCs/>
          <w:sz w:val="28"/>
          <w:szCs w:val="28"/>
        </w:rPr>
      </w:pPr>
    </w:p>
    <w:p w:rsidR="00321CD2" w:rsidRDefault="00321CD2" w:rsidP="00421BB1">
      <w:pPr>
        <w:jc w:val="both"/>
        <w:rPr>
          <w:b/>
          <w:bCs/>
          <w:sz w:val="28"/>
          <w:szCs w:val="28"/>
        </w:rPr>
      </w:pPr>
    </w:p>
    <w:p w:rsidR="00321CD2" w:rsidRDefault="00321CD2" w:rsidP="00421BB1">
      <w:pPr>
        <w:jc w:val="both"/>
        <w:rPr>
          <w:b/>
          <w:bCs/>
          <w:sz w:val="28"/>
          <w:szCs w:val="28"/>
        </w:rPr>
      </w:pPr>
    </w:p>
    <w:p w:rsidR="00421BB1" w:rsidRPr="00214598" w:rsidRDefault="00214598" w:rsidP="00421BB1">
      <w:pPr>
        <w:jc w:val="both"/>
        <w:rPr>
          <w:rFonts w:eastAsia="Batang"/>
          <w:b/>
          <w:bCs/>
          <w:sz w:val="28"/>
          <w:szCs w:val="28"/>
        </w:rPr>
      </w:pPr>
      <w:r>
        <w:rPr>
          <w:rFonts w:eastAsia="Batang"/>
          <w:b/>
          <w:bCs/>
          <w:sz w:val="28"/>
          <w:szCs w:val="28"/>
        </w:rPr>
        <w:t>U</w:t>
      </w:r>
      <w:r w:rsidR="00421BB1" w:rsidRPr="00214598">
        <w:rPr>
          <w:rFonts w:eastAsia="Batang"/>
          <w:b/>
          <w:bCs/>
          <w:sz w:val="28"/>
          <w:szCs w:val="28"/>
        </w:rPr>
        <w:t xml:space="preserve">NION TERRITORY LEVEL </w:t>
      </w:r>
      <w:r w:rsidR="00A1685F" w:rsidRPr="00214598">
        <w:rPr>
          <w:rFonts w:eastAsia="Batang"/>
          <w:b/>
          <w:bCs/>
          <w:sz w:val="28"/>
          <w:szCs w:val="28"/>
        </w:rPr>
        <w:t>BANKER’S COMMITTEE OF DAMAN &amp; DIU</w:t>
      </w:r>
    </w:p>
    <w:p w:rsidR="00421BB1" w:rsidRPr="00321CD2" w:rsidRDefault="00421BB1" w:rsidP="00421BB1">
      <w:pPr>
        <w:jc w:val="both"/>
      </w:pPr>
    </w:p>
    <w:p w:rsidR="00421BB1" w:rsidRPr="00321CD2" w:rsidRDefault="00421BB1" w:rsidP="00421BB1">
      <w:pPr>
        <w:jc w:val="both"/>
        <w:rPr>
          <w:rFonts w:ascii="Batang" w:eastAsia="Batang" w:hAnsi="Batang"/>
          <w:b/>
          <w:bCs/>
          <w:sz w:val="28"/>
          <w:szCs w:val="28"/>
          <w:u w:val="single"/>
        </w:rPr>
      </w:pPr>
      <w:r w:rsidRPr="00421BB1">
        <w:t xml:space="preserve">                                                              </w:t>
      </w:r>
      <w:r w:rsidRPr="00321CD2">
        <w:rPr>
          <w:rFonts w:ascii="Batang" w:eastAsia="Batang" w:hAnsi="Batang"/>
          <w:b/>
          <w:bCs/>
          <w:sz w:val="28"/>
          <w:szCs w:val="28"/>
          <w:u w:val="single"/>
        </w:rPr>
        <w:t>INDEX</w:t>
      </w:r>
    </w:p>
    <w:p w:rsidR="00321CD2" w:rsidRPr="00421BB1" w:rsidRDefault="00321CD2" w:rsidP="00421BB1">
      <w:pPr>
        <w:jc w:val="both"/>
        <w:rPr>
          <w:b/>
          <w:bCs/>
          <w:sz w:val="28"/>
          <w:szCs w:val="28"/>
        </w:rPr>
      </w:pPr>
    </w:p>
    <w:p w:rsidR="00421BB1" w:rsidRPr="00421BB1" w:rsidRDefault="00421BB1" w:rsidP="00421BB1">
      <w:pPr>
        <w:jc w:val="both"/>
      </w:pPr>
    </w:p>
    <w:tbl>
      <w:tblPr>
        <w:tblStyle w:val="TableGrid"/>
        <w:tblW w:w="0" w:type="auto"/>
        <w:tblLayout w:type="fixed"/>
        <w:tblLook w:val="04A0" w:firstRow="1" w:lastRow="0" w:firstColumn="1" w:lastColumn="0" w:noHBand="0" w:noVBand="1"/>
      </w:tblPr>
      <w:tblGrid>
        <w:gridCol w:w="1255"/>
        <w:gridCol w:w="7380"/>
        <w:gridCol w:w="1080"/>
      </w:tblGrid>
      <w:tr w:rsidR="00421BB1" w:rsidRPr="00421BB1" w:rsidTr="00E150ED">
        <w:tc>
          <w:tcPr>
            <w:tcW w:w="1255" w:type="dxa"/>
          </w:tcPr>
          <w:p w:rsidR="00421BB1" w:rsidRPr="00E150ED" w:rsidRDefault="00421BB1" w:rsidP="00421BB1">
            <w:pPr>
              <w:jc w:val="both"/>
              <w:rPr>
                <w:sz w:val="20"/>
                <w:szCs w:val="20"/>
              </w:rPr>
            </w:pPr>
            <w:r w:rsidRPr="00E150ED">
              <w:rPr>
                <w:sz w:val="20"/>
                <w:szCs w:val="20"/>
              </w:rPr>
              <w:t>AGENDA    NO</w:t>
            </w:r>
          </w:p>
        </w:tc>
        <w:tc>
          <w:tcPr>
            <w:tcW w:w="7380" w:type="dxa"/>
          </w:tcPr>
          <w:p w:rsidR="00321CD2" w:rsidRDefault="00321CD2" w:rsidP="00321CD2">
            <w:pPr>
              <w:jc w:val="right"/>
            </w:pPr>
          </w:p>
          <w:p w:rsidR="00321CD2" w:rsidRDefault="00321CD2" w:rsidP="00321CD2">
            <w:pPr>
              <w:jc w:val="right"/>
            </w:pPr>
          </w:p>
          <w:p w:rsidR="00421BB1" w:rsidRDefault="00321CD2" w:rsidP="00321CD2">
            <w:r>
              <w:t xml:space="preserve">                                     </w:t>
            </w:r>
            <w:r w:rsidR="00421BB1" w:rsidRPr="00421BB1">
              <w:t>PARTICULAR</w:t>
            </w:r>
          </w:p>
          <w:p w:rsidR="00321CD2" w:rsidRDefault="00321CD2" w:rsidP="00421BB1">
            <w:pPr>
              <w:jc w:val="both"/>
            </w:pPr>
          </w:p>
          <w:p w:rsidR="00321CD2" w:rsidRPr="00421BB1" w:rsidRDefault="00321CD2" w:rsidP="00421BB1">
            <w:pPr>
              <w:jc w:val="both"/>
            </w:pPr>
          </w:p>
        </w:tc>
        <w:tc>
          <w:tcPr>
            <w:tcW w:w="1080" w:type="dxa"/>
          </w:tcPr>
          <w:p w:rsidR="00421BB1" w:rsidRPr="00E150ED" w:rsidRDefault="00421BB1" w:rsidP="00421BB1">
            <w:pPr>
              <w:jc w:val="both"/>
              <w:rPr>
                <w:sz w:val="18"/>
                <w:szCs w:val="18"/>
              </w:rPr>
            </w:pPr>
            <w:r w:rsidRPr="00E150ED">
              <w:rPr>
                <w:sz w:val="18"/>
                <w:szCs w:val="18"/>
              </w:rPr>
              <w:t>PAGE NO</w:t>
            </w:r>
          </w:p>
        </w:tc>
      </w:tr>
      <w:tr w:rsidR="00421BB1" w:rsidRPr="00421BB1" w:rsidTr="00E150ED">
        <w:tc>
          <w:tcPr>
            <w:tcW w:w="1255" w:type="dxa"/>
          </w:tcPr>
          <w:p w:rsidR="00421BB1" w:rsidRPr="00421BB1" w:rsidRDefault="00421BB1" w:rsidP="00421BB1">
            <w:pPr>
              <w:jc w:val="both"/>
            </w:pPr>
            <w:r w:rsidRPr="00421BB1">
              <w:t>1</w:t>
            </w:r>
          </w:p>
        </w:tc>
        <w:tc>
          <w:tcPr>
            <w:tcW w:w="7380" w:type="dxa"/>
          </w:tcPr>
          <w:p w:rsidR="00421BB1" w:rsidRPr="00421BB1" w:rsidRDefault="00421BB1" w:rsidP="00421BB1">
            <w:pPr>
              <w:jc w:val="both"/>
            </w:pPr>
            <w:r w:rsidRPr="00421BB1">
              <w:t>Confirmation of the proceedings of last meeting</w:t>
            </w:r>
          </w:p>
          <w:p w:rsidR="00421BB1" w:rsidRPr="00421BB1" w:rsidRDefault="00421BB1" w:rsidP="00421BB1">
            <w:pPr>
              <w:jc w:val="both"/>
            </w:pPr>
          </w:p>
        </w:tc>
        <w:tc>
          <w:tcPr>
            <w:tcW w:w="1080" w:type="dxa"/>
          </w:tcPr>
          <w:p w:rsidR="00421BB1" w:rsidRPr="00421BB1" w:rsidRDefault="00421BB1" w:rsidP="00421BB1">
            <w:pPr>
              <w:jc w:val="both"/>
            </w:pPr>
            <w:r w:rsidRPr="00421BB1">
              <w:t>1</w:t>
            </w:r>
          </w:p>
        </w:tc>
      </w:tr>
      <w:tr w:rsidR="00421BB1" w:rsidRPr="00421BB1" w:rsidTr="00E150ED">
        <w:tc>
          <w:tcPr>
            <w:tcW w:w="1255" w:type="dxa"/>
          </w:tcPr>
          <w:p w:rsidR="00421BB1" w:rsidRPr="00421BB1" w:rsidRDefault="00421BB1" w:rsidP="00421BB1">
            <w:pPr>
              <w:jc w:val="both"/>
            </w:pPr>
            <w:r w:rsidRPr="00421BB1">
              <w:t>2</w:t>
            </w:r>
          </w:p>
        </w:tc>
        <w:tc>
          <w:tcPr>
            <w:tcW w:w="7380" w:type="dxa"/>
          </w:tcPr>
          <w:p w:rsidR="00421BB1" w:rsidRPr="00421BB1" w:rsidRDefault="00421BB1" w:rsidP="00421BB1">
            <w:pPr>
              <w:pStyle w:val="DefaultText"/>
              <w:ind w:left="720" w:hanging="720"/>
              <w:outlineLvl w:val="0"/>
              <w:rPr>
                <w:rFonts w:ascii="Arial" w:hAnsi="Arial" w:cs="Arial"/>
              </w:rPr>
            </w:pPr>
            <w:r w:rsidRPr="00421BB1">
              <w:rPr>
                <w:rFonts w:ascii="Arial" w:hAnsi="Arial" w:cs="Arial"/>
              </w:rPr>
              <w:t>Aadhar Seeding and Aadhar Authentication</w:t>
            </w:r>
          </w:p>
          <w:p w:rsidR="00421BB1" w:rsidRPr="00421BB1" w:rsidRDefault="00421BB1" w:rsidP="00421BB1">
            <w:pPr>
              <w:jc w:val="both"/>
            </w:pPr>
          </w:p>
        </w:tc>
        <w:tc>
          <w:tcPr>
            <w:tcW w:w="1080" w:type="dxa"/>
          </w:tcPr>
          <w:p w:rsidR="00421BB1" w:rsidRPr="00421BB1" w:rsidRDefault="00421BB1" w:rsidP="00421BB1">
            <w:pPr>
              <w:jc w:val="both"/>
            </w:pPr>
            <w:r w:rsidRPr="00421BB1">
              <w:t>1-3</w:t>
            </w:r>
          </w:p>
        </w:tc>
      </w:tr>
      <w:tr w:rsidR="00421BB1" w:rsidRPr="00421BB1" w:rsidTr="00E150ED">
        <w:tc>
          <w:tcPr>
            <w:tcW w:w="1255" w:type="dxa"/>
          </w:tcPr>
          <w:p w:rsidR="00421BB1" w:rsidRPr="00421BB1" w:rsidRDefault="00421BB1" w:rsidP="00421BB1">
            <w:pPr>
              <w:jc w:val="both"/>
            </w:pPr>
            <w:r w:rsidRPr="00421BB1">
              <w:t>3</w:t>
            </w:r>
          </w:p>
        </w:tc>
        <w:tc>
          <w:tcPr>
            <w:tcW w:w="7380" w:type="dxa"/>
          </w:tcPr>
          <w:p w:rsidR="00421BB1" w:rsidRPr="00421BB1" w:rsidRDefault="00421BB1" w:rsidP="00421BB1">
            <w:pPr>
              <w:jc w:val="both"/>
            </w:pPr>
          </w:p>
          <w:p w:rsidR="00421BB1" w:rsidRPr="00421BB1" w:rsidRDefault="00421BB1" w:rsidP="00421BB1">
            <w:pPr>
              <w:autoSpaceDE/>
              <w:autoSpaceDN/>
              <w:adjustRightInd/>
              <w:jc w:val="both"/>
            </w:pPr>
            <w:r w:rsidRPr="00421BB1">
              <w:t>Review of Hon’ble PM Initiative Schemes</w:t>
            </w:r>
          </w:p>
          <w:p w:rsidR="00421BB1" w:rsidRPr="00421BB1" w:rsidRDefault="00421BB1" w:rsidP="00421BB1">
            <w:pPr>
              <w:jc w:val="both"/>
            </w:pPr>
          </w:p>
        </w:tc>
        <w:tc>
          <w:tcPr>
            <w:tcW w:w="1080" w:type="dxa"/>
          </w:tcPr>
          <w:p w:rsidR="00421BB1" w:rsidRPr="00421BB1" w:rsidRDefault="00421BB1" w:rsidP="00421BB1">
            <w:pPr>
              <w:jc w:val="both"/>
            </w:pPr>
            <w:r w:rsidRPr="00421BB1">
              <w:t>4-16</w:t>
            </w:r>
          </w:p>
        </w:tc>
      </w:tr>
      <w:tr w:rsidR="00421BB1" w:rsidRPr="00421BB1" w:rsidTr="00E150ED">
        <w:tc>
          <w:tcPr>
            <w:tcW w:w="1255" w:type="dxa"/>
          </w:tcPr>
          <w:p w:rsidR="00421BB1" w:rsidRPr="00421BB1" w:rsidRDefault="00421BB1" w:rsidP="00421BB1">
            <w:pPr>
              <w:jc w:val="both"/>
            </w:pPr>
            <w:r w:rsidRPr="00421BB1">
              <w:t>4</w:t>
            </w:r>
          </w:p>
        </w:tc>
        <w:tc>
          <w:tcPr>
            <w:tcW w:w="7380" w:type="dxa"/>
          </w:tcPr>
          <w:p w:rsidR="00421BB1" w:rsidRPr="00421BB1" w:rsidRDefault="00421BB1" w:rsidP="00421BB1">
            <w:pPr>
              <w:jc w:val="both"/>
            </w:pPr>
            <w:r w:rsidRPr="00421BB1">
              <w:t>Other Important Issues</w:t>
            </w:r>
          </w:p>
          <w:p w:rsidR="00421BB1" w:rsidRPr="00421BB1" w:rsidRDefault="00421BB1" w:rsidP="00421BB1">
            <w:pPr>
              <w:jc w:val="both"/>
            </w:pPr>
          </w:p>
        </w:tc>
        <w:tc>
          <w:tcPr>
            <w:tcW w:w="1080" w:type="dxa"/>
          </w:tcPr>
          <w:p w:rsidR="00421BB1" w:rsidRPr="00421BB1" w:rsidRDefault="00421BB1" w:rsidP="00421BB1">
            <w:pPr>
              <w:jc w:val="both"/>
            </w:pPr>
            <w:r w:rsidRPr="00421BB1">
              <w:t>17-18</w:t>
            </w:r>
          </w:p>
        </w:tc>
      </w:tr>
      <w:tr w:rsidR="00421BB1" w:rsidRPr="00421BB1" w:rsidTr="00E150ED">
        <w:tc>
          <w:tcPr>
            <w:tcW w:w="1255" w:type="dxa"/>
          </w:tcPr>
          <w:p w:rsidR="00421BB1" w:rsidRPr="00421BB1" w:rsidRDefault="00421BB1" w:rsidP="00421BB1">
            <w:pPr>
              <w:jc w:val="both"/>
            </w:pPr>
            <w:r w:rsidRPr="00421BB1">
              <w:t>5</w:t>
            </w:r>
          </w:p>
        </w:tc>
        <w:tc>
          <w:tcPr>
            <w:tcW w:w="7380" w:type="dxa"/>
          </w:tcPr>
          <w:p w:rsidR="00421BB1" w:rsidRPr="00421BB1" w:rsidRDefault="00421BB1" w:rsidP="00421BB1">
            <w:pPr>
              <w:jc w:val="both"/>
            </w:pPr>
            <w:r w:rsidRPr="00421BB1">
              <w:t xml:space="preserve">Review of Banking Developments in key Areas for the quarter ended </w:t>
            </w:r>
            <w:r w:rsidR="00214598">
              <w:t>M</w:t>
            </w:r>
            <w:r w:rsidRPr="00421BB1">
              <w:t>arch-2019 in UT of Daman and Diu.</w:t>
            </w:r>
          </w:p>
          <w:p w:rsidR="00421BB1" w:rsidRPr="00421BB1" w:rsidRDefault="00421BB1" w:rsidP="00421BB1">
            <w:pPr>
              <w:jc w:val="both"/>
            </w:pPr>
          </w:p>
        </w:tc>
        <w:tc>
          <w:tcPr>
            <w:tcW w:w="1080" w:type="dxa"/>
          </w:tcPr>
          <w:p w:rsidR="00421BB1" w:rsidRPr="00421BB1" w:rsidRDefault="00421BB1" w:rsidP="00421BB1">
            <w:pPr>
              <w:jc w:val="both"/>
            </w:pPr>
            <w:r w:rsidRPr="00421BB1">
              <w:t>18-27</w:t>
            </w:r>
          </w:p>
        </w:tc>
      </w:tr>
      <w:tr w:rsidR="00421BB1" w:rsidRPr="00421BB1" w:rsidTr="00E150ED">
        <w:tc>
          <w:tcPr>
            <w:tcW w:w="1255" w:type="dxa"/>
          </w:tcPr>
          <w:p w:rsidR="00421BB1" w:rsidRPr="00421BB1" w:rsidRDefault="00421BB1" w:rsidP="00421BB1">
            <w:pPr>
              <w:jc w:val="both"/>
            </w:pPr>
            <w:r w:rsidRPr="00421BB1">
              <w:t>6</w:t>
            </w:r>
          </w:p>
        </w:tc>
        <w:tc>
          <w:tcPr>
            <w:tcW w:w="7380" w:type="dxa"/>
          </w:tcPr>
          <w:p w:rsidR="00421BB1" w:rsidRPr="00421BB1" w:rsidRDefault="00421BB1" w:rsidP="00421BB1">
            <w:pPr>
              <w:jc w:val="both"/>
            </w:pPr>
            <w:r w:rsidRPr="00421BB1">
              <w:t>Review of Progress under Annual Credit Plan (ACP) 2018-19 for fresh lending to Priority sector Advances.</w:t>
            </w:r>
          </w:p>
          <w:p w:rsidR="00421BB1" w:rsidRPr="00421BB1" w:rsidRDefault="00421BB1" w:rsidP="00421BB1">
            <w:pPr>
              <w:jc w:val="both"/>
            </w:pPr>
          </w:p>
        </w:tc>
        <w:tc>
          <w:tcPr>
            <w:tcW w:w="1080" w:type="dxa"/>
          </w:tcPr>
          <w:p w:rsidR="00421BB1" w:rsidRPr="00421BB1" w:rsidRDefault="00421BB1" w:rsidP="00421BB1">
            <w:pPr>
              <w:jc w:val="both"/>
            </w:pPr>
            <w:r w:rsidRPr="00421BB1">
              <w:t>26-27</w:t>
            </w:r>
          </w:p>
        </w:tc>
      </w:tr>
      <w:tr w:rsidR="00421BB1" w:rsidRPr="00421BB1" w:rsidTr="00E150ED">
        <w:trPr>
          <w:trHeight w:val="512"/>
        </w:trPr>
        <w:tc>
          <w:tcPr>
            <w:tcW w:w="1255" w:type="dxa"/>
          </w:tcPr>
          <w:p w:rsidR="00421BB1" w:rsidRPr="00421BB1" w:rsidRDefault="00421BB1" w:rsidP="00421BB1">
            <w:pPr>
              <w:jc w:val="both"/>
            </w:pPr>
            <w:r w:rsidRPr="00421BB1">
              <w:t>7</w:t>
            </w:r>
          </w:p>
        </w:tc>
        <w:tc>
          <w:tcPr>
            <w:tcW w:w="7380" w:type="dxa"/>
          </w:tcPr>
          <w:p w:rsidR="00421BB1" w:rsidRPr="00421BB1" w:rsidRDefault="00421BB1" w:rsidP="00214598">
            <w:r w:rsidRPr="00421BB1">
              <w:t>Various Developme</w:t>
            </w:r>
            <w:r w:rsidR="00214598">
              <w:t>ntal and Subsidy Linked schemes of NABARD</w:t>
            </w:r>
          </w:p>
          <w:p w:rsidR="00421BB1" w:rsidRPr="00421BB1" w:rsidRDefault="00421BB1" w:rsidP="00421BB1">
            <w:pPr>
              <w:spacing w:line="276" w:lineRule="auto"/>
              <w:jc w:val="both"/>
            </w:pPr>
          </w:p>
        </w:tc>
        <w:tc>
          <w:tcPr>
            <w:tcW w:w="1080" w:type="dxa"/>
          </w:tcPr>
          <w:p w:rsidR="00421BB1" w:rsidRPr="00421BB1" w:rsidRDefault="00421BB1" w:rsidP="00421BB1">
            <w:pPr>
              <w:jc w:val="both"/>
            </w:pPr>
            <w:r w:rsidRPr="00421BB1">
              <w:t>27</w:t>
            </w:r>
          </w:p>
        </w:tc>
      </w:tr>
      <w:tr w:rsidR="00421BB1" w:rsidRPr="00421BB1" w:rsidTr="00E150ED">
        <w:tc>
          <w:tcPr>
            <w:tcW w:w="1255" w:type="dxa"/>
          </w:tcPr>
          <w:p w:rsidR="00421BB1" w:rsidRPr="00421BB1" w:rsidRDefault="00421BB1" w:rsidP="00421BB1">
            <w:pPr>
              <w:jc w:val="both"/>
            </w:pPr>
            <w:r w:rsidRPr="00421BB1">
              <w:t>8</w:t>
            </w:r>
          </w:p>
        </w:tc>
        <w:tc>
          <w:tcPr>
            <w:tcW w:w="7380" w:type="dxa"/>
          </w:tcPr>
          <w:p w:rsidR="00421BB1" w:rsidRDefault="00421BB1" w:rsidP="00421BB1">
            <w:pPr>
              <w:jc w:val="both"/>
            </w:pPr>
            <w:r w:rsidRPr="00421BB1">
              <w:t xml:space="preserve">Central /Other Government </w:t>
            </w:r>
            <w:r w:rsidR="00214598" w:rsidRPr="00421BB1">
              <w:t>Sponsored Programmes</w:t>
            </w:r>
            <w:r w:rsidRPr="00421BB1">
              <w:t>.</w:t>
            </w:r>
          </w:p>
          <w:p w:rsidR="00321CD2" w:rsidRPr="00421BB1" w:rsidRDefault="00321CD2" w:rsidP="00421BB1">
            <w:pPr>
              <w:jc w:val="both"/>
            </w:pPr>
          </w:p>
        </w:tc>
        <w:tc>
          <w:tcPr>
            <w:tcW w:w="1080" w:type="dxa"/>
          </w:tcPr>
          <w:p w:rsidR="00421BB1" w:rsidRPr="00421BB1" w:rsidRDefault="00421BB1" w:rsidP="00421BB1">
            <w:pPr>
              <w:jc w:val="both"/>
            </w:pPr>
            <w:r w:rsidRPr="00421BB1">
              <w:t>27</w:t>
            </w:r>
          </w:p>
        </w:tc>
      </w:tr>
      <w:tr w:rsidR="00421BB1" w:rsidRPr="00421BB1" w:rsidTr="00E150ED">
        <w:tc>
          <w:tcPr>
            <w:tcW w:w="1255" w:type="dxa"/>
          </w:tcPr>
          <w:p w:rsidR="00421BB1" w:rsidRPr="00421BB1" w:rsidRDefault="00421BB1" w:rsidP="00421BB1">
            <w:pPr>
              <w:jc w:val="both"/>
            </w:pPr>
            <w:r w:rsidRPr="00421BB1">
              <w:t>9</w:t>
            </w:r>
          </w:p>
        </w:tc>
        <w:tc>
          <w:tcPr>
            <w:tcW w:w="7380" w:type="dxa"/>
          </w:tcPr>
          <w:p w:rsidR="00421BB1" w:rsidRDefault="00421BB1" w:rsidP="00421BB1">
            <w:pPr>
              <w:jc w:val="both"/>
            </w:pPr>
            <w:r w:rsidRPr="00421BB1">
              <w:t>Other Agenda</w:t>
            </w:r>
          </w:p>
          <w:p w:rsidR="00321CD2" w:rsidRPr="00421BB1" w:rsidRDefault="00321CD2" w:rsidP="00421BB1">
            <w:pPr>
              <w:jc w:val="both"/>
            </w:pPr>
          </w:p>
        </w:tc>
        <w:tc>
          <w:tcPr>
            <w:tcW w:w="1080" w:type="dxa"/>
          </w:tcPr>
          <w:p w:rsidR="00421BB1" w:rsidRPr="00421BB1" w:rsidRDefault="00421BB1" w:rsidP="00421BB1">
            <w:pPr>
              <w:jc w:val="both"/>
            </w:pPr>
            <w:r w:rsidRPr="00421BB1">
              <w:t>31</w:t>
            </w:r>
          </w:p>
        </w:tc>
      </w:tr>
      <w:tr w:rsidR="00421BB1" w:rsidRPr="00421BB1" w:rsidTr="00E150ED">
        <w:tc>
          <w:tcPr>
            <w:tcW w:w="1255" w:type="dxa"/>
          </w:tcPr>
          <w:p w:rsidR="00421BB1" w:rsidRPr="00421BB1" w:rsidRDefault="00421BB1" w:rsidP="00421BB1">
            <w:pPr>
              <w:jc w:val="both"/>
            </w:pPr>
            <w:r w:rsidRPr="00421BB1">
              <w:t>10</w:t>
            </w:r>
          </w:p>
        </w:tc>
        <w:tc>
          <w:tcPr>
            <w:tcW w:w="7380" w:type="dxa"/>
          </w:tcPr>
          <w:p w:rsidR="00421BB1" w:rsidRDefault="00421BB1" w:rsidP="00421BB1">
            <w:pPr>
              <w:jc w:val="both"/>
            </w:pPr>
            <w:r w:rsidRPr="00421BB1">
              <w:t>Any  other matter with the permission of  the Chair</w:t>
            </w:r>
          </w:p>
          <w:p w:rsidR="00321CD2" w:rsidRPr="00421BB1" w:rsidRDefault="00321CD2" w:rsidP="00421BB1">
            <w:pPr>
              <w:jc w:val="both"/>
            </w:pPr>
          </w:p>
        </w:tc>
        <w:tc>
          <w:tcPr>
            <w:tcW w:w="1080" w:type="dxa"/>
          </w:tcPr>
          <w:p w:rsidR="00421BB1" w:rsidRPr="00421BB1" w:rsidRDefault="00421BB1" w:rsidP="00421BB1">
            <w:pPr>
              <w:jc w:val="both"/>
            </w:pPr>
            <w:r w:rsidRPr="00421BB1">
              <w:t>31</w:t>
            </w:r>
          </w:p>
        </w:tc>
      </w:tr>
    </w:tbl>
    <w:p w:rsidR="003A11FF" w:rsidRPr="00421BB1" w:rsidRDefault="003A11FF" w:rsidP="004302B7">
      <w:pPr>
        <w:jc w:val="both"/>
        <w:rPr>
          <w:b/>
          <w:bCs/>
          <w:sz w:val="26"/>
          <w:szCs w:val="26"/>
          <w:u w:val="single"/>
        </w:rPr>
      </w:pPr>
    </w:p>
    <w:p w:rsidR="00421BB1" w:rsidRPr="00421BB1" w:rsidRDefault="00421BB1" w:rsidP="004302B7">
      <w:pPr>
        <w:jc w:val="both"/>
        <w:rPr>
          <w:b/>
          <w:bCs/>
          <w:sz w:val="26"/>
          <w:szCs w:val="26"/>
          <w:u w:val="single"/>
        </w:rPr>
      </w:pPr>
    </w:p>
    <w:p w:rsidR="00421BB1" w:rsidRPr="00421BB1" w:rsidRDefault="00421BB1" w:rsidP="004302B7">
      <w:pPr>
        <w:jc w:val="both"/>
        <w:rPr>
          <w:b/>
          <w:bCs/>
          <w:sz w:val="26"/>
          <w:szCs w:val="26"/>
          <w:u w:val="single"/>
        </w:rPr>
      </w:pPr>
    </w:p>
    <w:p w:rsidR="00421BB1" w:rsidRPr="00421BB1" w:rsidRDefault="00421BB1" w:rsidP="004302B7">
      <w:pPr>
        <w:jc w:val="both"/>
        <w:rPr>
          <w:b/>
          <w:bCs/>
          <w:sz w:val="26"/>
          <w:szCs w:val="26"/>
          <w:u w:val="single"/>
        </w:rPr>
      </w:pPr>
    </w:p>
    <w:p w:rsidR="00421BB1" w:rsidRPr="00421BB1" w:rsidRDefault="00421BB1" w:rsidP="004302B7">
      <w:pPr>
        <w:jc w:val="both"/>
        <w:rPr>
          <w:b/>
          <w:bCs/>
          <w:sz w:val="26"/>
          <w:szCs w:val="26"/>
          <w:u w:val="single"/>
        </w:rPr>
      </w:pPr>
    </w:p>
    <w:p w:rsidR="00421BB1" w:rsidRPr="00421BB1" w:rsidRDefault="00421BB1" w:rsidP="004302B7">
      <w:pPr>
        <w:jc w:val="both"/>
        <w:rPr>
          <w:b/>
          <w:bCs/>
          <w:sz w:val="26"/>
          <w:szCs w:val="26"/>
          <w:u w:val="single"/>
        </w:rPr>
      </w:pPr>
    </w:p>
    <w:p w:rsidR="00421BB1" w:rsidRDefault="00421BB1" w:rsidP="004302B7">
      <w:pPr>
        <w:jc w:val="both"/>
        <w:rPr>
          <w:b/>
          <w:bCs/>
          <w:sz w:val="26"/>
          <w:szCs w:val="26"/>
          <w:u w:val="single"/>
        </w:rPr>
      </w:pPr>
    </w:p>
    <w:p w:rsidR="00214598" w:rsidRDefault="00214598" w:rsidP="004302B7">
      <w:pPr>
        <w:jc w:val="both"/>
        <w:rPr>
          <w:b/>
          <w:bCs/>
          <w:sz w:val="26"/>
          <w:szCs w:val="26"/>
          <w:u w:val="single"/>
        </w:rPr>
      </w:pPr>
    </w:p>
    <w:p w:rsidR="00214598" w:rsidRPr="00421BB1" w:rsidRDefault="00214598" w:rsidP="004302B7">
      <w:pPr>
        <w:jc w:val="both"/>
        <w:rPr>
          <w:b/>
          <w:bCs/>
          <w:sz w:val="26"/>
          <w:szCs w:val="26"/>
          <w:u w:val="single"/>
        </w:rPr>
      </w:pPr>
    </w:p>
    <w:p w:rsidR="00421BB1" w:rsidRDefault="00421BB1" w:rsidP="004302B7">
      <w:pPr>
        <w:jc w:val="both"/>
        <w:rPr>
          <w:b/>
          <w:bCs/>
          <w:sz w:val="26"/>
          <w:szCs w:val="26"/>
          <w:u w:val="single"/>
        </w:rPr>
      </w:pPr>
    </w:p>
    <w:p w:rsidR="00321CD2" w:rsidRPr="00421BB1" w:rsidRDefault="00321CD2" w:rsidP="004302B7">
      <w:pPr>
        <w:jc w:val="both"/>
        <w:rPr>
          <w:b/>
          <w:bCs/>
          <w:sz w:val="26"/>
          <w:szCs w:val="26"/>
          <w:u w:val="single"/>
        </w:rPr>
      </w:pPr>
    </w:p>
    <w:p w:rsidR="00421BB1" w:rsidRPr="00421BB1" w:rsidRDefault="00421BB1" w:rsidP="00421BB1">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Arial" w:hAnsi="Arial" w:cs="Arial"/>
          <w:b/>
          <w:bCs/>
          <w:sz w:val="28"/>
          <w:szCs w:val="28"/>
          <w:u w:val="single"/>
        </w:rPr>
      </w:pPr>
      <w:r w:rsidRPr="00421BB1">
        <w:rPr>
          <w:rFonts w:ascii="Arial" w:hAnsi="Arial" w:cs="Arial"/>
          <w:b/>
          <w:bCs/>
          <w:sz w:val="28"/>
          <w:szCs w:val="28"/>
          <w:u w:val="single"/>
        </w:rPr>
        <w:lastRenderedPageBreak/>
        <w:t>AGENDA No.1</w:t>
      </w:r>
    </w:p>
    <w:p w:rsidR="00421BB1" w:rsidRPr="00421BB1" w:rsidRDefault="00421BB1" w:rsidP="004302B7">
      <w:pPr>
        <w:jc w:val="both"/>
        <w:rPr>
          <w:b/>
          <w:bCs/>
          <w:sz w:val="26"/>
          <w:szCs w:val="26"/>
          <w:u w:val="single"/>
        </w:rPr>
      </w:pPr>
    </w:p>
    <w:p w:rsidR="00421BB1" w:rsidRPr="00421BB1" w:rsidRDefault="00421BB1" w:rsidP="004302B7">
      <w:pPr>
        <w:jc w:val="both"/>
        <w:rPr>
          <w:b/>
          <w:bCs/>
          <w:sz w:val="26"/>
          <w:szCs w:val="26"/>
          <w:u w:val="single"/>
        </w:rPr>
      </w:pPr>
    </w:p>
    <w:p w:rsidR="00A42FE5" w:rsidRPr="00421BB1" w:rsidRDefault="00A42FE5" w:rsidP="004302B7">
      <w:pPr>
        <w:jc w:val="both"/>
        <w:rPr>
          <w:b/>
          <w:bCs/>
          <w:sz w:val="26"/>
          <w:szCs w:val="26"/>
          <w:u w:val="single"/>
        </w:rPr>
      </w:pPr>
      <w:r w:rsidRPr="00421BB1">
        <w:rPr>
          <w:b/>
          <w:bCs/>
          <w:sz w:val="26"/>
          <w:szCs w:val="26"/>
          <w:u w:val="single"/>
        </w:rPr>
        <w:t xml:space="preserve">Confirmation </w:t>
      </w:r>
      <w:r w:rsidR="00DA3362" w:rsidRPr="00421BB1">
        <w:rPr>
          <w:b/>
          <w:bCs/>
          <w:sz w:val="26"/>
          <w:szCs w:val="26"/>
          <w:u w:val="single"/>
        </w:rPr>
        <w:t>of</w:t>
      </w:r>
      <w:r w:rsidRPr="00421BB1">
        <w:rPr>
          <w:b/>
          <w:bCs/>
          <w:sz w:val="26"/>
          <w:szCs w:val="26"/>
          <w:u w:val="single"/>
        </w:rPr>
        <w:t xml:space="preserve"> the proceedings </w:t>
      </w:r>
      <w:r w:rsidR="00DA3362" w:rsidRPr="00421BB1">
        <w:rPr>
          <w:b/>
          <w:bCs/>
          <w:sz w:val="26"/>
          <w:szCs w:val="26"/>
          <w:u w:val="single"/>
        </w:rPr>
        <w:t>of</w:t>
      </w:r>
      <w:r w:rsidR="003C04F6" w:rsidRPr="00421BB1">
        <w:rPr>
          <w:b/>
          <w:bCs/>
          <w:sz w:val="26"/>
          <w:szCs w:val="26"/>
          <w:u w:val="single"/>
        </w:rPr>
        <w:t xml:space="preserve"> last meeting</w:t>
      </w:r>
    </w:p>
    <w:p w:rsidR="006F5E73" w:rsidRPr="00421BB1" w:rsidRDefault="006F5E73" w:rsidP="004302B7">
      <w:pPr>
        <w:jc w:val="both"/>
        <w:rPr>
          <w:rFonts w:eastAsia="Calibri"/>
          <w:szCs w:val="22"/>
        </w:rPr>
      </w:pPr>
    </w:p>
    <w:p w:rsidR="00945A5F" w:rsidRPr="00421BB1" w:rsidRDefault="00A42FE5" w:rsidP="00A72736">
      <w:pPr>
        <w:rPr>
          <w:rFonts w:eastAsia="Calibri"/>
          <w:sz w:val="22"/>
          <w:szCs w:val="22"/>
        </w:rPr>
      </w:pPr>
      <w:r w:rsidRPr="00421BB1">
        <w:rPr>
          <w:rFonts w:eastAsia="Calibri"/>
          <w:sz w:val="22"/>
          <w:szCs w:val="22"/>
        </w:rPr>
        <w:t xml:space="preserve">The proceedings </w:t>
      </w:r>
      <w:r w:rsidR="00DA3362" w:rsidRPr="00421BB1">
        <w:rPr>
          <w:rFonts w:eastAsia="Calibri"/>
          <w:sz w:val="22"/>
          <w:szCs w:val="22"/>
        </w:rPr>
        <w:t>of</w:t>
      </w:r>
      <w:r w:rsidR="00A72736" w:rsidRPr="00421BB1">
        <w:rPr>
          <w:rFonts w:eastAsia="Calibri"/>
          <w:sz w:val="22"/>
          <w:szCs w:val="22"/>
        </w:rPr>
        <w:t xml:space="preserve"> the 92nd</w:t>
      </w:r>
      <w:r w:rsidR="005D3F6E" w:rsidRPr="00421BB1">
        <w:rPr>
          <w:rFonts w:eastAsia="Calibri"/>
          <w:sz w:val="22"/>
          <w:szCs w:val="22"/>
        </w:rPr>
        <w:t xml:space="preserve"> </w:t>
      </w:r>
      <w:r w:rsidR="00864197" w:rsidRPr="00421BB1">
        <w:rPr>
          <w:rFonts w:eastAsia="Calibri"/>
          <w:sz w:val="22"/>
          <w:szCs w:val="22"/>
        </w:rPr>
        <w:t>UTLBC meeting f</w:t>
      </w:r>
      <w:r w:rsidRPr="00421BB1">
        <w:rPr>
          <w:rFonts w:eastAsia="Calibri"/>
          <w:sz w:val="22"/>
          <w:szCs w:val="22"/>
        </w:rPr>
        <w:t xml:space="preserve">or </w:t>
      </w:r>
      <w:r w:rsidR="00A72736" w:rsidRPr="00421BB1">
        <w:rPr>
          <w:rFonts w:eastAsia="Calibri"/>
          <w:sz w:val="22"/>
          <w:szCs w:val="22"/>
        </w:rPr>
        <w:t>Union Territory Of Daman &amp; Diu for the quarter ended December-2018</w:t>
      </w:r>
      <w:r w:rsidR="0030256E" w:rsidRPr="00421BB1">
        <w:rPr>
          <w:rFonts w:eastAsia="Calibri"/>
          <w:sz w:val="22"/>
          <w:szCs w:val="22"/>
        </w:rPr>
        <w:t xml:space="preserve"> </w:t>
      </w:r>
      <w:r w:rsidR="00A72736" w:rsidRPr="00421BB1">
        <w:rPr>
          <w:rFonts w:eastAsia="Calibri"/>
          <w:sz w:val="22"/>
          <w:szCs w:val="22"/>
        </w:rPr>
        <w:t xml:space="preserve"> held on 06-03-2019 </w:t>
      </w:r>
      <w:r w:rsidRPr="00421BB1">
        <w:rPr>
          <w:rFonts w:eastAsia="Calibri"/>
          <w:sz w:val="22"/>
          <w:szCs w:val="22"/>
        </w:rPr>
        <w:t xml:space="preserve"> were circulated to all the members vide </w:t>
      </w:r>
      <w:r w:rsidR="00706188" w:rsidRPr="00421BB1">
        <w:rPr>
          <w:rFonts w:eastAsia="Calibri"/>
          <w:sz w:val="22"/>
          <w:szCs w:val="22"/>
        </w:rPr>
        <w:t>UTLBC</w:t>
      </w:r>
      <w:r w:rsidR="0027166E" w:rsidRPr="00421BB1">
        <w:rPr>
          <w:rFonts w:eastAsia="Calibri"/>
          <w:sz w:val="22"/>
          <w:szCs w:val="22"/>
        </w:rPr>
        <w:t xml:space="preserve"> </w:t>
      </w:r>
      <w:r w:rsidR="00DA3362" w:rsidRPr="00421BB1">
        <w:rPr>
          <w:rFonts w:eastAsia="Calibri"/>
          <w:sz w:val="22"/>
          <w:szCs w:val="22"/>
        </w:rPr>
        <w:t>Of</w:t>
      </w:r>
      <w:r w:rsidRPr="00421BB1">
        <w:rPr>
          <w:rFonts w:eastAsia="Calibri"/>
          <w:sz w:val="22"/>
          <w:szCs w:val="22"/>
        </w:rPr>
        <w:t xml:space="preserve">fice letter no. </w:t>
      </w:r>
      <w:r w:rsidR="00A72736" w:rsidRPr="00421BB1">
        <w:rPr>
          <w:rFonts w:eastAsia="Calibri"/>
          <w:b/>
          <w:sz w:val="22"/>
          <w:szCs w:val="22"/>
        </w:rPr>
        <w:t>DB/DMN/92</w:t>
      </w:r>
      <w:r w:rsidR="00A72736" w:rsidRPr="00421BB1">
        <w:rPr>
          <w:rFonts w:eastAsia="Calibri"/>
          <w:b/>
          <w:sz w:val="22"/>
          <w:szCs w:val="22"/>
          <w:vertAlign w:val="superscript"/>
        </w:rPr>
        <w:t>nd</w:t>
      </w:r>
      <w:r w:rsidR="00A72736" w:rsidRPr="00421BB1">
        <w:rPr>
          <w:rFonts w:eastAsia="Calibri"/>
          <w:b/>
          <w:sz w:val="22"/>
          <w:szCs w:val="22"/>
        </w:rPr>
        <w:t xml:space="preserve"> UTLBC/2019 Dated 11-03-2019.</w:t>
      </w:r>
      <w:r w:rsidR="00A6354D" w:rsidRPr="00421BB1">
        <w:rPr>
          <w:rFonts w:eastAsia="Calibri"/>
          <w:sz w:val="22"/>
          <w:szCs w:val="22"/>
        </w:rPr>
        <w:t xml:space="preserve"> </w:t>
      </w:r>
    </w:p>
    <w:p w:rsidR="00945A5F" w:rsidRPr="00421BB1" w:rsidRDefault="00945A5F" w:rsidP="00945A5F">
      <w:pPr>
        <w:pStyle w:val="DefaultText"/>
        <w:ind w:left="0"/>
        <w:rPr>
          <w:rFonts w:ascii="Arial" w:hAnsi="Arial" w:cs="Arial"/>
        </w:rPr>
      </w:pPr>
      <w:r w:rsidRPr="00421BB1">
        <w:rPr>
          <w:rFonts w:ascii="Arial" w:hAnsi="Arial" w:cs="Arial"/>
        </w:rPr>
        <w:t xml:space="preserve">Since no comments / amendments have been received from any of the members, the House is </w:t>
      </w:r>
      <w:r w:rsidR="00D53195" w:rsidRPr="00421BB1">
        <w:rPr>
          <w:rFonts w:ascii="Arial" w:hAnsi="Arial" w:cs="Arial"/>
        </w:rPr>
        <w:t>therefore, requested</w:t>
      </w:r>
      <w:r w:rsidRPr="00421BB1">
        <w:rPr>
          <w:rFonts w:ascii="Arial" w:hAnsi="Arial" w:cs="Arial"/>
        </w:rPr>
        <w:t xml:space="preserve"> to confirm the same.</w:t>
      </w:r>
    </w:p>
    <w:p w:rsidR="00945A5F" w:rsidRPr="00421BB1" w:rsidRDefault="00945A5F" w:rsidP="00A72736">
      <w:pPr>
        <w:rPr>
          <w:rFonts w:eastAsia="Calibri"/>
          <w:sz w:val="22"/>
          <w:szCs w:val="22"/>
        </w:rPr>
      </w:pPr>
    </w:p>
    <w:p w:rsidR="00B3201F" w:rsidRPr="00421BB1" w:rsidRDefault="00B3201F" w:rsidP="00B3201F">
      <w:pPr>
        <w:numPr>
          <w:ilvl w:val="0"/>
          <w:numId w:val="15"/>
        </w:numPr>
        <w:jc w:val="both"/>
        <w:rPr>
          <w:rFonts w:eastAsia="Calibri"/>
          <w:szCs w:val="22"/>
        </w:rPr>
      </w:pPr>
      <w:r w:rsidRPr="00421BB1">
        <w:rPr>
          <w:rFonts w:eastAsia="Calibri"/>
          <w:szCs w:val="22"/>
        </w:rPr>
        <w:t>Focus on completion of 100% AADHAR &amp; Mobile seeding.</w:t>
      </w:r>
    </w:p>
    <w:p w:rsidR="00B3201F" w:rsidRPr="00421BB1" w:rsidRDefault="00B3201F" w:rsidP="00B3201F">
      <w:pPr>
        <w:numPr>
          <w:ilvl w:val="0"/>
          <w:numId w:val="15"/>
        </w:numPr>
        <w:jc w:val="both"/>
      </w:pPr>
      <w:r w:rsidRPr="00421BB1">
        <w:rPr>
          <w:rFonts w:eastAsia="Calibri"/>
          <w:szCs w:val="22"/>
        </w:rPr>
        <w:t xml:space="preserve">Drive special campaign for increasing the beneficiary in </w:t>
      </w:r>
      <w:r w:rsidR="00414A83" w:rsidRPr="00421BB1">
        <w:rPr>
          <w:rFonts w:eastAsia="Calibri"/>
          <w:szCs w:val="22"/>
        </w:rPr>
        <w:t xml:space="preserve">PMMY, </w:t>
      </w:r>
      <w:r w:rsidR="00105097" w:rsidRPr="00421BB1">
        <w:rPr>
          <w:rFonts w:eastAsia="Calibri"/>
          <w:szCs w:val="22"/>
        </w:rPr>
        <w:t>PMSBY, PMJJBY,</w:t>
      </w:r>
      <w:r w:rsidRPr="00421BB1">
        <w:rPr>
          <w:rFonts w:eastAsia="Calibri"/>
          <w:szCs w:val="22"/>
        </w:rPr>
        <w:t xml:space="preserve"> APY</w:t>
      </w:r>
      <w:r w:rsidR="00105097" w:rsidRPr="00421BB1">
        <w:rPr>
          <w:rFonts w:eastAsia="Calibri"/>
          <w:szCs w:val="22"/>
        </w:rPr>
        <w:t xml:space="preserve"> and PMAY</w:t>
      </w:r>
      <w:r w:rsidRPr="00421BB1">
        <w:rPr>
          <w:rFonts w:eastAsia="Calibri"/>
          <w:szCs w:val="22"/>
        </w:rPr>
        <w:t>.</w:t>
      </w:r>
    </w:p>
    <w:p w:rsidR="00414A83" w:rsidRPr="00421BB1" w:rsidRDefault="00414A83" w:rsidP="00414A83">
      <w:pPr>
        <w:ind w:left="720"/>
        <w:jc w:val="both"/>
      </w:pPr>
    </w:p>
    <w:p w:rsidR="00A42FE5" w:rsidRPr="00421BB1" w:rsidRDefault="00A42FE5" w:rsidP="004302B7">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Arial" w:hAnsi="Arial" w:cs="Arial"/>
          <w:b/>
          <w:bCs/>
          <w:sz w:val="28"/>
          <w:szCs w:val="28"/>
          <w:u w:val="single"/>
        </w:rPr>
      </w:pPr>
      <w:r w:rsidRPr="00421BB1">
        <w:rPr>
          <w:rFonts w:ascii="Arial" w:hAnsi="Arial" w:cs="Arial"/>
          <w:b/>
          <w:bCs/>
          <w:sz w:val="28"/>
          <w:szCs w:val="28"/>
          <w:u w:val="single"/>
        </w:rPr>
        <w:t>AGENDA No.2</w:t>
      </w:r>
    </w:p>
    <w:p w:rsidR="00421BB1" w:rsidRPr="00421BB1" w:rsidRDefault="00421BB1" w:rsidP="004302B7">
      <w:pPr>
        <w:pStyle w:val="DefaultText"/>
        <w:ind w:left="720" w:hanging="720"/>
        <w:outlineLvl w:val="0"/>
        <w:rPr>
          <w:rFonts w:ascii="Arial" w:hAnsi="Arial" w:cs="Arial"/>
          <w:b/>
          <w:sz w:val="26"/>
          <w:szCs w:val="26"/>
          <w:u w:val="single"/>
        </w:rPr>
      </w:pPr>
    </w:p>
    <w:p w:rsidR="00CE2D7D" w:rsidRPr="00421BB1" w:rsidRDefault="00CE2D7D" w:rsidP="004302B7">
      <w:pPr>
        <w:pStyle w:val="DefaultText"/>
        <w:ind w:left="720" w:hanging="720"/>
        <w:outlineLvl w:val="0"/>
        <w:rPr>
          <w:rFonts w:ascii="Arial" w:hAnsi="Arial" w:cs="Arial"/>
          <w:b/>
          <w:sz w:val="26"/>
          <w:szCs w:val="26"/>
          <w:u w:val="single"/>
        </w:rPr>
      </w:pPr>
      <w:r w:rsidRPr="00421BB1">
        <w:rPr>
          <w:rFonts w:ascii="Arial" w:hAnsi="Arial" w:cs="Arial"/>
          <w:b/>
          <w:sz w:val="26"/>
          <w:szCs w:val="26"/>
          <w:u w:val="single"/>
        </w:rPr>
        <w:t xml:space="preserve">Aadhar </w:t>
      </w:r>
      <w:r w:rsidR="000A5B42" w:rsidRPr="00421BB1">
        <w:rPr>
          <w:rFonts w:ascii="Arial" w:hAnsi="Arial" w:cs="Arial"/>
          <w:b/>
          <w:sz w:val="26"/>
          <w:szCs w:val="26"/>
          <w:u w:val="single"/>
        </w:rPr>
        <w:t>Seeding and Aadhar Authentication</w:t>
      </w:r>
    </w:p>
    <w:p w:rsidR="00421BB1" w:rsidRPr="00421BB1" w:rsidRDefault="00421BB1" w:rsidP="00945A5F">
      <w:pPr>
        <w:pStyle w:val="DefaultText"/>
        <w:ind w:left="0"/>
        <w:outlineLvl w:val="0"/>
        <w:rPr>
          <w:rFonts w:ascii="Arial" w:hAnsi="Arial" w:cs="Arial"/>
          <w:b/>
          <w:sz w:val="26"/>
          <w:szCs w:val="26"/>
          <w:u w:val="single"/>
        </w:rPr>
      </w:pPr>
    </w:p>
    <w:p w:rsidR="0019635C" w:rsidRPr="00421BB1" w:rsidRDefault="000A5B42" w:rsidP="00945A5F">
      <w:pPr>
        <w:pStyle w:val="DefaultText"/>
        <w:ind w:left="0"/>
        <w:outlineLvl w:val="0"/>
        <w:rPr>
          <w:rFonts w:ascii="Arial" w:hAnsi="Arial" w:cs="Arial"/>
          <w:b/>
          <w:sz w:val="26"/>
          <w:szCs w:val="26"/>
          <w:u w:val="single"/>
        </w:rPr>
      </w:pPr>
      <w:r w:rsidRPr="00421BB1">
        <w:rPr>
          <w:rFonts w:ascii="Arial" w:hAnsi="Arial" w:cs="Arial"/>
          <w:b/>
          <w:sz w:val="26"/>
          <w:szCs w:val="26"/>
          <w:u w:val="single"/>
        </w:rPr>
        <w:t>100% Aadhar and Mobile Seeding in all eligible accounts</w:t>
      </w:r>
      <w:r w:rsidR="003519F9" w:rsidRPr="00421BB1">
        <w:rPr>
          <w:rFonts w:ascii="Arial" w:hAnsi="Arial" w:cs="Arial"/>
          <w:b/>
          <w:sz w:val="26"/>
          <w:szCs w:val="26"/>
          <w:u w:val="single"/>
        </w:rPr>
        <w:t xml:space="preserve"> including </w:t>
      </w:r>
      <w:r w:rsidR="00945A5F" w:rsidRPr="00421BB1">
        <w:rPr>
          <w:rFonts w:ascii="Arial" w:hAnsi="Arial" w:cs="Arial"/>
          <w:b/>
          <w:sz w:val="26"/>
          <w:szCs w:val="26"/>
          <w:u w:val="single"/>
        </w:rPr>
        <w:t xml:space="preserve">  </w:t>
      </w:r>
      <w:r w:rsidR="003519F9" w:rsidRPr="00421BB1">
        <w:rPr>
          <w:rFonts w:ascii="Arial" w:hAnsi="Arial" w:cs="Arial"/>
          <w:b/>
          <w:sz w:val="26"/>
          <w:szCs w:val="26"/>
          <w:u w:val="single"/>
        </w:rPr>
        <w:t xml:space="preserve">PMJDY </w:t>
      </w:r>
      <w:r w:rsidRPr="00421BB1">
        <w:rPr>
          <w:rFonts w:ascii="Arial" w:hAnsi="Arial" w:cs="Arial"/>
          <w:b/>
          <w:sz w:val="26"/>
          <w:szCs w:val="26"/>
          <w:u w:val="single"/>
        </w:rPr>
        <w:t>accounts</w:t>
      </w:r>
    </w:p>
    <w:p w:rsidR="00AA4AFA" w:rsidRPr="00421BB1" w:rsidRDefault="00AA4AFA" w:rsidP="00945A5F">
      <w:pPr>
        <w:pStyle w:val="DefaultText"/>
        <w:ind w:left="0"/>
        <w:outlineLvl w:val="0"/>
        <w:rPr>
          <w:rFonts w:ascii="Arial" w:hAnsi="Arial" w:cs="Arial"/>
          <w:b/>
          <w:sz w:val="26"/>
          <w:szCs w:val="26"/>
          <w:u w:val="single"/>
        </w:rPr>
      </w:pPr>
    </w:p>
    <w:p w:rsidR="00AA4AFA" w:rsidRPr="00421BB1" w:rsidRDefault="00AA4AFA" w:rsidP="00AA4AFA">
      <w:pPr>
        <w:pStyle w:val="DefaultText"/>
        <w:spacing w:before="0"/>
        <w:ind w:left="86"/>
        <w:outlineLvl w:val="0"/>
        <w:rPr>
          <w:rFonts w:ascii="Arial" w:hAnsi="Arial" w:cs="Arial"/>
        </w:rPr>
      </w:pPr>
      <w:r w:rsidRPr="00421BB1">
        <w:rPr>
          <w:rFonts w:ascii="Arial" w:hAnsi="Arial" w:cs="Arial"/>
        </w:rPr>
        <w:t>As Per latest guidelines from GOI and UIDAI, Aadhar is compulsory for Opening of New Bank accounts with effects from 20</w:t>
      </w:r>
      <w:r w:rsidRPr="00421BB1">
        <w:rPr>
          <w:rFonts w:ascii="Arial" w:hAnsi="Arial" w:cs="Arial"/>
          <w:vertAlign w:val="superscript"/>
        </w:rPr>
        <w:t>th</w:t>
      </w:r>
      <w:r w:rsidRPr="00421BB1">
        <w:rPr>
          <w:rFonts w:ascii="Arial" w:hAnsi="Arial" w:cs="Arial"/>
        </w:rPr>
        <w:t xml:space="preserve"> Dec-2017. It is further notified by the government that all existing Bank accounts have to be verified with Aadhar by the Banks by 31</w:t>
      </w:r>
      <w:r w:rsidRPr="00421BB1">
        <w:rPr>
          <w:rFonts w:ascii="Arial" w:hAnsi="Arial" w:cs="Arial"/>
          <w:vertAlign w:val="superscript"/>
        </w:rPr>
        <w:t>st</w:t>
      </w:r>
      <w:r w:rsidRPr="00421BB1">
        <w:rPr>
          <w:rFonts w:ascii="Arial" w:hAnsi="Arial" w:cs="Arial"/>
        </w:rPr>
        <w:t xml:space="preserve"> March 2018.</w:t>
      </w:r>
    </w:p>
    <w:p w:rsidR="00AA4AFA" w:rsidRPr="00421BB1" w:rsidRDefault="00AA4AFA" w:rsidP="00AA4AFA">
      <w:pPr>
        <w:ind w:left="86"/>
        <w:jc w:val="both"/>
      </w:pPr>
      <w:r w:rsidRPr="00421BB1">
        <w:t xml:space="preserve">However in the UT of Daman &amp; Diu the drive for 100% Aadhar seeding was started in March-2017 after decision taken in the 85th UTLBC to complete the task by 30th Dec-2017. Various review meetings were held under the chairmanship of Hon’ble Adviser to Administrator, UT of DD and DNH, Hon’ble Collector Daman for periodical review of the target. The last review meeting in this series was held on 30/07/2018 under the chairmanship of Finance Secretory of Daman &amp; Diu at Daman. During the period under review the banks in UT of DAMAN &amp; DIU have </w:t>
      </w:r>
      <w:proofErr w:type="gramStart"/>
      <w:r w:rsidRPr="00421BB1">
        <w:t xml:space="preserve">achieved </w:t>
      </w:r>
      <w:r w:rsidRPr="00421BB1">
        <w:rPr>
          <w:b/>
          <w:bCs/>
          <w:sz w:val="20"/>
          <w:szCs w:val="20"/>
          <w:lang w:bidi="gu-IN"/>
        </w:rPr>
        <w:t xml:space="preserve"> 99.74</w:t>
      </w:r>
      <w:proofErr w:type="gramEnd"/>
      <w:r w:rsidRPr="00421BB1">
        <w:t xml:space="preserve">% of Aadhar Seeding and  99.42% of mobile seeding. </w:t>
      </w:r>
    </w:p>
    <w:p w:rsidR="00AA4AFA" w:rsidRPr="00421BB1" w:rsidRDefault="00AA4AFA" w:rsidP="00AA4AFA">
      <w:pPr>
        <w:ind w:left="86"/>
        <w:jc w:val="both"/>
      </w:pPr>
    </w:p>
    <w:p w:rsidR="00AA4AFA" w:rsidRPr="00421BB1" w:rsidRDefault="00AA4AFA" w:rsidP="00AA4AFA">
      <w:pPr>
        <w:numPr>
          <w:ilvl w:val="0"/>
          <w:numId w:val="7"/>
        </w:numPr>
        <w:jc w:val="both"/>
      </w:pPr>
      <w:r w:rsidRPr="00421BB1">
        <w:t xml:space="preserve">The representatives of Federal </w:t>
      </w:r>
      <w:proofErr w:type="gramStart"/>
      <w:r w:rsidRPr="00421BB1">
        <w:t>Bank ,</w:t>
      </w:r>
      <w:proofErr w:type="gramEnd"/>
      <w:r w:rsidRPr="00421BB1">
        <w:t xml:space="preserve"> Yes Bank, Indusind Bank,Vijaya Bank, &amp; Citizen Credit Coop. Bank, were categorically instructed to make improvement in Aadhar.</w:t>
      </w:r>
    </w:p>
    <w:p w:rsidR="00AA4AFA" w:rsidRPr="00421BB1" w:rsidRDefault="00AA4AFA" w:rsidP="00AA4AFA">
      <w:pPr>
        <w:ind w:left="720"/>
        <w:jc w:val="both"/>
        <w:rPr>
          <w:highlight w:val="yellow"/>
        </w:rPr>
      </w:pPr>
      <w:r w:rsidRPr="00421BB1">
        <w:rPr>
          <w:highlight w:val="yellow"/>
        </w:rPr>
        <w:t xml:space="preserve">  </w:t>
      </w:r>
    </w:p>
    <w:p w:rsidR="00AA4AFA" w:rsidRPr="00421BB1" w:rsidRDefault="00AA4AFA" w:rsidP="00AA4AFA">
      <w:pPr>
        <w:jc w:val="both"/>
      </w:pPr>
    </w:p>
    <w:p w:rsidR="00626EC2" w:rsidRPr="00421BB1" w:rsidRDefault="00626EC2" w:rsidP="00AA4AFA">
      <w:pPr>
        <w:jc w:val="both"/>
      </w:pPr>
    </w:p>
    <w:p w:rsidR="00626EC2" w:rsidRPr="00421BB1" w:rsidRDefault="00626EC2" w:rsidP="00AA4AFA">
      <w:pPr>
        <w:jc w:val="both"/>
      </w:pPr>
    </w:p>
    <w:p w:rsidR="00626EC2" w:rsidRPr="00421BB1" w:rsidRDefault="00626EC2" w:rsidP="00AA4AFA">
      <w:pPr>
        <w:jc w:val="both"/>
      </w:pPr>
    </w:p>
    <w:p w:rsidR="00626EC2" w:rsidRPr="00421BB1" w:rsidRDefault="00626EC2" w:rsidP="00AA4AFA">
      <w:pPr>
        <w:jc w:val="both"/>
      </w:pPr>
    </w:p>
    <w:p w:rsidR="00626EC2" w:rsidRPr="00421BB1" w:rsidRDefault="00626EC2" w:rsidP="00AA4AFA">
      <w:pPr>
        <w:jc w:val="both"/>
      </w:pPr>
    </w:p>
    <w:p w:rsidR="00626EC2" w:rsidRPr="00421BB1" w:rsidRDefault="00626EC2" w:rsidP="00AA4AFA">
      <w:pPr>
        <w:jc w:val="both"/>
      </w:pPr>
    </w:p>
    <w:p w:rsidR="00626EC2" w:rsidRDefault="00626EC2" w:rsidP="00AA4AFA">
      <w:pPr>
        <w:jc w:val="both"/>
      </w:pPr>
    </w:p>
    <w:p w:rsidR="00214598" w:rsidRPr="00421BB1" w:rsidRDefault="00214598" w:rsidP="00AA4AFA">
      <w:pPr>
        <w:jc w:val="both"/>
      </w:pPr>
    </w:p>
    <w:p w:rsidR="00626EC2" w:rsidRPr="00421BB1" w:rsidRDefault="00626EC2" w:rsidP="00AA4AFA">
      <w:pPr>
        <w:jc w:val="both"/>
      </w:pPr>
    </w:p>
    <w:p w:rsidR="008C17D2" w:rsidRDefault="008C17D2" w:rsidP="0059634C">
      <w:pPr>
        <w:pStyle w:val="DefaultText"/>
        <w:outlineLvl w:val="0"/>
        <w:rPr>
          <w:rFonts w:ascii="Arial" w:hAnsi="Arial" w:cs="Arial"/>
          <w:b/>
          <w:bCs/>
        </w:rPr>
      </w:pPr>
    </w:p>
    <w:p w:rsidR="00D870AD" w:rsidRDefault="00C639CE" w:rsidP="0059634C">
      <w:pPr>
        <w:pStyle w:val="DefaultText"/>
        <w:outlineLvl w:val="0"/>
        <w:rPr>
          <w:rFonts w:ascii="Arial" w:hAnsi="Arial" w:cs="Arial"/>
          <w:b/>
          <w:bCs/>
        </w:rPr>
      </w:pPr>
      <w:r w:rsidRPr="00421BB1">
        <w:rPr>
          <w:rFonts w:ascii="Arial" w:hAnsi="Arial" w:cs="Arial"/>
          <w:b/>
          <w:bCs/>
        </w:rPr>
        <w:lastRenderedPageBreak/>
        <w:t>Following is the latest Aadhar &amp; Mobile Seeding data</w:t>
      </w:r>
      <w:r w:rsidR="00795E99" w:rsidRPr="00421BB1">
        <w:rPr>
          <w:rFonts w:ascii="Arial" w:hAnsi="Arial" w:cs="Arial"/>
          <w:b/>
          <w:bCs/>
        </w:rPr>
        <w:t xml:space="preserve"> of Daman</w:t>
      </w:r>
      <w:r w:rsidR="003C1C74" w:rsidRPr="00421BB1">
        <w:rPr>
          <w:rFonts w:ascii="Arial" w:hAnsi="Arial" w:cs="Arial"/>
          <w:b/>
          <w:bCs/>
        </w:rPr>
        <w:t xml:space="preserve"> &amp; Diu</w:t>
      </w:r>
      <w:r w:rsidR="00591826" w:rsidRPr="00421BB1">
        <w:rPr>
          <w:rFonts w:ascii="Arial" w:hAnsi="Arial" w:cs="Arial"/>
          <w:b/>
          <w:bCs/>
        </w:rPr>
        <w:t xml:space="preserve"> </w:t>
      </w:r>
      <w:r w:rsidR="000737F1" w:rsidRPr="00421BB1">
        <w:rPr>
          <w:rFonts w:ascii="Arial" w:hAnsi="Arial" w:cs="Arial"/>
          <w:b/>
          <w:bCs/>
        </w:rPr>
        <w:t>As o</w:t>
      </w:r>
      <w:r w:rsidR="008B1103" w:rsidRPr="00421BB1">
        <w:rPr>
          <w:rFonts w:ascii="Arial" w:hAnsi="Arial" w:cs="Arial"/>
          <w:b/>
          <w:bCs/>
        </w:rPr>
        <w:t>f</w:t>
      </w:r>
      <w:r w:rsidR="000737F1" w:rsidRPr="00421BB1">
        <w:rPr>
          <w:rFonts w:ascii="Arial" w:hAnsi="Arial" w:cs="Arial"/>
          <w:b/>
          <w:bCs/>
        </w:rPr>
        <w:t xml:space="preserve"> </w:t>
      </w:r>
      <w:r w:rsidR="00D870AD" w:rsidRPr="00421BB1">
        <w:rPr>
          <w:rFonts w:ascii="Arial" w:hAnsi="Arial" w:cs="Arial"/>
          <w:b/>
          <w:bCs/>
        </w:rPr>
        <w:t>15-05-2019</w:t>
      </w:r>
    </w:p>
    <w:p w:rsidR="00214598" w:rsidRPr="00421BB1" w:rsidRDefault="00214598" w:rsidP="0059634C">
      <w:pPr>
        <w:pStyle w:val="DefaultText"/>
        <w:outlineLvl w:val="0"/>
        <w:rPr>
          <w:rFonts w:ascii="Arial" w:hAnsi="Arial" w:cs="Arial"/>
          <w:b/>
          <w:bCs/>
        </w:rPr>
      </w:pPr>
    </w:p>
    <w:tbl>
      <w:tblPr>
        <w:tblW w:w="4965" w:type="pct"/>
        <w:jc w:val="center"/>
        <w:tblLayout w:type="fixed"/>
        <w:tblCellMar>
          <w:left w:w="115" w:type="dxa"/>
          <w:right w:w="0" w:type="dxa"/>
        </w:tblCellMar>
        <w:tblLook w:val="04A0" w:firstRow="1" w:lastRow="0" w:firstColumn="1" w:lastColumn="0" w:noHBand="0" w:noVBand="1"/>
      </w:tblPr>
      <w:tblGrid>
        <w:gridCol w:w="2035"/>
        <w:gridCol w:w="1359"/>
        <w:gridCol w:w="1350"/>
        <w:gridCol w:w="1148"/>
        <w:gridCol w:w="921"/>
        <w:gridCol w:w="1312"/>
        <w:gridCol w:w="1290"/>
        <w:gridCol w:w="968"/>
      </w:tblGrid>
      <w:tr w:rsidR="00FE6549" w:rsidRPr="00421BB1" w:rsidTr="00FE6549">
        <w:trPr>
          <w:trHeight w:val="20"/>
          <w:jc w:val="center"/>
        </w:trPr>
        <w:tc>
          <w:tcPr>
            <w:tcW w:w="2038" w:type="dxa"/>
            <w:tcBorders>
              <w:top w:val="nil"/>
              <w:left w:val="nil"/>
              <w:bottom w:val="nil"/>
              <w:right w:val="nil"/>
            </w:tcBorders>
            <w:shd w:val="clear" w:color="auto" w:fill="auto"/>
            <w:noWrap/>
            <w:vAlign w:val="bottom"/>
            <w:hideMark/>
          </w:tcPr>
          <w:p w:rsidR="00AA4AFA" w:rsidRPr="00421BB1" w:rsidRDefault="00AA4AFA" w:rsidP="00891C14">
            <w:pPr>
              <w:widowControl/>
              <w:autoSpaceDE/>
              <w:autoSpaceDN/>
              <w:adjustRightInd/>
              <w:rPr>
                <w:b/>
                <w:bCs/>
                <w:sz w:val="6"/>
                <w:szCs w:val="6"/>
                <w:lang w:val="en-IN" w:eastAsia="en-IN" w:bidi="gu-IN"/>
              </w:rPr>
            </w:pPr>
          </w:p>
          <w:p w:rsidR="00891C14" w:rsidRPr="00421BB1" w:rsidRDefault="00891C14" w:rsidP="00891C14">
            <w:pPr>
              <w:widowControl/>
              <w:autoSpaceDE/>
              <w:autoSpaceDN/>
              <w:adjustRightInd/>
              <w:rPr>
                <w:b/>
                <w:bCs/>
                <w:sz w:val="18"/>
                <w:szCs w:val="18"/>
                <w:lang w:val="en-IN" w:eastAsia="en-IN" w:bidi="gu-IN"/>
              </w:rPr>
            </w:pPr>
            <w:r w:rsidRPr="00421BB1">
              <w:rPr>
                <w:b/>
                <w:bCs/>
                <w:lang w:val="en-IN" w:eastAsia="en-IN" w:bidi="gu-IN"/>
              </w:rPr>
              <w:t>Daman</w:t>
            </w:r>
          </w:p>
        </w:tc>
        <w:tc>
          <w:tcPr>
            <w:tcW w:w="1360" w:type="dxa"/>
            <w:tcBorders>
              <w:top w:val="nil"/>
              <w:left w:val="nil"/>
              <w:bottom w:val="nil"/>
              <w:right w:val="nil"/>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p>
        </w:tc>
        <w:tc>
          <w:tcPr>
            <w:tcW w:w="1351" w:type="dxa"/>
            <w:tcBorders>
              <w:top w:val="nil"/>
              <w:left w:val="nil"/>
              <w:bottom w:val="nil"/>
              <w:right w:val="nil"/>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p>
        </w:tc>
        <w:tc>
          <w:tcPr>
            <w:tcW w:w="1149" w:type="dxa"/>
            <w:tcBorders>
              <w:top w:val="nil"/>
              <w:left w:val="nil"/>
              <w:bottom w:val="nil"/>
              <w:right w:val="nil"/>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p>
        </w:tc>
        <w:tc>
          <w:tcPr>
            <w:tcW w:w="922" w:type="dxa"/>
            <w:tcBorders>
              <w:top w:val="nil"/>
              <w:left w:val="nil"/>
              <w:bottom w:val="nil"/>
              <w:right w:val="nil"/>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p>
        </w:tc>
        <w:tc>
          <w:tcPr>
            <w:tcW w:w="1313" w:type="dxa"/>
            <w:tcBorders>
              <w:top w:val="nil"/>
              <w:left w:val="nil"/>
              <w:bottom w:val="nil"/>
              <w:right w:val="nil"/>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p>
        </w:tc>
        <w:tc>
          <w:tcPr>
            <w:tcW w:w="1291" w:type="dxa"/>
            <w:tcBorders>
              <w:top w:val="nil"/>
              <w:left w:val="nil"/>
              <w:bottom w:val="nil"/>
              <w:right w:val="nil"/>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p>
        </w:tc>
        <w:tc>
          <w:tcPr>
            <w:tcW w:w="969" w:type="dxa"/>
            <w:tcBorders>
              <w:top w:val="nil"/>
              <w:left w:val="nil"/>
              <w:bottom w:val="nil"/>
              <w:right w:val="nil"/>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p>
        </w:tc>
      </w:tr>
      <w:tr w:rsidR="00FE6549" w:rsidRPr="00421BB1" w:rsidTr="00FE6549">
        <w:trPr>
          <w:trHeight w:val="20"/>
          <w:jc w:val="center"/>
        </w:trPr>
        <w:tc>
          <w:tcPr>
            <w:tcW w:w="2038" w:type="dxa"/>
            <w:tcBorders>
              <w:top w:val="nil"/>
              <w:left w:val="nil"/>
              <w:bottom w:val="nil"/>
              <w:right w:val="nil"/>
            </w:tcBorders>
            <w:shd w:val="clear" w:color="auto" w:fill="auto"/>
            <w:noWrap/>
            <w:vAlign w:val="bottom"/>
          </w:tcPr>
          <w:p w:rsidR="00FE6549" w:rsidRPr="00421BB1" w:rsidRDefault="00FE6549" w:rsidP="00891C14">
            <w:pPr>
              <w:widowControl/>
              <w:autoSpaceDE/>
              <w:autoSpaceDN/>
              <w:adjustRightInd/>
              <w:rPr>
                <w:b/>
                <w:bCs/>
                <w:sz w:val="4"/>
                <w:szCs w:val="4"/>
                <w:lang w:val="en-IN" w:eastAsia="en-IN" w:bidi="gu-IN"/>
              </w:rPr>
            </w:pPr>
          </w:p>
        </w:tc>
        <w:tc>
          <w:tcPr>
            <w:tcW w:w="1360" w:type="dxa"/>
            <w:tcBorders>
              <w:top w:val="nil"/>
              <w:left w:val="nil"/>
              <w:bottom w:val="nil"/>
              <w:right w:val="nil"/>
            </w:tcBorders>
            <w:shd w:val="clear" w:color="auto" w:fill="auto"/>
            <w:noWrap/>
            <w:vAlign w:val="bottom"/>
          </w:tcPr>
          <w:p w:rsidR="00FE6549" w:rsidRPr="00421BB1" w:rsidRDefault="00FE6549" w:rsidP="00891C14">
            <w:pPr>
              <w:widowControl/>
              <w:autoSpaceDE/>
              <w:autoSpaceDN/>
              <w:adjustRightInd/>
              <w:rPr>
                <w:sz w:val="18"/>
                <w:szCs w:val="18"/>
                <w:lang w:val="en-IN" w:eastAsia="en-IN" w:bidi="gu-IN"/>
              </w:rPr>
            </w:pPr>
          </w:p>
        </w:tc>
        <w:tc>
          <w:tcPr>
            <w:tcW w:w="1351" w:type="dxa"/>
            <w:tcBorders>
              <w:top w:val="nil"/>
              <w:left w:val="nil"/>
              <w:bottom w:val="nil"/>
              <w:right w:val="nil"/>
            </w:tcBorders>
            <w:shd w:val="clear" w:color="auto" w:fill="auto"/>
            <w:noWrap/>
            <w:vAlign w:val="bottom"/>
          </w:tcPr>
          <w:p w:rsidR="00FE6549" w:rsidRPr="00421BB1" w:rsidRDefault="00FE6549" w:rsidP="00891C14">
            <w:pPr>
              <w:widowControl/>
              <w:autoSpaceDE/>
              <w:autoSpaceDN/>
              <w:adjustRightInd/>
              <w:rPr>
                <w:sz w:val="18"/>
                <w:szCs w:val="18"/>
                <w:lang w:val="en-IN" w:eastAsia="en-IN" w:bidi="gu-IN"/>
              </w:rPr>
            </w:pPr>
          </w:p>
        </w:tc>
        <w:tc>
          <w:tcPr>
            <w:tcW w:w="1149" w:type="dxa"/>
            <w:tcBorders>
              <w:top w:val="nil"/>
              <w:left w:val="nil"/>
              <w:bottom w:val="nil"/>
              <w:right w:val="nil"/>
            </w:tcBorders>
            <w:shd w:val="clear" w:color="auto" w:fill="auto"/>
            <w:noWrap/>
            <w:vAlign w:val="bottom"/>
          </w:tcPr>
          <w:p w:rsidR="00FE6549" w:rsidRPr="00421BB1" w:rsidRDefault="00FE6549" w:rsidP="00891C14">
            <w:pPr>
              <w:widowControl/>
              <w:autoSpaceDE/>
              <w:autoSpaceDN/>
              <w:adjustRightInd/>
              <w:rPr>
                <w:sz w:val="18"/>
                <w:szCs w:val="18"/>
                <w:lang w:val="en-IN" w:eastAsia="en-IN" w:bidi="gu-IN"/>
              </w:rPr>
            </w:pPr>
          </w:p>
        </w:tc>
        <w:tc>
          <w:tcPr>
            <w:tcW w:w="922" w:type="dxa"/>
            <w:tcBorders>
              <w:top w:val="nil"/>
              <w:left w:val="nil"/>
              <w:bottom w:val="nil"/>
              <w:right w:val="nil"/>
            </w:tcBorders>
            <w:shd w:val="clear" w:color="auto" w:fill="auto"/>
            <w:noWrap/>
            <w:vAlign w:val="bottom"/>
          </w:tcPr>
          <w:p w:rsidR="00FE6549" w:rsidRPr="00421BB1" w:rsidRDefault="00FE6549" w:rsidP="00891C14">
            <w:pPr>
              <w:widowControl/>
              <w:autoSpaceDE/>
              <w:autoSpaceDN/>
              <w:adjustRightInd/>
              <w:rPr>
                <w:sz w:val="18"/>
                <w:szCs w:val="18"/>
                <w:lang w:val="en-IN" w:eastAsia="en-IN" w:bidi="gu-IN"/>
              </w:rPr>
            </w:pPr>
          </w:p>
        </w:tc>
        <w:tc>
          <w:tcPr>
            <w:tcW w:w="1313" w:type="dxa"/>
            <w:tcBorders>
              <w:top w:val="nil"/>
              <w:left w:val="nil"/>
              <w:bottom w:val="nil"/>
              <w:right w:val="nil"/>
            </w:tcBorders>
            <w:shd w:val="clear" w:color="auto" w:fill="auto"/>
            <w:noWrap/>
            <w:vAlign w:val="bottom"/>
          </w:tcPr>
          <w:p w:rsidR="00FE6549" w:rsidRPr="00421BB1" w:rsidRDefault="00FE6549" w:rsidP="00891C14">
            <w:pPr>
              <w:widowControl/>
              <w:autoSpaceDE/>
              <w:autoSpaceDN/>
              <w:adjustRightInd/>
              <w:rPr>
                <w:sz w:val="18"/>
                <w:szCs w:val="18"/>
                <w:lang w:val="en-IN" w:eastAsia="en-IN" w:bidi="gu-IN"/>
              </w:rPr>
            </w:pPr>
          </w:p>
        </w:tc>
        <w:tc>
          <w:tcPr>
            <w:tcW w:w="1291" w:type="dxa"/>
            <w:tcBorders>
              <w:top w:val="nil"/>
              <w:left w:val="nil"/>
              <w:bottom w:val="nil"/>
              <w:right w:val="nil"/>
            </w:tcBorders>
            <w:shd w:val="clear" w:color="auto" w:fill="auto"/>
            <w:noWrap/>
            <w:vAlign w:val="bottom"/>
          </w:tcPr>
          <w:p w:rsidR="00FE6549" w:rsidRPr="00421BB1" w:rsidRDefault="00FE6549" w:rsidP="00891C14">
            <w:pPr>
              <w:widowControl/>
              <w:autoSpaceDE/>
              <w:autoSpaceDN/>
              <w:adjustRightInd/>
              <w:rPr>
                <w:sz w:val="18"/>
                <w:szCs w:val="18"/>
                <w:lang w:val="en-IN" w:eastAsia="en-IN" w:bidi="gu-IN"/>
              </w:rPr>
            </w:pPr>
          </w:p>
        </w:tc>
        <w:tc>
          <w:tcPr>
            <w:tcW w:w="969" w:type="dxa"/>
            <w:tcBorders>
              <w:top w:val="nil"/>
              <w:left w:val="nil"/>
              <w:bottom w:val="nil"/>
              <w:right w:val="nil"/>
            </w:tcBorders>
            <w:shd w:val="clear" w:color="auto" w:fill="auto"/>
            <w:noWrap/>
            <w:vAlign w:val="bottom"/>
          </w:tcPr>
          <w:p w:rsidR="00FE6549" w:rsidRPr="00421BB1" w:rsidRDefault="00FE6549" w:rsidP="00891C14">
            <w:pPr>
              <w:widowControl/>
              <w:autoSpaceDE/>
              <w:autoSpaceDN/>
              <w:adjustRightInd/>
              <w:rPr>
                <w:sz w:val="18"/>
                <w:szCs w:val="18"/>
                <w:lang w:val="en-IN" w:eastAsia="en-IN" w:bidi="gu-IN"/>
              </w:rPr>
            </w:pPr>
          </w:p>
        </w:tc>
      </w:tr>
      <w:tr w:rsidR="00FE6549" w:rsidRPr="00421BB1" w:rsidTr="00FE6549">
        <w:trPr>
          <w:trHeight w:val="1853"/>
          <w:jc w:val="center"/>
        </w:trPr>
        <w:tc>
          <w:tcPr>
            <w:tcW w:w="20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Bank Name</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TOTAL NUMBER OF SAVINGS ACCOUNT</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AADHAR SEEDING OF BANK ACCOUNTS</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 AADHAR SEEDING</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Aadhaar Authentication</w:t>
            </w:r>
          </w:p>
        </w:tc>
        <w:tc>
          <w:tcPr>
            <w:tcW w:w="1313"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 xml:space="preserve">% AADHAR Authentication </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MOBILE SEEDING OF BANK ACCOUNTS</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 MOBILE SEEDIND</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xml:space="preserve">SBI </w:t>
            </w:r>
            <w:r w:rsidR="00945A5F" w:rsidRPr="00421BB1">
              <w:rPr>
                <w:sz w:val="18"/>
                <w:szCs w:val="18"/>
                <w:lang w:val="en-IN" w:eastAsia="en-IN" w:bidi="gu-IN"/>
              </w:rPr>
              <w:t>–</w:t>
            </w:r>
            <w:r w:rsidRPr="00421BB1">
              <w:rPr>
                <w:sz w:val="18"/>
                <w:szCs w:val="18"/>
                <w:lang w:val="en-IN" w:eastAsia="en-IN" w:bidi="gu-IN"/>
              </w:rPr>
              <w:t xml:space="preserve"> DAMAN</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30502</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30497</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99.98</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13812</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45.28</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30198</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SBI - MOTI DAMAN</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20294</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19924</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98.18</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13220</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65.14</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20158</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99.33</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SBI - SOMNATH I E</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18773</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18773</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12248</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65.24</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18632</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99.25</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SBI - KADAIYA ROAD</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9138</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9078</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99.34</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6948</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76.03</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9088</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99.45</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SBI - GROUP</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78536</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78272</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99.66</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46228</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58.86</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78076</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99.41</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DENA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29225</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29020</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99.30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20262</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69.33</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29120</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99.64</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UCO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4121</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4092</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99.30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4092</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99.30</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4029</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97.77</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BOB</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22641</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22602</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99.83</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13878</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61.30</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22248</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98.26</w:t>
            </w:r>
          </w:p>
        </w:tc>
      </w:tr>
      <w:tr w:rsidR="00FE6549" w:rsidRPr="00421BB1" w:rsidTr="00FE6549">
        <w:trPr>
          <w:trHeight w:val="570"/>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ORIENTAL BANK OF COMME</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5177</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5099</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98.49</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5167</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99.81</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5078</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98.09</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UNION BANK OF INDIA</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10762</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10548</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98.01</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6226</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57.85</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10612</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98.61</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CANARA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7736</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7686</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99.35</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4968</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64.22</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7658</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98.99</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BANK OF INDIA</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10728</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10677</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99.52</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5785</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53.92</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10526</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98.12</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PUNJAB NATIONAL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7648</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7637</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99.86</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6122</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80.05</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7514</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98.25</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INDIAN OVERSEAS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3026</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3011</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99.50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1781</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58.86</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2962</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97.88</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INDIAN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11068</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10976</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99.17</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9225</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83.35</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10945</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98.89</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CORPORATION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12815</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12687</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7351</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57.36</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12687</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IDBI</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10448</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10375</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99.30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8983</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85.98</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10289</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98.48</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CENTRAL BANK OF INDIA</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5975</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5975</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5012</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83.88</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5975</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BANK OF MAHARASTRA</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6212</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6212</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5478</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88.18</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6212</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SYNDICATE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1541</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1526</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99.03</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1375</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89.23</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1526</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99.03</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VIJAYA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2969</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2957</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99.60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2957</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99.60</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2957</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99.60</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COMM- BANKS</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152092</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151080</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99.33</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108662</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71.44</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150338</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98.85</w:t>
            </w:r>
          </w:p>
        </w:tc>
      </w:tr>
      <w:tr w:rsidR="00FE6549" w:rsidRPr="00421BB1" w:rsidTr="00FE6549">
        <w:trPr>
          <w:trHeight w:val="570"/>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CITIZEN CREDIT COOP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2164</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2152</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99.45</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6653AB" w:rsidP="00FE6549">
            <w:pPr>
              <w:widowControl/>
              <w:autoSpaceDE/>
              <w:autoSpaceDN/>
              <w:adjustRightInd/>
              <w:jc w:val="center"/>
              <w:rPr>
                <w:sz w:val="18"/>
                <w:szCs w:val="18"/>
                <w:lang w:val="en-IN" w:eastAsia="en-IN" w:bidi="gu-IN"/>
              </w:rPr>
            </w:pPr>
            <w:r>
              <w:rPr>
                <w:sz w:val="18"/>
                <w:szCs w:val="18"/>
                <w:lang w:val="en-IN" w:eastAsia="en-IN" w:bidi="gu-IN"/>
              </w:rPr>
              <w:t>0.00</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0.00</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2152</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99.45</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GSCB DAMAN</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29154</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29154</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6653AB" w:rsidP="00FE6549">
            <w:pPr>
              <w:widowControl/>
              <w:autoSpaceDE/>
              <w:autoSpaceDN/>
              <w:adjustRightInd/>
              <w:jc w:val="center"/>
              <w:rPr>
                <w:sz w:val="18"/>
                <w:szCs w:val="18"/>
                <w:lang w:val="en-IN" w:eastAsia="en-IN" w:bidi="gu-IN"/>
              </w:rPr>
            </w:pPr>
            <w:r>
              <w:rPr>
                <w:sz w:val="18"/>
                <w:szCs w:val="18"/>
                <w:lang w:val="en-IN" w:eastAsia="en-IN" w:bidi="gu-IN"/>
              </w:rPr>
              <w:t>0.00</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0.00</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29154</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CO- OP BANKS</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31318</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31306</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99.96</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0</w:t>
            </w:r>
            <w:r w:rsidR="006653AB">
              <w:rPr>
                <w:b/>
                <w:bCs/>
                <w:sz w:val="18"/>
                <w:szCs w:val="18"/>
                <w:lang w:val="en-IN" w:eastAsia="en-IN" w:bidi="gu-IN"/>
              </w:rPr>
              <w:t>.00</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0.00</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31306</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99.96</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HDFC DAMAN</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20663</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20648</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99.93</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17321</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83.83</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20320</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98.34</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DEV CREDIT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4881</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4881</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4126</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84.53</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4881</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INDUSIND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1798</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1780</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1458</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81.09</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1798</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AXIS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14175</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14152</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99.84</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9224</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65.07</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14112</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99.56</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ICICI BANK</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10415</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10415</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7921</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76.05</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10415</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FEDERAL BANK LTD</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2532</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2532</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2532</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2491</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98.38</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RBL Bank Ltd</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3301</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3301</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3065</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92.85</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3301</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YES BANK LTD</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1055</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1054</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99.91</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905</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85.78</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1053</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99.81</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PVT SEC- BANKS</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58436</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58763</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100.56</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46552</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79.66</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58371</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99.89</w:t>
            </w:r>
          </w:p>
        </w:tc>
      </w:tr>
      <w:tr w:rsidR="00FE6549" w:rsidRPr="00421BB1" w:rsidTr="00FE6549">
        <w:trPr>
          <w:trHeight w:val="360"/>
          <w:jc w:val="center"/>
        </w:trPr>
        <w:tc>
          <w:tcPr>
            <w:tcW w:w="2038" w:type="dxa"/>
            <w:tcBorders>
              <w:top w:val="nil"/>
              <w:left w:val="single" w:sz="4" w:space="0" w:color="auto"/>
              <w:bottom w:val="single" w:sz="4" w:space="0" w:color="auto"/>
              <w:right w:val="single" w:sz="4" w:space="0" w:color="auto"/>
            </w:tcBorders>
            <w:shd w:val="clear" w:color="000000" w:fill="FFFFFF"/>
            <w:vAlign w:val="bottom"/>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DAMAN TOTAL</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320382</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319421</w:t>
            </w:r>
          </w:p>
        </w:tc>
        <w:tc>
          <w:tcPr>
            <w:tcW w:w="114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99.70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201442</w:t>
            </w:r>
          </w:p>
        </w:tc>
        <w:tc>
          <w:tcPr>
            <w:tcW w:w="1313"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62.88</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318091</w:t>
            </w:r>
          </w:p>
        </w:tc>
        <w:tc>
          <w:tcPr>
            <w:tcW w:w="969"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99.28</w:t>
            </w:r>
          </w:p>
        </w:tc>
      </w:tr>
      <w:tr w:rsidR="00FE6549" w:rsidRPr="00421BB1" w:rsidTr="00FE6549">
        <w:trPr>
          <w:trHeight w:val="465"/>
          <w:jc w:val="center"/>
        </w:trPr>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b/>
                <w:bCs/>
                <w:sz w:val="18"/>
                <w:szCs w:val="18"/>
                <w:lang w:val="en-IN" w:eastAsia="en-IN" w:bidi="gu-IN"/>
              </w:rPr>
            </w:pPr>
            <w:r w:rsidRPr="00421BB1">
              <w:rPr>
                <w:b/>
                <w:bCs/>
                <w:sz w:val="36"/>
                <w:szCs w:val="36"/>
                <w:lang w:val="en-IN" w:eastAsia="en-IN" w:bidi="gu-IN"/>
              </w:rPr>
              <w:lastRenderedPageBreak/>
              <w:t>Diu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r>
      <w:tr w:rsidR="00FE6549" w:rsidRPr="00421BB1" w:rsidTr="00FE6549">
        <w:trPr>
          <w:trHeight w:val="1575"/>
          <w:jc w:val="center"/>
        </w:trPr>
        <w:tc>
          <w:tcPr>
            <w:tcW w:w="2038" w:type="dxa"/>
            <w:tcBorders>
              <w:top w:val="nil"/>
              <w:left w:val="single" w:sz="4" w:space="0" w:color="auto"/>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Bank Name</w:t>
            </w:r>
          </w:p>
        </w:tc>
        <w:tc>
          <w:tcPr>
            <w:tcW w:w="1360" w:type="dxa"/>
            <w:tcBorders>
              <w:top w:val="nil"/>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TOTAL NUMBER OF SAVINGS ACCOUNT</w:t>
            </w:r>
          </w:p>
        </w:tc>
        <w:tc>
          <w:tcPr>
            <w:tcW w:w="1351" w:type="dxa"/>
            <w:tcBorders>
              <w:top w:val="nil"/>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AADHAR SEEDING OF BANK ACCOUNTS</w:t>
            </w:r>
          </w:p>
        </w:tc>
        <w:tc>
          <w:tcPr>
            <w:tcW w:w="1149" w:type="dxa"/>
            <w:tcBorders>
              <w:top w:val="nil"/>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 AADHAR SEEDING</w:t>
            </w:r>
          </w:p>
        </w:tc>
        <w:tc>
          <w:tcPr>
            <w:tcW w:w="922" w:type="dxa"/>
            <w:tcBorders>
              <w:top w:val="nil"/>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Aadhaar Authentication</w:t>
            </w:r>
          </w:p>
        </w:tc>
        <w:tc>
          <w:tcPr>
            <w:tcW w:w="1313" w:type="dxa"/>
            <w:tcBorders>
              <w:top w:val="nil"/>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 xml:space="preserve">% AADHAR Authentication </w:t>
            </w:r>
          </w:p>
        </w:tc>
        <w:tc>
          <w:tcPr>
            <w:tcW w:w="1291" w:type="dxa"/>
            <w:tcBorders>
              <w:top w:val="nil"/>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MOBILE SEEDING OF BANK ACCOUNTS</w:t>
            </w:r>
          </w:p>
        </w:tc>
        <w:tc>
          <w:tcPr>
            <w:tcW w:w="969" w:type="dxa"/>
            <w:tcBorders>
              <w:top w:val="nil"/>
              <w:left w:val="nil"/>
              <w:bottom w:val="single" w:sz="4" w:space="0" w:color="auto"/>
              <w:right w:val="single" w:sz="4" w:space="0" w:color="auto"/>
            </w:tcBorders>
            <w:shd w:val="clear" w:color="000000" w:fill="FFFFFF"/>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 MOBILE SEEDIND</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SBI DIU</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6882</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6882</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3584</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52.08</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6882</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SBI GHOGHLA</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9989</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9989</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5287</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52.93</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9956</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99.67</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SBI VANAKBARA</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10071</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10071</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7074</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70.24</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10071</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SBI FUDUM</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1832</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1832</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1008</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55.02</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1832</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SBI BUCHERWADA</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5877</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5877</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2515</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42.79</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5877</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SBI - GROUP SUB TOTAL</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34651</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34651</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19468</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56.18</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34618</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99.90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DENA DIU</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2788</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2788</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2788</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2788</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DENA VANAKBARA</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6613</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6613</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6613</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6613</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BOB</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2367</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2367</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1781</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75.24</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2367</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BOI</w:t>
            </w:r>
          </w:p>
        </w:tc>
        <w:tc>
          <w:tcPr>
            <w:tcW w:w="1360" w:type="dxa"/>
            <w:tcBorders>
              <w:top w:val="nil"/>
              <w:left w:val="nil"/>
              <w:bottom w:val="single" w:sz="4" w:space="0" w:color="auto"/>
              <w:right w:val="single" w:sz="4" w:space="0" w:color="auto"/>
            </w:tcBorders>
            <w:shd w:val="clear" w:color="auto" w:fill="auto"/>
            <w:noWrap/>
            <w:vAlign w:val="center"/>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8832</w:t>
            </w:r>
          </w:p>
        </w:tc>
        <w:tc>
          <w:tcPr>
            <w:tcW w:w="1351" w:type="dxa"/>
            <w:tcBorders>
              <w:top w:val="nil"/>
              <w:left w:val="nil"/>
              <w:bottom w:val="single" w:sz="4" w:space="0" w:color="auto"/>
              <w:right w:val="single" w:sz="4" w:space="0" w:color="auto"/>
            </w:tcBorders>
            <w:shd w:val="clear" w:color="000000" w:fill="FFFFFF"/>
            <w:noWrap/>
            <w:vAlign w:val="center"/>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8832</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center"/>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8505</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96.30</w:t>
            </w:r>
          </w:p>
        </w:tc>
        <w:tc>
          <w:tcPr>
            <w:tcW w:w="1291" w:type="dxa"/>
            <w:tcBorders>
              <w:top w:val="nil"/>
              <w:left w:val="nil"/>
              <w:bottom w:val="single" w:sz="4" w:space="0" w:color="auto"/>
              <w:right w:val="single" w:sz="4" w:space="0" w:color="auto"/>
            </w:tcBorders>
            <w:shd w:val="clear" w:color="000000" w:fill="FFFFFF"/>
            <w:noWrap/>
            <w:vAlign w:val="center"/>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8832</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CBI</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3292</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3216</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97.69</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2242</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68.10</w:t>
            </w:r>
          </w:p>
        </w:tc>
        <w:tc>
          <w:tcPr>
            <w:tcW w:w="129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3292</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UCO</w:t>
            </w:r>
          </w:p>
        </w:tc>
        <w:tc>
          <w:tcPr>
            <w:tcW w:w="1360"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1103</w:t>
            </w:r>
          </w:p>
        </w:tc>
        <w:tc>
          <w:tcPr>
            <w:tcW w:w="1351"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1103</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923</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83.68</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1103</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COMM- BANKS SUB TOT</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24995</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24919</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99.70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22852</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91.43</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24995</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HDFC</w:t>
            </w:r>
          </w:p>
        </w:tc>
        <w:tc>
          <w:tcPr>
            <w:tcW w:w="1360" w:type="dxa"/>
            <w:tcBorders>
              <w:top w:val="nil"/>
              <w:left w:val="nil"/>
              <w:bottom w:val="single" w:sz="4" w:space="0" w:color="auto"/>
              <w:right w:val="single" w:sz="4" w:space="0" w:color="auto"/>
            </w:tcBorders>
            <w:shd w:val="clear" w:color="FFFF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2041</w:t>
            </w:r>
          </w:p>
        </w:tc>
        <w:tc>
          <w:tcPr>
            <w:tcW w:w="1351" w:type="dxa"/>
            <w:tcBorders>
              <w:top w:val="nil"/>
              <w:left w:val="nil"/>
              <w:bottom w:val="single" w:sz="4" w:space="0" w:color="auto"/>
              <w:right w:val="single" w:sz="4" w:space="0" w:color="auto"/>
            </w:tcBorders>
            <w:shd w:val="clear" w:color="FFFF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2038</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99.85</w:t>
            </w:r>
          </w:p>
        </w:tc>
        <w:tc>
          <w:tcPr>
            <w:tcW w:w="922" w:type="dxa"/>
            <w:tcBorders>
              <w:top w:val="nil"/>
              <w:left w:val="nil"/>
              <w:bottom w:val="single" w:sz="4" w:space="0" w:color="auto"/>
              <w:right w:val="single" w:sz="4" w:space="0" w:color="auto"/>
            </w:tcBorders>
            <w:shd w:val="clear" w:color="FFFF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1830</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89.66</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2041</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ICICI</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1749</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1749</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1719</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98.28</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1749</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AXIS</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3681</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3681</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3408</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92.58</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3681</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PVT SEC BANKS SUB TOT</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7471</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7468</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99.96</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6957</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93.12</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7471</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GSCB DIU</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4481</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4481</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3729</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83.22</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4481</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GSCB VANAKBARA</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4241</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4241</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3559</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83.92</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4241</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GSCB GHOGHLA</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4588</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4588</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4240</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92.41</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4588</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285"/>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GSCB FUDUM</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2655</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2655</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c>
          <w:tcPr>
            <w:tcW w:w="922" w:type="dxa"/>
            <w:tcBorders>
              <w:top w:val="nil"/>
              <w:left w:val="nil"/>
              <w:bottom w:val="single" w:sz="4" w:space="0" w:color="auto"/>
              <w:right w:val="single" w:sz="4" w:space="0" w:color="auto"/>
            </w:tcBorders>
            <w:shd w:val="clear" w:color="000000" w:fill="FFFFFF"/>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2374</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89.42</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2655</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100.00</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CO- OP BANKS SUB TOT</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15965</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15965</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13902</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87.08</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15965</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100.00</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000000" w:fill="FFFFFF"/>
            <w:noWrap/>
            <w:vAlign w:val="center"/>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DIU TOTAL</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83082</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83003</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99.90</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63179</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76.04</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83049</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99.96</w:t>
            </w:r>
          </w:p>
        </w:tc>
      </w:tr>
      <w:tr w:rsidR="00FE6549" w:rsidRPr="00421BB1" w:rsidTr="00FE6549">
        <w:trPr>
          <w:trHeight w:val="255"/>
          <w:jc w:val="center"/>
        </w:trPr>
        <w:tc>
          <w:tcPr>
            <w:tcW w:w="2038" w:type="dxa"/>
            <w:tcBorders>
              <w:top w:val="nil"/>
              <w:left w:val="nil"/>
              <w:bottom w:val="nil"/>
              <w:right w:val="nil"/>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p>
        </w:tc>
        <w:tc>
          <w:tcPr>
            <w:tcW w:w="1360" w:type="dxa"/>
            <w:tcBorders>
              <w:top w:val="nil"/>
              <w:left w:val="nil"/>
              <w:bottom w:val="nil"/>
              <w:right w:val="nil"/>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351" w:type="dxa"/>
            <w:tcBorders>
              <w:top w:val="nil"/>
              <w:left w:val="nil"/>
              <w:bottom w:val="nil"/>
              <w:right w:val="nil"/>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149" w:type="dxa"/>
            <w:tcBorders>
              <w:top w:val="nil"/>
              <w:left w:val="nil"/>
              <w:bottom w:val="nil"/>
              <w:right w:val="nil"/>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922" w:type="dxa"/>
            <w:tcBorders>
              <w:top w:val="nil"/>
              <w:left w:val="nil"/>
              <w:bottom w:val="nil"/>
              <w:right w:val="nil"/>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313" w:type="dxa"/>
            <w:tcBorders>
              <w:top w:val="nil"/>
              <w:left w:val="nil"/>
              <w:bottom w:val="nil"/>
              <w:right w:val="nil"/>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291" w:type="dxa"/>
            <w:tcBorders>
              <w:top w:val="nil"/>
              <w:left w:val="nil"/>
              <w:bottom w:val="nil"/>
              <w:right w:val="nil"/>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969" w:type="dxa"/>
            <w:tcBorders>
              <w:top w:val="nil"/>
              <w:left w:val="nil"/>
              <w:bottom w:val="nil"/>
              <w:right w:val="nil"/>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r>
      <w:tr w:rsidR="00FE6549" w:rsidRPr="00421BB1" w:rsidTr="00FE6549">
        <w:trPr>
          <w:trHeight w:val="1575"/>
          <w:jc w:val="center"/>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C14" w:rsidRPr="00421BB1" w:rsidRDefault="00891C14" w:rsidP="00891C14">
            <w:pPr>
              <w:widowControl/>
              <w:autoSpaceDE/>
              <w:autoSpaceDN/>
              <w:adjustRightInd/>
              <w:rPr>
                <w:b/>
                <w:bCs/>
                <w:sz w:val="18"/>
                <w:szCs w:val="18"/>
                <w:lang w:val="en-IN" w:eastAsia="en-IN" w:bidi="gu-IN"/>
              </w:rPr>
            </w:pPr>
            <w:r w:rsidRPr="00421BB1">
              <w:rPr>
                <w:b/>
                <w:bCs/>
                <w:sz w:val="18"/>
                <w:szCs w:val="18"/>
                <w:lang w:val="en-IN" w:eastAsia="en-IN" w:bidi="gu-IN"/>
              </w:rPr>
              <w:t>Bank</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TOTAL NUMBER OF SAVINGS ACCOUNT</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AADHAR SEEDING OF BANK ACCOUNTS</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 AADHAR SEEDING</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Aadhaar Authentication</w:t>
            </w:r>
          </w:p>
        </w:tc>
        <w:tc>
          <w:tcPr>
            <w:tcW w:w="1313"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 AADHAR Authentication</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MOBILE SEEDING OF BANK ACCOUNTS</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 MOBILE SEEDIND</w:t>
            </w:r>
          </w:p>
        </w:tc>
      </w:tr>
      <w:tr w:rsidR="00FE6549" w:rsidRPr="00421BB1" w:rsidTr="00FE6549">
        <w:trPr>
          <w:trHeight w:val="315"/>
          <w:jc w:val="center"/>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Public Sector Banks</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177087</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175999</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99.39</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131514</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74.27</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175333</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99.01</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r>
      <w:tr w:rsidR="00FE6549" w:rsidRPr="00421BB1" w:rsidTr="00FE6549">
        <w:trPr>
          <w:trHeight w:val="315"/>
          <w:jc w:val="center"/>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SBI Group</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113187</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112923</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99.77</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65696</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58.04</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112694</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99.56</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r>
      <w:tr w:rsidR="00FE6549" w:rsidRPr="00421BB1" w:rsidTr="00FE6549">
        <w:trPr>
          <w:trHeight w:val="315"/>
          <w:jc w:val="center"/>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Private Banks</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65907</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66231</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100.49</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53509</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81.19</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65842</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99.90</w:t>
            </w:r>
          </w:p>
        </w:tc>
      </w:tr>
      <w:tr w:rsidR="00FE6549" w:rsidRPr="00421BB1" w:rsidTr="00FE6549">
        <w:trPr>
          <w:trHeight w:val="300"/>
          <w:jc w:val="center"/>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r>
      <w:tr w:rsidR="00FE6549" w:rsidRPr="00421BB1" w:rsidTr="00FE6549">
        <w:trPr>
          <w:trHeight w:val="315"/>
          <w:jc w:val="center"/>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Co- operative Banks</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47283</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47271</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99.97</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13902</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29.40</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47271</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r w:rsidRPr="00421BB1">
              <w:rPr>
                <w:sz w:val="18"/>
                <w:szCs w:val="18"/>
                <w:lang w:val="en-IN" w:eastAsia="en-IN" w:bidi="gu-IN"/>
              </w:rPr>
              <w:t>99.97</w:t>
            </w:r>
          </w:p>
        </w:tc>
      </w:tr>
      <w:tr w:rsidR="00FE6549" w:rsidRPr="00421BB1" w:rsidTr="00FE6549">
        <w:trPr>
          <w:trHeight w:val="197"/>
          <w:jc w:val="center"/>
        </w:trPr>
        <w:tc>
          <w:tcPr>
            <w:tcW w:w="2038" w:type="dxa"/>
            <w:tcBorders>
              <w:top w:val="nil"/>
              <w:left w:val="single" w:sz="4" w:space="0" w:color="auto"/>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sz w:val="18"/>
                <w:szCs w:val="18"/>
                <w:lang w:val="en-IN" w:eastAsia="en-IN" w:bidi="gu-IN"/>
              </w:rPr>
            </w:pPr>
          </w:p>
        </w:tc>
      </w:tr>
      <w:tr w:rsidR="00FE6549" w:rsidRPr="00421BB1" w:rsidTr="00FE6549">
        <w:trPr>
          <w:trHeight w:val="300"/>
          <w:jc w:val="center"/>
        </w:trPr>
        <w:tc>
          <w:tcPr>
            <w:tcW w:w="20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1C14" w:rsidRPr="00421BB1" w:rsidRDefault="00891C14" w:rsidP="00891C14">
            <w:pPr>
              <w:widowControl/>
              <w:autoSpaceDE/>
              <w:autoSpaceDN/>
              <w:adjustRightInd/>
              <w:jc w:val="center"/>
              <w:rPr>
                <w:b/>
                <w:bCs/>
                <w:sz w:val="18"/>
                <w:szCs w:val="18"/>
                <w:lang w:val="en-IN" w:eastAsia="en-IN" w:bidi="gu-IN"/>
              </w:rPr>
            </w:pPr>
            <w:r w:rsidRPr="00421BB1">
              <w:rPr>
                <w:b/>
                <w:bCs/>
                <w:sz w:val="18"/>
                <w:szCs w:val="18"/>
                <w:lang w:val="en-IN" w:eastAsia="en-IN" w:bidi="gu-IN"/>
              </w:rPr>
              <w:t>Grand Total (UT)</w:t>
            </w: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403464</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402424</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99.74</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264621</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65.59</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401140</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FE6549">
            <w:pPr>
              <w:widowControl/>
              <w:autoSpaceDE/>
              <w:autoSpaceDN/>
              <w:adjustRightInd/>
              <w:jc w:val="center"/>
              <w:rPr>
                <w:b/>
                <w:bCs/>
                <w:sz w:val="18"/>
                <w:szCs w:val="18"/>
                <w:lang w:val="en-IN" w:eastAsia="en-IN" w:bidi="gu-IN"/>
              </w:rPr>
            </w:pPr>
            <w:r w:rsidRPr="00421BB1">
              <w:rPr>
                <w:b/>
                <w:bCs/>
                <w:sz w:val="18"/>
                <w:szCs w:val="18"/>
                <w:lang w:val="en-IN" w:eastAsia="en-IN" w:bidi="gu-IN"/>
              </w:rPr>
              <w:t>99.42</w:t>
            </w:r>
          </w:p>
        </w:tc>
      </w:tr>
      <w:tr w:rsidR="00FE6549" w:rsidRPr="00421BB1" w:rsidTr="00FE6549">
        <w:trPr>
          <w:trHeight w:val="255"/>
          <w:jc w:val="center"/>
        </w:trPr>
        <w:tc>
          <w:tcPr>
            <w:tcW w:w="2038" w:type="dxa"/>
            <w:vMerge/>
            <w:tcBorders>
              <w:top w:val="nil"/>
              <w:left w:val="single" w:sz="4" w:space="0" w:color="auto"/>
              <w:bottom w:val="single" w:sz="4" w:space="0" w:color="auto"/>
              <w:right w:val="single" w:sz="4" w:space="0" w:color="auto"/>
            </w:tcBorders>
            <w:vAlign w:val="center"/>
            <w:hideMark/>
          </w:tcPr>
          <w:p w:rsidR="00891C14" w:rsidRPr="00421BB1" w:rsidRDefault="00891C14" w:rsidP="00891C14">
            <w:pPr>
              <w:widowControl/>
              <w:autoSpaceDE/>
              <w:autoSpaceDN/>
              <w:adjustRightInd/>
              <w:rPr>
                <w:b/>
                <w:bCs/>
                <w:sz w:val="18"/>
                <w:szCs w:val="18"/>
                <w:lang w:val="en-IN" w:eastAsia="en-IN" w:bidi="gu-IN"/>
              </w:rPr>
            </w:pPr>
          </w:p>
        </w:tc>
        <w:tc>
          <w:tcPr>
            <w:tcW w:w="1360"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35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14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922"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313"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1291"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c>
          <w:tcPr>
            <w:tcW w:w="969" w:type="dxa"/>
            <w:tcBorders>
              <w:top w:val="nil"/>
              <w:left w:val="nil"/>
              <w:bottom w:val="single" w:sz="4" w:space="0" w:color="auto"/>
              <w:right w:val="single" w:sz="4" w:space="0" w:color="auto"/>
            </w:tcBorders>
            <w:shd w:val="clear" w:color="auto" w:fill="auto"/>
            <w:noWrap/>
            <w:vAlign w:val="bottom"/>
            <w:hideMark/>
          </w:tcPr>
          <w:p w:rsidR="00891C14" w:rsidRPr="00421BB1" w:rsidRDefault="00891C14" w:rsidP="00891C14">
            <w:pPr>
              <w:widowControl/>
              <w:autoSpaceDE/>
              <w:autoSpaceDN/>
              <w:adjustRightInd/>
              <w:rPr>
                <w:sz w:val="18"/>
                <w:szCs w:val="18"/>
                <w:lang w:val="en-IN" w:eastAsia="en-IN" w:bidi="gu-IN"/>
              </w:rPr>
            </w:pPr>
            <w:r w:rsidRPr="00421BB1">
              <w:rPr>
                <w:sz w:val="18"/>
                <w:szCs w:val="18"/>
                <w:lang w:val="en-IN" w:eastAsia="en-IN" w:bidi="gu-IN"/>
              </w:rPr>
              <w:t> </w:t>
            </w:r>
          </w:p>
        </w:tc>
      </w:tr>
    </w:tbl>
    <w:p w:rsidR="00EB49F2" w:rsidRPr="00421BB1" w:rsidRDefault="00EB49F2" w:rsidP="004302B7">
      <w:pPr>
        <w:pStyle w:val="DefaultText"/>
        <w:ind w:left="0"/>
        <w:outlineLvl w:val="0"/>
        <w:rPr>
          <w:rFonts w:ascii="Arial" w:hAnsi="Arial" w:cs="Arial"/>
        </w:rPr>
      </w:pPr>
    </w:p>
    <w:p w:rsidR="00C10C7B" w:rsidRPr="00421BB1" w:rsidRDefault="00C10C7B" w:rsidP="004302B7">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Arial" w:hAnsi="Arial" w:cs="Arial"/>
          <w:b/>
          <w:bCs/>
          <w:sz w:val="28"/>
          <w:szCs w:val="28"/>
          <w:u w:val="single"/>
        </w:rPr>
      </w:pPr>
      <w:r w:rsidRPr="00421BB1">
        <w:rPr>
          <w:rFonts w:ascii="Arial" w:hAnsi="Arial" w:cs="Arial"/>
          <w:b/>
          <w:bCs/>
          <w:sz w:val="28"/>
          <w:szCs w:val="28"/>
          <w:u w:val="single"/>
        </w:rPr>
        <w:lastRenderedPageBreak/>
        <w:t>AGENDA No.3</w:t>
      </w:r>
      <w:r w:rsidR="00614952" w:rsidRPr="00421BB1">
        <w:rPr>
          <w:rFonts w:ascii="Arial" w:hAnsi="Arial" w:cs="Arial"/>
          <w:b/>
          <w:bCs/>
          <w:sz w:val="28"/>
          <w:szCs w:val="28"/>
          <w:u w:val="single"/>
        </w:rPr>
        <w:t xml:space="preserve">   </w:t>
      </w:r>
    </w:p>
    <w:p w:rsidR="00485168" w:rsidRPr="00421BB1" w:rsidRDefault="00485168" w:rsidP="004302B7">
      <w:pPr>
        <w:autoSpaceDE/>
        <w:autoSpaceDN/>
        <w:adjustRightInd/>
        <w:jc w:val="both"/>
        <w:rPr>
          <w:sz w:val="26"/>
          <w:szCs w:val="26"/>
        </w:rPr>
      </w:pPr>
    </w:p>
    <w:p w:rsidR="00414CF3" w:rsidRPr="00421BB1" w:rsidRDefault="00414CF3" w:rsidP="004302B7">
      <w:pPr>
        <w:autoSpaceDE/>
        <w:autoSpaceDN/>
        <w:adjustRightInd/>
        <w:jc w:val="both"/>
        <w:rPr>
          <w:b/>
          <w:bCs/>
          <w:sz w:val="28"/>
          <w:szCs w:val="28"/>
          <w:u w:val="single"/>
        </w:rPr>
      </w:pPr>
      <w:r w:rsidRPr="00421BB1">
        <w:rPr>
          <w:b/>
          <w:bCs/>
          <w:sz w:val="28"/>
          <w:szCs w:val="28"/>
          <w:u w:val="single"/>
        </w:rPr>
        <w:t>Review of Hon’ble PM Initiative Schemes</w:t>
      </w:r>
    </w:p>
    <w:p w:rsidR="00D138E8" w:rsidRPr="00421BB1" w:rsidRDefault="00D138E8" w:rsidP="004302B7">
      <w:pPr>
        <w:autoSpaceDE/>
        <w:autoSpaceDN/>
        <w:adjustRightInd/>
        <w:jc w:val="both"/>
        <w:rPr>
          <w:b/>
          <w:bCs/>
          <w:sz w:val="28"/>
          <w:szCs w:val="28"/>
          <w:u w:val="single"/>
        </w:rPr>
      </w:pPr>
    </w:p>
    <w:p w:rsidR="00D97C90" w:rsidRPr="00421BB1" w:rsidRDefault="00DF719B" w:rsidP="00B94677">
      <w:pPr>
        <w:pStyle w:val="BodyText"/>
        <w:tabs>
          <w:tab w:val="left" w:pos="360"/>
        </w:tabs>
        <w:spacing w:line="276" w:lineRule="auto"/>
        <w:ind w:left="360"/>
        <w:rPr>
          <w:rFonts w:cs="Arial"/>
          <w:sz w:val="24"/>
          <w:szCs w:val="24"/>
        </w:rPr>
      </w:pPr>
      <w:r w:rsidRPr="00421BB1">
        <w:rPr>
          <w:rFonts w:cs="Arial"/>
          <w:b/>
          <w:sz w:val="26"/>
          <w:szCs w:val="26"/>
          <w:u w:val="single"/>
        </w:rPr>
        <w:t>3.</w:t>
      </w:r>
      <w:r w:rsidR="00B94677" w:rsidRPr="00421BB1">
        <w:rPr>
          <w:rFonts w:cs="Arial"/>
          <w:b/>
          <w:sz w:val="26"/>
          <w:szCs w:val="26"/>
          <w:u w:val="single"/>
        </w:rPr>
        <w:t>1</w:t>
      </w:r>
      <w:r w:rsidR="00233AB8" w:rsidRPr="00421BB1">
        <w:rPr>
          <w:rFonts w:cs="Arial"/>
          <w:b/>
          <w:sz w:val="26"/>
          <w:szCs w:val="26"/>
          <w:u w:val="single"/>
        </w:rPr>
        <w:t xml:space="preserve"> </w:t>
      </w:r>
      <w:r w:rsidR="00414CF3" w:rsidRPr="00421BB1">
        <w:rPr>
          <w:rFonts w:cs="Arial"/>
          <w:b/>
          <w:sz w:val="26"/>
          <w:szCs w:val="26"/>
          <w:u w:val="single"/>
        </w:rPr>
        <w:t xml:space="preserve">Pradhan Mantri Jan Dhan Yojana (PMJDY): </w:t>
      </w:r>
      <w:r w:rsidR="00414CF3" w:rsidRPr="00421BB1">
        <w:rPr>
          <w:rFonts w:cs="Arial"/>
          <w:sz w:val="24"/>
          <w:szCs w:val="24"/>
        </w:rPr>
        <w:t>This</w:t>
      </w:r>
      <w:r w:rsidR="00C76E27" w:rsidRPr="00421BB1">
        <w:rPr>
          <w:rFonts w:cs="Arial"/>
          <w:sz w:val="24"/>
          <w:szCs w:val="24"/>
        </w:rPr>
        <w:t xml:space="preserve"> scheme was launched by H</w:t>
      </w:r>
      <w:r w:rsidR="00F00851" w:rsidRPr="00421BB1">
        <w:rPr>
          <w:rFonts w:cs="Arial"/>
          <w:sz w:val="24"/>
          <w:szCs w:val="24"/>
        </w:rPr>
        <w:t xml:space="preserve">on’ble Prime </w:t>
      </w:r>
      <w:r w:rsidR="00C76E27" w:rsidRPr="00421BB1">
        <w:rPr>
          <w:rFonts w:cs="Arial"/>
          <w:sz w:val="24"/>
          <w:szCs w:val="24"/>
        </w:rPr>
        <w:t>Minister</w:t>
      </w:r>
      <w:r w:rsidR="00F00851" w:rsidRPr="00421BB1">
        <w:rPr>
          <w:rFonts w:cs="Arial"/>
          <w:sz w:val="24"/>
          <w:szCs w:val="24"/>
        </w:rPr>
        <w:t xml:space="preserve"> with aim to provide access to banking and availability of timely and adequate credit to hitherto excluded class of the society. Government of India has issued important guidelines in respect of preparation of an immediate time bound action plan for 100% Financial Inclusion of all households. Accordingly, they have issued an approach paper on Pradhan Mantri Jan Dhan Yojana (PMJDY).</w:t>
      </w:r>
    </w:p>
    <w:p w:rsidR="00642F80" w:rsidRPr="00421BB1" w:rsidRDefault="00642F80" w:rsidP="00642F80">
      <w:pPr>
        <w:pStyle w:val="BodyText"/>
        <w:tabs>
          <w:tab w:val="left" w:pos="360"/>
        </w:tabs>
        <w:spacing w:line="276" w:lineRule="auto"/>
        <w:ind w:left="360"/>
        <w:rPr>
          <w:rFonts w:cs="Arial"/>
          <w:sz w:val="24"/>
          <w:szCs w:val="24"/>
        </w:rPr>
      </w:pPr>
    </w:p>
    <w:p w:rsidR="00F00851" w:rsidRPr="00421BB1" w:rsidRDefault="00A76ACF" w:rsidP="00FE6549">
      <w:pPr>
        <w:overflowPunct w:val="0"/>
        <w:spacing w:after="120" w:line="276" w:lineRule="exact"/>
        <w:textAlignment w:val="baseline"/>
        <w:rPr>
          <w:b/>
          <w:bCs/>
          <w:sz w:val="26"/>
          <w:szCs w:val="26"/>
        </w:rPr>
      </w:pPr>
      <w:r w:rsidRPr="00421BB1">
        <w:rPr>
          <w:b/>
          <w:bCs/>
          <w:sz w:val="26"/>
          <w:szCs w:val="26"/>
          <w:u w:val="single"/>
        </w:rPr>
        <w:t>PMJDY</w:t>
      </w:r>
      <w:r w:rsidR="00F00851" w:rsidRPr="00421BB1">
        <w:rPr>
          <w:b/>
          <w:bCs/>
          <w:sz w:val="26"/>
          <w:szCs w:val="26"/>
          <w:u w:val="single"/>
        </w:rPr>
        <w:t xml:space="preserve"> Accounts</w:t>
      </w:r>
      <w:r w:rsidR="00F00851" w:rsidRPr="00421BB1">
        <w:rPr>
          <w:b/>
          <w:bCs/>
          <w:sz w:val="26"/>
          <w:szCs w:val="26"/>
        </w:rPr>
        <w:t>:</w:t>
      </w:r>
      <w:r w:rsidR="00C14BB9" w:rsidRPr="00421BB1">
        <w:rPr>
          <w:b/>
          <w:bCs/>
          <w:sz w:val="26"/>
          <w:szCs w:val="26"/>
        </w:rPr>
        <w:t xml:space="preserve"> DAMAN</w:t>
      </w:r>
      <w:r w:rsidR="00F00851" w:rsidRPr="00421BB1">
        <w:rPr>
          <w:b/>
          <w:bCs/>
          <w:sz w:val="26"/>
          <w:szCs w:val="26"/>
        </w:rPr>
        <w:tab/>
        <w:t xml:space="preserve"> </w:t>
      </w:r>
      <w:r w:rsidR="00AD37E2" w:rsidRPr="00421BB1">
        <w:rPr>
          <w:b/>
          <w:bCs/>
          <w:sz w:val="26"/>
          <w:szCs w:val="26"/>
        </w:rPr>
        <w:t>(As o</w:t>
      </w:r>
      <w:r w:rsidR="003064F8" w:rsidRPr="00421BB1">
        <w:rPr>
          <w:b/>
          <w:bCs/>
          <w:sz w:val="26"/>
          <w:szCs w:val="26"/>
        </w:rPr>
        <w:t xml:space="preserve">f </w:t>
      </w:r>
      <w:r w:rsidR="00C5390F" w:rsidRPr="00421BB1">
        <w:rPr>
          <w:b/>
          <w:bCs/>
          <w:sz w:val="26"/>
          <w:szCs w:val="26"/>
        </w:rPr>
        <w:t>31/0</w:t>
      </w:r>
      <w:r w:rsidR="004E042A" w:rsidRPr="00421BB1">
        <w:rPr>
          <w:b/>
          <w:bCs/>
          <w:sz w:val="26"/>
          <w:szCs w:val="26"/>
        </w:rPr>
        <w:t>3</w:t>
      </w:r>
      <w:r w:rsidR="00C5390F" w:rsidRPr="00421BB1">
        <w:rPr>
          <w:b/>
          <w:bCs/>
          <w:sz w:val="26"/>
          <w:szCs w:val="26"/>
        </w:rPr>
        <w:t>/2019</w:t>
      </w:r>
      <w:r w:rsidR="00AD37E2" w:rsidRPr="00421BB1">
        <w:rPr>
          <w:b/>
          <w:bCs/>
          <w:sz w:val="26"/>
          <w:szCs w:val="26"/>
        </w:rPr>
        <w:t>)</w:t>
      </w:r>
    </w:p>
    <w:tbl>
      <w:tblPr>
        <w:tblW w:w="8617" w:type="dxa"/>
        <w:jc w:val="center"/>
        <w:tblLook w:val="04A0" w:firstRow="1" w:lastRow="0" w:firstColumn="1" w:lastColumn="0" w:noHBand="0" w:noVBand="1"/>
      </w:tblPr>
      <w:tblGrid>
        <w:gridCol w:w="3425"/>
        <w:gridCol w:w="1084"/>
        <w:gridCol w:w="1044"/>
        <w:gridCol w:w="1217"/>
        <w:gridCol w:w="937"/>
        <w:gridCol w:w="910"/>
      </w:tblGrid>
      <w:tr w:rsidR="00743B55" w:rsidRPr="00421BB1" w:rsidTr="00743B55">
        <w:trPr>
          <w:trHeight w:val="675"/>
          <w:jc w:val="center"/>
        </w:trPr>
        <w:tc>
          <w:tcPr>
            <w:tcW w:w="3425" w:type="dxa"/>
            <w:tcBorders>
              <w:top w:val="nil"/>
              <w:left w:val="single" w:sz="4" w:space="0" w:color="auto"/>
              <w:bottom w:val="nil"/>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Bank Name</w:t>
            </w:r>
          </w:p>
        </w:tc>
        <w:tc>
          <w:tcPr>
            <w:tcW w:w="1084" w:type="dxa"/>
            <w:tcBorders>
              <w:top w:val="nil"/>
              <w:left w:val="nil"/>
              <w:bottom w:val="nil"/>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PMJDY Account</w:t>
            </w:r>
          </w:p>
        </w:tc>
        <w:tc>
          <w:tcPr>
            <w:tcW w:w="1044" w:type="dxa"/>
            <w:tcBorders>
              <w:top w:val="nil"/>
              <w:left w:val="nil"/>
              <w:bottom w:val="nil"/>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Aadhar Seeded</w:t>
            </w:r>
          </w:p>
        </w:tc>
        <w:tc>
          <w:tcPr>
            <w:tcW w:w="1217" w:type="dxa"/>
            <w:tcBorders>
              <w:top w:val="nil"/>
              <w:left w:val="nil"/>
              <w:bottom w:val="nil"/>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%Aadhar seeding</w:t>
            </w:r>
          </w:p>
        </w:tc>
        <w:tc>
          <w:tcPr>
            <w:tcW w:w="937" w:type="dxa"/>
            <w:tcBorders>
              <w:top w:val="nil"/>
              <w:left w:val="nil"/>
              <w:bottom w:val="nil"/>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RuPay card</w:t>
            </w:r>
          </w:p>
        </w:tc>
        <w:tc>
          <w:tcPr>
            <w:tcW w:w="910" w:type="dxa"/>
            <w:tcBorders>
              <w:top w:val="nil"/>
              <w:left w:val="nil"/>
              <w:bottom w:val="nil"/>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Pass book issued</w:t>
            </w:r>
          </w:p>
        </w:tc>
      </w:tr>
      <w:tr w:rsidR="00743B55" w:rsidRPr="00421BB1" w:rsidTr="00743B55">
        <w:trPr>
          <w:trHeight w:val="117"/>
          <w:jc w:val="center"/>
        </w:trPr>
        <w:tc>
          <w:tcPr>
            <w:tcW w:w="3425" w:type="dxa"/>
            <w:tcBorders>
              <w:top w:val="nil"/>
              <w:left w:val="single" w:sz="4" w:space="0" w:color="auto"/>
              <w:bottom w:val="single" w:sz="4" w:space="0" w:color="auto"/>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 </w:t>
            </w:r>
          </w:p>
        </w:tc>
        <w:tc>
          <w:tcPr>
            <w:tcW w:w="1084" w:type="dxa"/>
            <w:tcBorders>
              <w:top w:val="nil"/>
              <w:left w:val="nil"/>
              <w:bottom w:val="single" w:sz="4" w:space="0" w:color="auto"/>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 </w:t>
            </w:r>
          </w:p>
        </w:tc>
        <w:tc>
          <w:tcPr>
            <w:tcW w:w="1044" w:type="dxa"/>
            <w:tcBorders>
              <w:top w:val="nil"/>
              <w:left w:val="nil"/>
              <w:bottom w:val="single" w:sz="4" w:space="0" w:color="auto"/>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 </w:t>
            </w:r>
          </w:p>
        </w:tc>
        <w:tc>
          <w:tcPr>
            <w:tcW w:w="1217" w:type="dxa"/>
            <w:tcBorders>
              <w:top w:val="nil"/>
              <w:left w:val="nil"/>
              <w:bottom w:val="single" w:sz="4" w:space="0" w:color="auto"/>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 </w:t>
            </w:r>
          </w:p>
        </w:tc>
        <w:tc>
          <w:tcPr>
            <w:tcW w:w="937" w:type="dxa"/>
            <w:tcBorders>
              <w:top w:val="nil"/>
              <w:left w:val="nil"/>
              <w:bottom w:val="single" w:sz="4" w:space="0" w:color="auto"/>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 </w:t>
            </w:r>
          </w:p>
        </w:tc>
        <w:tc>
          <w:tcPr>
            <w:tcW w:w="910" w:type="dxa"/>
            <w:tcBorders>
              <w:top w:val="nil"/>
              <w:left w:val="nil"/>
              <w:bottom w:val="single" w:sz="4" w:space="0" w:color="auto"/>
              <w:right w:val="single" w:sz="4" w:space="0" w:color="auto"/>
            </w:tcBorders>
            <w:shd w:val="clear" w:color="000000" w:fill="FFFFFF"/>
            <w:hideMark/>
          </w:tcPr>
          <w:p w:rsidR="00743B55" w:rsidRPr="00421BB1" w:rsidRDefault="00743B55" w:rsidP="005432EB">
            <w:pPr>
              <w:widowControl/>
              <w:autoSpaceDE/>
              <w:autoSpaceDN/>
              <w:adjustRightInd/>
              <w:rPr>
                <w:lang w:bidi="hi-IN"/>
              </w:rPr>
            </w:pPr>
            <w:r w:rsidRPr="00421BB1">
              <w:rPr>
                <w:lang w:bidi="hi-IN"/>
              </w:rPr>
              <w:t> </w:t>
            </w:r>
          </w:p>
        </w:tc>
      </w:tr>
      <w:tr w:rsidR="00743B55" w:rsidRPr="00421BB1" w:rsidTr="00743B55">
        <w:trPr>
          <w:trHeight w:val="28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STATE BANK OF INDIA</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7501</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7367</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98</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7367</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7501</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DENA BANK</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16293</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16112</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99</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16112</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16293</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UCO BANK</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1961</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1937</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99</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1937</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1961</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BANK OF BARODA( 1 Rural Branch)</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7671</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7562</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99</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7562</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7671</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ORIENTAL BK OF COMMERCE</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1094</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1062</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97</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1062</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1094</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UNION BANK OF INDIA</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474</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465</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98</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465</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474</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CANARA BANK ( 1 Rural Branch)</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683</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658</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96</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658</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683</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BANK OF INDIA (1 Rural Branch)</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5856</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5651</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96</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5651</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5856</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PUNJAN NATIONAL BANK</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231</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222</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96</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224</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231</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INDIAN BANK</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1059</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1012</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96</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1012</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1059</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CORPORATION BANK</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867</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862</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99</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862</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867</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IDBI BANK LTD</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299</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299</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100</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299</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299</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CENTRAL BANK OF INDIA</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410</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401</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98</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401</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410</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BANK OF MAHARASHTRA</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587</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558</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95</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558</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587</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SYNDICATE BANK</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748</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709</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95</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709</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748</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VIJAYA BANK</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167</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167</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100</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167</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167</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xml:space="preserve">  Sub Total</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38400</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37677</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98</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37679</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38400</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CITIZEN COOP BANK LTD</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572</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572</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100</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572</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572</w:t>
            </w:r>
          </w:p>
        </w:tc>
      </w:tr>
      <w:tr w:rsidR="00743B55" w:rsidRPr="00421BB1" w:rsidTr="00743B55">
        <w:trPr>
          <w:trHeight w:val="720"/>
          <w:jc w:val="center"/>
        </w:trPr>
        <w:tc>
          <w:tcPr>
            <w:tcW w:w="3425" w:type="dxa"/>
            <w:tcBorders>
              <w:top w:val="nil"/>
              <w:left w:val="single" w:sz="4" w:space="0" w:color="auto"/>
              <w:bottom w:val="single" w:sz="4" w:space="0" w:color="auto"/>
              <w:right w:val="single" w:sz="4" w:space="0" w:color="auto"/>
            </w:tcBorders>
            <w:shd w:val="clear" w:color="000000" w:fill="FFFFFF"/>
            <w:vAlign w:val="bottom"/>
            <w:hideMark/>
          </w:tcPr>
          <w:p w:rsidR="00743B55" w:rsidRPr="00421BB1" w:rsidRDefault="00743B55" w:rsidP="005432EB">
            <w:pPr>
              <w:widowControl/>
              <w:autoSpaceDE/>
              <w:autoSpaceDN/>
              <w:adjustRightInd/>
              <w:rPr>
                <w:sz w:val="20"/>
                <w:szCs w:val="20"/>
                <w:lang w:bidi="hi-IN"/>
              </w:rPr>
            </w:pPr>
            <w:r w:rsidRPr="00421BB1">
              <w:rPr>
                <w:sz w:val="20"/>
                <w:szCs w:val="20"/>
                <w:lang w:bidi="hi-IN"/>
              </w:rPr>
              <w:t>GOA STATE COOP BANK ( 2 Rural Branch)</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571</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571</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100</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571</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571</w:t>
            </w:r>
          </w:p>
        </w:tc>
      </w:tr>
      <w:tr w:rsidR="00743B55" w:rsidRPr="00421BB1" w:rsidTr="00743B55">
        <w:trPr>
          <w:trHeight w:val="34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xml:space="preserve">  Sub Total</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1143</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1143</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100</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1143</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1143</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HDFC BANK (1 Rural Branches)</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846</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802</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95</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846</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846</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DCB</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398</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396</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99</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396</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398</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xml:space="preserve">AXIS BANK </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700</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690</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99</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678</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700</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ICICI BANK</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250</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250</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100</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250</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250</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lastRenderedPageBreak/>
              <w:t>YES Bank</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100</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8</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RATNAKAR BANK</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100</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FEDERAL BANK LTD</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265</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265</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100</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265</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265</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INDUSIND BANK</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100</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w:t>
            </w:r>
          </w:p>
        </w:tc>
      </w:tr>
      <w:tr w:rsidR="00743B55" w:rsidRPr="00421BB1" w:rsidTr="00743B55">
        <w:trPr>
          <w:trHeight w:val="300"/>
          <w:jc w:val="center"/>
        </w:trPr>
        <w:tc>
          <w:tcPr>
            <w:tcW w:w="3425" w:type="dxa"/>
            <w:tcBorders>
              <w:top w:val="nil"/>
              <w:left w:val="single" w:sz="4" w:space="0" w:color="auto"/>
              <w:bottom w:val="nil"/>
              <w:right w:val="single" w:sz="4" w:space="0" w:color="auto"/>
            </w:tcBorders>
            <w:shd w:val="clear" w:color="000000" w:fill="FFFFFF"/>
            <w:noWrap/>
            <w:vAlign w:val="bottom"/>
            <w:hideMark/>
          </w:tcPr>
          <w:p w:rsidR="00743B55" w:rsidRPr="00421BB1" w:rsidRDefault="00743B55" w:rsidP="005432EB">
            <w:pPr>
              <w:widowControl/>
              <w:autoSpaceDE/>
              <w:autoSpaceDN/>
              <w:adjustRightInd/>
              <w:jc w:val="center"/>
              <w:rPr>
                <w:lang w:bidi="hi-IN"/>
              </w:rPr>
            </w:pPr>
            <w:r w:rsidRPr="00421BB1">
              <w:rPr>
                <w:lang w:bidi="hi-IN"/>
              </w:rPr>
              <w:t> </w:t>
            </w:r>
          </w:p>
        </w:tc>
        <w:tc>
          <w:tcPr>
            <w:tcW w:w="1084" w:type="dxa"/>
            <w:tcBorders>
              <w:top w:val="nil"/>
              <w:left w:val="nil"/>
              <w:bottom w:val="nil"/>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2477</w:t>
            </w:r>
          </w:p>
        </w:tc>
        <w:tc>
          <w:tcPr>
            <w:tcW w:w="1044" w:type="dxa"/>
            <w:tcBorders>
              <w:top w:val="nil"/>
              <w:left w:val="nil"/>
              <w:bottom w:val="nil"/>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2421</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98</w:t>
            </w:r>
          </w:p>
        </w:tc>
        <w:tc>
          <w:tcPr>
            <w:tcW w:w="937" w:type="dxa"/>
            <w:tcBorders>
              <w:top w:val="nil"/>
              <w:left w:val="nil"/>
              <w:bottom w:val="nil"/>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2453</w:t>
            </w:r>
          </w:p>
        </w:tc>
        <w:tc>
          <w:tcPr>
            <w:tcW w:w="910" w:type="dxa"/>
            <w:tcBorders>
              <w:top w:val="nil"/>
              <w:left w:val="nil"/>
              <w:bottom w:val="nil"/>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2477</w:t>
            </w:r>
          </w:p>
        </w:tc>
      </w:tr>
      <w:tr w:rsidR="00743B55" w:rsidRPr="00421BB1" w:rsidTr="00743B55">
        <w:trPr>
          <w:trHeight w:val="315"/>
          <w:jc w:val="center"/>
        </w:trPr>
        <w:tc>
          <w:tcPr>
            <w:tcW w:w="3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TOTAL(March-19)</w:t>
            </w:r>
          </w:p>
        </w:tc>
        <w:tc>
          <w:tcPr>
            <w:tcW w:w="1084" w:type="dxa"/>
            <w:tcBorders>
              <w:top w:val="single" w:sz="4" w:space="0" w:color="auto"/>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49521</w:t>
            </w:r>
          </w:p>
        </w:tc>
        <w:tc>
          <w:tcPr>
            <w:tcW w:w="1044" w:type="dxa"/>
            <w:tcBorders>
              <w:top w:val="single" w:sz="4" w:space="0" w:color="auto"/>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48608</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98</w:t>
            </w:r>
          </w:p>
        </w:tc>
        <w:tc>
          <w:tcPr>
            <w:tcW w:w="937" w:type="dxa"/>
            <w:tcBorders>
              <w:top w:val="single" w:sz="4" w:space="0" w:color="auto"/>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48642</w:t>
            </w:r>
          </w:p>
        </w:tc>
        <w:tc>
          <w:tcPr>
            <w:tcW w:w="910" w:type="dxa"/>
            <w:tcBorders>
              <w:top w:val="single" w:sz="4" w:space="0" w:color="auto"/>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49521</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TOTAL (December 18)</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46543</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45856</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99</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45423</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46543</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net addition to December</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2978</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2752</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3219</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2978</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Mar-18</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44699</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44481</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w:t>
            </w:r>
            <w:r>
              <w:rPr>
                <w:lang w:bidi="hi-IN"/>
              </w:rPr>
              <w:t xml:space="preserve">          99</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42082</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44699</w:t>
            </w:r>
          </w:p>
        </w:tc>
      </w:tr>
      <w:tr w:rsidR="00743B55" w:rsidRPr="00421BB1" w:rsidTr="00743B55">
        <w:trPr>
          <w:trHeight w:val="315"/>
          <w:jc w:val="center"/>
        </w:trPr>
        <w:tc>
          <w:tcPr>
            <w:tcW w:w="3425" w:type="dxa"/>
            <w:tcBorders>
              <w:top w:val="nil"/>
              <w:left w:val="single" w:sz="4" w:space="0" w:color="auto"/>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xml:space="preserve">Year to Year </w:t>
            </w:r>
          </w:p>
        </w:tc>
        <w:tc>
          <w:tcPr>
            <w:tcW w:w="108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4822</w:t>
            </w:r>
          </w:p>
        </w:tc>
        <w:tc>
          <w:tcPr>
            <w:tcW w:w="1044"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4127</w:t>
            </w:r>
          </w:p>
        </w:tc>
        <w:tc>
          <w:tcPr>
            <w:tcW w:w="121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rPr>
                <w:lang w:bidi="hi-IN"/>
              </w:rPr>
            </w:pPr>
            <w:r w:rsidRPr="00421BB1">
              <w:rPr>
                <w:lang w:bidi="hi-IN"/>
              </w:rPr>
              <w:t> </w:t>
            </w:r>
          </w:p>
        </w:tc>
        <w:tc>
          <w:tcPr>
            <w:tcW w:w="937"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6560</w:t>
            </w:r>
          </w:p>
        </w:tc>
        <w:tc>
          <w:tcPr>
            <w:tcW w:w="910" w:type="dxa"/>
            <w:tcBorders>
              <w:top w:val="nil"/>
              <w:left w:val="nil"/>
              <w:bottom w:val="single" w:sz="4" w:space="0" w:color="auto"/>
              <w:right w:val="single" w:sz="4" w:space="0" w:color="auto"/>
            </w:tcBorders>
            <w:shd w:val="clear" w:color="000000" w:fill="FFFFFF"/>
            <w:noWrap/>
            <w:vAlign w:val="bottom"/>
            <w:hideMark/>
          </w:tcPr>
          <w:p w:rsidR="00743B55" w:rsidRPr="00421BB1" w:rsidRDefault="00743B55" w:rsidP="005432EB">
            <w:pPr>
              <w:widowControl/>
              <w:autoSpaceDE/>
              <w:autoSpaceDN/>
              <w:adjustRightInd/>
              <w:jc w:val="right"/>
              <w:rPr>
                <w:lang w:bidi="hi-IN"/>
              </w:rPr>
            </w:pPr>
            <w:r w:rsidRPr="00421BB1">
              <w:rPr>
                <w:lang w:bidi="hi-IN"/>
              </w:rPr>
              <w:t>4822</w:t>
            </w:r>
          </w:p>
        </w:tc>
      </w:tr>
    </w:tbl>
    <w:p w:rsidR="004E042A" w:rsidRPr="00421BB1" w:rsidRDefault="004E042A" w:rsidP="00FE6549">
      <w:pPr>
        <w:overflowPunct w:val="0"/>
        <w:spacing w:after="120" w:line="276" w:lineRule="exact"/>
        <w:jc w:val="both"/>
        <w:textAlignment w:val="baseline"/>
        <w:rPr>
          <w:b/>
          <w:bCs/>
          <w:sz w:val="26"/>
          <w:szCs w:val="26"/>
          <w:u w:val="single"/>
        </w:rPr>
      </w:pPr>
    </w:p>
    <w:p w:rsidR="00FE6549" w:rsidRPr="00421BB1" w:rsidRDefault="00FE6549" w:rsidP="00FE6549">
      <w:pPr>
        <w:overflowPunct w:val="0"/>
        <w:spacing w:after="120" w:line="276" w:lineRule="exact"/>
        <w:jc w:val="both"/>
        <w:textAlignment w:val="baseline"/>
        <w:rPr>
          <w:b/>
          <w:bCs/>
          <w:sz w:val="20"/>
          <w:szCs w:val="20"/>
          <w:u w:val="single"/>
        </w:rPr>
      </w:pPr>
    </w:p>
    <w:p w:rsidR="00FE6549" w:rsidRPr="00421BB1" w:rsidRDefault="00FE6549" w:rsidP="00FE6549">
      <w:pPr>
        <w:overflowPunct w:val="0"/>
        <w:spacing w:after="120" w:line="276" w:lineRule="exact"/>
        <w:jc w:val="both"/>
        <w:textAlignment w:val="baseline"/>
        <w:rPr>
          <w:b/>
          <w:bCs/>
          <w:sz w:val="26"/>
          <w:szCs w:val="26"/>
          <w:u w:val="single"/>
        </w:rPr>
      </w:pPr>
    </w:p>
    <w:p w:rsidR="00C14BB9" w:rsidRPr="00421BB1" w:rsidRDefault="00A76ACF" w:rsidP="00C14BB9">
      <w:pPr>
        <w:pStyle w:val="ListParagraph"/>
        <w:overflowPunct w:val="0"/>
        <w:autoSpaceDE w:val="0"/>
        <w:autoSpaceDN w:val="0"/>
        <w:adjustRightInd w:val="0"/>
        <w:spacing w:after="120" w:line="276" w:lineRule="exact"/>
        <w:jc w:val="both"/>
        <w:textAlignment w:val="baseline"/>
        <w:rPr>
          <w:rFonts w:ascii="Arial" w:hAnsi="Arial" w:cs="Arial"/>
          <w:b/>
          <w:bCs/>
          <w:sz w:val="26"/>
          <w:szCs w:val="26"/>
        </w:rPr>
      </w:pPr>
      <w:r w:rsidRPr="00421BB1">
        <w:rPr>
          <w:rFonts w:ascii="Arial" w:hAnsi="Arial" w:cs="Arial"/>
          <w:b/>
          <w:bCs/>
          <w:sz w:val="26"/>
          <w:szCs w:val="26"/>
          <w:u w:val="single"/>
        </w:rPr>
        <w:t>PMJDY Accounts</w:t>
      </w:r>
      <w:r w:rsidR="00C14BB9" w:rsidRPr="00421BB1">
        <w:rPr>
          <w:rFonts w:ascii="Arial" w:hAnsi="Arial" w:cs="Arial"/>
          <w:b/>
          <w:bCs/>
          <w:sz w:val="26"/>
          <w:szCs w:val="26"/>
        </w:rPr>
        <w:t>: DIU</w:t>
      </w:r>
      <w:r w:rsidR="00C14BB9" w:rsidRPr="00421BB1">
        <w:rPr>
          <w:rFonts w:ascii="Arial" w:hAnsi="Arial" w:cs="Arial"/>
          <w:b/>
          <w:bCs/>
          <w:sz w:val="26"/>
          <w:szCs w:val="26"/>
        </w:rPr>
        <w:tab/>
        <w:t xml:space="preserve"> </w:t>
      </w:r>
      <w:r w:rsidR="00AD37E2" w:rsidRPr="00421BB1">
        <w:rPr>
          <w:rFonts w:ascii="Arial" w:hAnsi="Arial" w:cs="Arial"/>
          <w:b/>
          <w:bCs/>
          <w:sz w:val="26"/>
          <w:szCs w:val="26"/>
        </w:rPr>
        <w:t xml:space="preserve">  </w:t>
      </w:r>
      <w:r w:rsidR="003064F8" w:rsidRPr="00421BB1">
        <w:rPr>
          <w:rFonts w:ascii="Arial" w:hAnsi="Arial" w:cs="Arial"/>
          <w:b/>
          <w:bCs/>
          <w:sz w:val="26"/>
          <w:szCs w:val="26"/>
        </w:rPr>
        <w:t xml:space="preserve">(As of </w:t>
      </w:r>
      <w:r w:rsidR="00FE6549" w:rsidRPr="00421BB1">
        <w:rPr>
          <w:rFonts w:ascii="Arial" w:hAnsi="Arial" w:cs="Arial"/>
          <w:b/>
          <w:bCs/>
          <w:sz w:val="26"/>
          <w:szCs w:val="26"/>
        </w:rPr>
        <w:t>31/03</w:t>
      </w:r>
      <w:r w:rsidR="00C5390F" w:rsidRPr="00421BB1">
        <w:rPr>
          <w:rFonts w:ascii="Arial" w:hAnsi="Arial" w:cs="Arial"/>
          <w:b/>
          <w:bCs/>
          <w:sz w:val="26"/>
          <w:szCs w:val="26"/>
        </w:rPr>
        <w:t>/2019</w:t>
      </w:r>
      <w:r w:rsidR="00AD37E2" w:rsidRPr="00421BB1">
        <w:rPr>
          <w:rFonts w:ascii="Arial" w:hAnsi="Arial" w:cs="Arial"/>
          <w:b/>
          <w:bCs/>
          <w:sz w:val="26"/>
          <w:szCs w:val="26"/>
        </w:rPr>
        <w:t>)</w:t>
      </w:r>
    </w:p>
    <w:tbl>
      <w:tblPr>
        <w:tblW w:w="9990" w:type="dxa"/>
        <w:jc w:val="center"/>
        <w:tblLook w:val="04A0" w:firstRow="1" w:lastRow="0" w:firstColumn="1" w:lastColumn="0" w:noHBand="0" w:noVBand="1"/>
      </w:tblPr>
      <w:tblGrid>
        <w:gridCol w:w="3008"/>
        <w:gridCol w:w="1096"/>
        <w:gridCol w:w="999"/>
        <w:gridCol w:w="1170"/>
        <w:gridCol w:w="960"/>
        <w:gridCol w:w="960"/>
        <w:gridCol w:w="2003"/>
      </w:tblGrid>
      <w:tr w:rsidR="009B7892" w:rsidRPr="00421BB1" w:rsidTr="00FE6549">
        <w:trPr>
          <w:trHeight w:val="465"/>
          <w:jc w:val="center"/>
        </w:trPr>
        <w:tc>
          <w:tcPr>
            <w:tcW w:w="3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90F" w:rsidRPr="00421BB1" w:rsidRDefault="00C5390F" w:rsidP="00C5390F">
            <w:pPr>
              <w:widowControl/>
              <w:autoSpaceDE/>
              <w:autoSpaceDN/>
              <w:adjustRightInd/>
              <w:rPr>
                <w:b/>
                <w:bCs/>
                <w:sz w:val="22"/>
                <w:szCs w:val="22"/>
                <w:lang w:val="en-IN" w:eastAsia="en-IN" w:bidi="gu-IN"/>
              </w:rPr>
            </w:pPr>
            <w:r w:rsidRPr="00421BB1">
              <w:rPr>
                <w:b/>
                <w:bCs/>
                <w:sz w:val="22"/>
                <w:szCs w:val="22"/>
                <w:lang w:val="en-IN" w:eastAsia="en-IN" w:bidi="gu-IN"/>
              </w:rPr>
              <w:t>Diu</w:t>
            </w:r>
          </w:p>
        </w:tc>
        <w:tc>
          <w:tcPr>
            <w:tcW w:w="10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421BB1" w:rsidRDefault="00C5390F" w:rsidP="00C5390F">
            <w:pPr>
              <w:widowControl/>
              <w:autoSpaceDE/>
              <w:autoSpaceDN/>
              <w:adjustRightInd/>
              <w:jc w:val="center"/>
              <w:rPr>
                <w:b/>
                <w:bCs/>
                <w:sz w:val="22"/>
                <w:szCs w:val="22"/>
                <w:lang w:val="en-IN" w:eastAsia="en-IN" w:bidi="gu-IN"/>
              </w:rPr>
            </w:pPr>
            <w:r w:rsidRPr="00421BB1">
              <w:rPr>
                <w:b/>
                <w:bCs/>
                <w:sz w:val="22"/>
                <w:szCs w:val="22"/>
                <w:lang w:val="en-IN" w:eastAsia="en-IN" w:bidi="gu-IN"/>
              </w:rPr>
              <w:t>PMJDY Account</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421BB1" w:rsidRDefault="00C5390F" w:rsidP="00C5390F">
            <w:pPr>
              <w:widowControl/>
              <w:autoSpaceDE/>
              <w:autoSpaceDN/>
              <w:adjustRightInd/>
              <w:jc w:val="center"/>
              <w:rPr>
                <w:b/>
                <w:bCs/>
                <w:sz w:val="22"/>
                <w:szCs w:val="22"/>
                <w:lang w:val="en-IN" w:eastAsia="en-IN" w:bidi="gu-IN"/>
              </w:rPr>
            </w:pPr>
            <w:r w:rsidRPr="00421BB1">
              <w:rPr>
                <w:b/>
                <w:bCs/>
                <w:sz w:val="22"/>
                <w:szCs w:val="22"/>
                <w:lang w:val="en-IN" w:eastAsia="en-IN" w:bidi="gu-IN"/>
              </w:rPr>
              <w:t>Aadhar Seeded</w:t>
            </w:r>
          </w:p>
        </w:tc>
        <w:tc>
          <w:tcPr>
            <w:tcW w:w="10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421BB1" w:rsidRDefault="00C5390F" w:rsidP="00C5390F">
            <w:pPr>
              <w:widowControl/>
              <w:autoSpaceDE/>
              <w:autoSpaceDN/>
              <w:adjustRightInd/>
              <w:jc w:val="center"/>
              <w:rPr>
                <w:b/>
                <w:bCs/>
                <w:sz w:val="22"/>
                <w:szCs w:val="22"/>
                <w:lang w:val="en-IN" w:eastAsia="en-IN" w:bidi="gu-IN"/>
              </w:rPr>
            </w:pPr>
            <w:r w:rsidRPr="00421BB1">
              <w:rPr>
                <w:b/>
                <w:bCs/>
                <w:sz w:val="22"/>
                <w:szCs w:val="22"/>
                <w:lang w:val="en-IN" w:eastAsia="en-IN" w:bidi="gu-IN"/>
              </w:rPr>
              <w:t>%Aadhar seeding</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421BB1" w:rsidRDefault="00C5390F" w:rsidP="00C5390F">
            <w:pPr>
              <w:widowControl/>
              <w:autoSpaceDE/>
              <w:autoSpaceDN/>
              <w:adjustRightInd/>
              <w:jc w:val="center"/>
              <w:rPr>
                <w:b/>
                <w:bCs/>
                <w:sz w:val="22"/>
                <w:szCs w:val="22"/>
                <w:lang w:val="en-IN" w:eastAsia="en-IN" w:bidi="gu-IN"/>
              </w:rPr>
            </w:pPr>
            <w:r w:rsidRPr="00421BB1">
              <w:rPr>
                <w:b/>
                <w:bCs/>
                <w:sz w:val="22"/>
                <w:szCs w:val="22"/>
                <w:lang w:val="en-IN" w:eastAsia="en-IN" w:bidi="gu-IN"/>
              </w:rPr>
              <w:t>RuPay card</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421BB1" w:rsidRDefault="00C5390F" w:rsidP="00C5390F">
            <w:pPr>
              <w:widowControl/>
              <w:autoSpaceDE/>
              <w:autoSpaceDN/>
              <w:adjustRightInd/>
              <w:jc w:val="center"/>
              <w:rPr>
                <w:b/>
                <w:bCs/>
                <w:sz w:val="22"/>
                <w:szCs w:val="22"/>
                <w:lang w:val="en-IN" w:eastAsia="en-IN" w:bidi="gu-IN"/>
              </w:rPr>
            </w:pPr>
            <w:r w:rsidRPr="00421BB1">
              <w:rPr>
                <w:b/>
                <w:bCs/>
                <w:sz w:val="22"/>
                <w:szCs w:val="22"/>
                <w:lang w:val="en-IN" w:eastAsia="en-IN" w:bidi="gu-IN"/>
              </w:rPr>
              <w:t>% RuPay CARD</w:t>
            </w:r>
          </w:p>
        </w:tc>
        <w:tc>
          <w:tcPr>
            <w:tcW w:w="200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90F" w:rsidRPr="00421BB1" w:rsidRDefault="00C5390F" w:rsidP="00C5390F">
            <w:pPr>
              <w:widowControl/>
              <w:autoSpaceDE/>
              <w:autoSpaceDN/>
              <w:adjustRightInd/>
              <w:jc w:val="center"/>
              <w:rPr>
                <w:b/>
                <w:bCs/>
                <w:sz w:val="22"/>
                <w:szCs w:val="22"/>
                <w:lang w:val="en-IN" w:eastAsia="en-IN" w:bidi="gu-IN"/>
              </w:rPr>
            </w:pPr>
            <w:r w:rsidRPr="00421BB1">
              <w:rPr>
                <w:b/>
                <w:bCs/>
                <w:sz w:val="22"/>
                <w:szCs w:val="22"/>
                <w:lang w:val="en-IN" w:eastAsia="en-IN" w:bidi="gu-IN"/>
              </w:rPr>
              <w:t>Pass book issued</w:t>
            </w:r>
          </w:p>
        </w:tc>
      </w:tr>
      <w:tr w:rsidR="009B7892" w:rsidRPr="00421BB1" w:rsidTr="00FE6549">
        <w:trPr>
          <w:trHeight w:val="465"/>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C5390F" w:rsidRPr="00421BB1" w:rsidRDefault="00C5390F" w:rsidP="00C5390F">
            <w:pPr>
              <w:widowControl/>
              <w:autoSpaceDE/>
              <w:autoSpaceDN/>
              <w:adjustRightInd/>
              <w:rPr>
                <w:b/>
                <w:bCs/>
                <w:sz w:val="22"/>
                <w:szCs w:val="22"/>
                <w:lang w:val="en-IN" w:eastAsia="en-IN" w:bidi="gu-IN"/>
              </w:rPr>
            </w:pPr>
            <w:r w:rsidRPr="00421BB1">
              <w:rPr>
                <w:b/>
                <w:bCs/>
                <w:sz w:val="22"/>
                <w:szCs w:val="22"/>
                <w:lang w:val="en-IN" w:eastAsia="en-IN" w:bidi="gu-IN"/>
              </w:rPr>
              <w:t>Bank Name</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C5390F" w:rsidRPr="00421BB1" w:rsidRDefault="00C5390F" w:rsidP="00C5390F">
            <w:pPr>
              <w:widowControl/>
              <w:autoSpaceDE/>
              <w:autoSpaceDN/>
              <w:adjustRightInd/>
              <w:rPr>
                <w:b/>
                <w:bCs/>
                <w:sz w:val="22"/>
                <w:szCs w:val="22"/>
                <w:lang w:val="en-IN" w:eastAsia="en-IN" w:bidi="gu-IN"/>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390F" w:rsidRPr="00421BB1" w:rsidRDefault="00C5390F" w:rsidP="00C5390F">
            <w:pPr>
              <w:widowControl/>
              <w:autoSpaceDE/>
              <w:autoSpaceDN/>
              <w:adjustRightInd/>
              <w:rPr>
                <w:b/>
                <w:bCs/>
                <w:sz w:val="22"/>
                <w:szCs w:val="22"/>
                <w:lang w:val="en-IN" w:eastAsia="en-IN" w:bidi="gu-IN"/>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C5390F" w:rsidRPr="00421BB1" w:rsidRDefault="00C5390F" w:rsidP="00C5390F">
            <w:pPr>
              <w:widowControl/>
              <w:autoSpaceDE/>
              <w:autoSpaceDN/>
              <w:adjustRightInd/>
              <w:rPr>
                <w:b/>
                <w:bCs/>
                <w:sz w:val="22"/>
                <w:szCs w:val="22"/>
                <w:lang w:val="en-IN" w:eastAsia="en-IN" w:bidi="gu-IN"/>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390F" w:rsidRPr="00421BB1" w:rsidRDefault="00C5390F" w:rsidP="00C5390F">
            <w:pPr>
              <w:widowControl/>
              <w:autoSpaceDE/>
              <w:autoSpaceDN/>
              <w:adjustRightInd/>
              <w:rPr>
                <w:b/>
                <w:bCs/>
                <w:sz w:val="22"/>
                <w:szCs w:val="22"/>
                <w:lang w:val="en-IN" w:eastAsia="en-IN" w:bidi="gu-IN"/>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390F" w:rsidRPr="00421BB1" w:rsidRDefault="00C5390F" w:rsidP="00C5390F">
            <w:pPr>
              <w:widowControl/>
              <w:autoSpaceDE/>
              <w:autoSpaceDN/>
              <w:adjustRightInd/>
              <w:rPr>
                <w:b/>
                <w:bCs/>
                <w:sz w:val="22"/>
                <w:szCs w:val="22"/>
                <w:lang w:val="en-IN" w:eastAsia="en-IN" w:bidi="gu-IN"/>
              </w:rPr>
            </w:pPr>
          </w:p>
        </w:tc>
        <w:tc>
          <w:tcPr>
            <w:tcW w:w="2003" w:type="dxa"/>
            <w:vMerge/>
            <w:tcBorders>
              <w:top w:val="single" w:sz="4" w:space="0" w:color="auto"/>
              <w:left w:val="single" w:sz="4" w:space="0" w:color="auto"/>
              <w:bottom w:val="single" w:sz="4" w:space="0" w:color="000000"/>
              <w:right w:val="single" w:sz="4" w:space="0" w:color="auto"/>
            </w:tcBorders>
            <w:vAlign w:val="center"/>
            <w:hideMark/>
          </w:tcPr>
          <w:p w:rsidR="00C5390F" w:rsidRPr="00421BB1" w:rsidRDefault="00C5390F" w:rsidP="00C5390F">
            <w:pPr>
              <w:widowControl/>
              <w:autoSpaceDE/>
              <w:autoSpaceDN/>
              <w:adjustRightInd/>
              <w:rPr>
                <w:b/>
                <w:bCs/>
                <w:sz w:val="22"/>
                <w:szCs w:val="22"/>
                <w:lang w:val="en-IN" w:eastAsia="en-IN" w:bidi="gu-IN"/>
              </w:rPr>
            </w:pP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SBI DIU</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42</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42</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SBI GHOGHLA</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SBI VANAKBARA</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272</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272</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SBI FUDUM</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SBI BUCHERWADA</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48</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48</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b/>
                <w:bCs/>
                <w:sz w:val="22"/>
                <w:szCs w:val="22"/>
                <w:lang w:val="en-IN" w:eastAsia="en-IN" w:bidi="gu-IN"/>
              </w:rPr>
            </w:pPr>
            <w:r w:rsidRPr="00421BB1">
              <w:rPr>
                <w:b/>
                <w:bCs/>
                <w:sz w:val="22"/>
                <w:szCs w:val="22"/>
                <w:lang w:val="en-IN" w:eastAsia="en-IN" w:bidi="gu-IN"/>
              </w:rPr>
              <w:t>SBI - GROUP SUB TOTAL</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b/>
                <w:bCs/>
                <w:sz w:val="22"/>
                <w:szCs w:val="22"/>
                <w:lang w:val="en-IN" w:eastAsia="en-IN" w:bidi="gu-IN"/>
              </w:rPr>
            </w:pPr>
            <w:r w:rsidRPr="00421BB1">
              <w:rPr>
                <w:b/>
                <w:bCs/>
                <w:sz w:val="22"/>
                <w:szCs w:val="22"/>
                <w:lang w:val="en-IN" w:eastAsia="en-IN" w:bidi="gu-IN"/>
              </w:rPr>
              <w:t>394</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394</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394</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394</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DENA DIU</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236</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236</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236</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236</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DENA VANAKBARA</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595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595</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595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595</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BOB</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495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495</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495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495</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BOI</w:t>
            </w:r>
          </w:p>
        </w:tc>
        <w:tc>
          <w:tcPr>
            <w:tcW w:w="1016" w:type="dxa"/>
            <w:tcBorders>
              <w:top w:val="nil"/>
              <w:left w:val="nil"/>
              <w:bottom w:val="single" w:sz="4" w:space="0" w:color="auto"/>
              <w:right w:val="single" w:sz="4" w:space="0" w:color="auto"/>
            </w:tcBorders>
            <w:shd w:val="clear" w:color="auto" w:fill="auto"/>
            <w:noWrap/>
            <w:vAlign w:val="center"/>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961</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961</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961</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961</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CBI</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185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185</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185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185</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UCO</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312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312</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312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312</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b/>
                <w:bCs/>
                <w:sz w:val="22"/>
                <w:szCs w:val="22"/>
                <w:lang w:val="en-IN" w:eastAsia="en-IN" w:bidi="gu-IN"/>
              </w:rPr>
            </w:pPr>
            <w:r w:rsidRPr="00421BB1">
              <w:rPr>
                <w:b/>
                <w:bCs/>
                <w:sz w:val="22"/>
                <w:szCs w:val="22"/>
                <w:lang w:val="en-IN" w:eastAsia="en-IN" w:bidi="gu-IN"/>
              </w:rPr>
              <w:t>COMM- BANKS SUB TOT</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b/>
                <w:bCs/>
                <w:sz w:val="22"/>
                <w:szCs w:val="22"/>
                <w:lang w:val="en-IN" w:eastAsia="en-IN" w:bidi="gu-IN"/>
              </w:rPr>
            </w:pPr>
            <w:r w:rsidRPr="00421BB1">
              <w:rPr>
                <w:b/>
                <w:bCs/>
                <w:sz w:val="22"/>
                <w:szCs w:val="22"/>
                <w:lang w:val="en-IN" w:eastAsia="en-IN" w:bidi="gu-IN"/>
              </w:rPr>
              <w:t>2784</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2784</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2784</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2784</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HDFC</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59</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59</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59</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59</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ICICI</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98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98</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98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98</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AXIS</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648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648</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648</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648</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b/>
                <w:bCs/>
                <w:sz w:val="22"/>
                <w:szCs w:val="22"/>
                <w:lang w:val="en-IN" w:eastAsia="en-IN" w:bidi="gu-IN"/>
              </w:rPr>
            </w:pPr>
            <w:r w:rsidRPr="00421BB1">
              <w:rPr>
                <w:b/>
                <w:bCs/>
                <w:sz w:val="22"/>
                <w:szCs w:val="22"/>
                <w:lang w:val="en-IN" w:eastAsia="en-IN" w:bidi="gu-IN"/>
              </w:rPr>
              <w:t>PVT SEC BANKS SUB TOT</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b/>
                <w:bCs/>
                <w:sz w:val="22"/>
                <w:szCs w:val="22"/>
                <w:lang w:val="en-IN" w:eastAsia="en-IN" w:bidi="gu-IN"/>
              </w:rPr>
            </w:pPr>
            <w:r w:rsidRPr="00421BB1">
              <w:rPr>
                <w:b/>
                <w:bCs/>
                <w:sz w:val="22"/>
                <w:szCs w:val="22"/>
                <w:lang w:val="en-IN" w:eastAsia="en-IN" w:bidi="gu-IN"/>
              </w:rPr>
              <w:t>805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805</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805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805</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GSCB DIU</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27</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GSCB VANAKBARA</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21</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21</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21</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21</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GSCB GHOGHLA</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25</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25</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sz w:val="22"/>
                <w:szCs w:val="22"/>
                <w:lang w:val="en-IN" w:eastAsia="en-IN" w:bidi="gu-IN"/>
              </w:rPr>
            </w:pPr>
            <w:r w:rsidRPr="00421BB1">
              <w:rPr>
                <w:sz w:val="22"/>
                <w:szCs w:val="22"/>
                <w:lang w:val="en-IN" w:eastAsia="en-IN" w:bidi="gu-IN"/>
              </w:rPr>
              <w:t>GSCB FUDUM</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19</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19</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19</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19</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b/>
                <w:bCs/>
                <w:sz w:val="22"/>
                <w:szCs w:val="22"/>
                <w:lang w:val="en-IN" w:eastAsia="en-IN" w:bidi="gu-IN"/>
              </w:rPr>
            </w:pPr>
            <w:r w:rsidRPr="00421BB1">
              <w:rPr>
                <w:b/>
                <w:bCs/>
                <w:sz w:val="22"/>
                <w:szCs w:val="22"/>
                <w:lang w:val="en-IN" w:eastAsia="en-IN" w:bidi="gu-IN"/>
              </w:rPr>
              <w:t>CO- OP BANKS SUB TOT</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b/>
                <w:bCs/>
                <w:sz w:val="22"/>
                <w:szCs w:val="22"/>
                <w:lang w:val="en-IN" w:eastAsia="en-IN" w:bidi="gu-IN"/>
              </w:rPr>
            </w:pPr>
            <w:r w:rsidRPr="00421BB1">
              <w:rPr>
                <w:b/>
                <w:bCs/>
                <w:sz w:val="22"/>
                <w:szCs w:val="22"/>
                <w:lang w:val="en-IN" w:eastAsia="en-IN" w:bidi="gu-IN"/>
              </w:rPr>
              <w:t>92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92</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92</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92</w:t>
            </w:r>
          </w:p>
        </w:tc>
      </w:tr>
      <w:tr w:rsidR="009B7892" w:rsidRPr="00421BB1" w:rsidTr="00FE6549">
        <w:trPr>
          <w:trHeight w:val="255"/>
          <w:jc w:val="center"/>
        </w:trPr>
        <w:tc>
          <w:tcPr>
            <w:tcW w:w="3008" w:type="dxa"/>
            <w:tcBorders>
              <w:top w:val="nil"/>
              <w:left w:val="single" w:sz="4" w:space="0" w:color="auto"/>
              <w:bottom w:val="single" w:sz="4" w:space="0" w:color="auto"/>
              <w:right w:val="single" w:sz="4" w:space="0" w:color="auto"/>
            </w:tcBorders>
            <w:shd w:val="clear" w:color="000000" w:fill="FFFFFF"/>
            <w:noWrap/>
            <w:vAlign w:val="center"/>
            <w:hideMark/>
          </w:tcPr>
          <w:p w:rsidR="00C5390F" w:rsidRPr="00421BB1" w:rsidRDefault="00C5390F" w:rsidP="00C5390F">
            <w:pPr>
              <w:widowControl/>
              <w:autoSpaceDE/>
              <w:autoSpaceDN/>
              <w:adjustRightInd/>
              <w:rPr>
                <w:b/>
                <w:bCs/>
                <w:sz w:val="22"/>
                <w:szCs w:val="22"/>
                <w:lang w:val="en-IN" w:eastAsia="en-IN" w:bidi="gu-IN"/>
              </w:rPr>
            </w:pPr>
            <w:r w:rsidRPr="00421BB1">
              <w:rPr>
                <w:b/>
                <w:bCs/>
                <w:sz w:val="22"/>
                <w:szCs w:val="22"/>
                <w:lang w:val="en-IN" w:eastAsia="en-IN" w:bidi="gu-IN"/>
              </w:rPr>
              <w:t>DIU TOTAL</w:t>
            </w:r>
          </w:p>
        </w:tc>
        <w:tc>
          <w:tcPr>
            <w:tcW w:w="1016"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b/>
                <w:bCs/>
                <w:sz w:val="22"/>
                <w:szCs w:val="22"/>
                <w:lang w:val="en-IN" w:eastAsia="en-IN" w:bidi="gu-IN"/>
              </w:rPr>
            </w:pPr>
            <w:r w:rsidRPr="00421BB1">
              <w:rPr>
                <w:b/>
                <w:bCs/>
                <w:sz w:val="22"/>
                <w:szCs w:val="22"/>
                <w:lang w:val="en-IN" w:eastAsia="en-IN" w:bidi="gu-IN"/>
              </w:rPr>
              <w:t>4075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4075</w:t>
            </w:r>
          </w:p>
        </w:tc>
        <w:tc>
          <w:tcPr>
            <w:tcW w:w="108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4075</w:t>
            </w:r>
          </w:p>
        </w:tc>
        <w:tc>
          <w:tcPr>
            <w:tcW w:w="960"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100.00</w:t>
            </w:r>
          </w:p>
        </w:tc>
        <w:tc>
          <w:tcPr>
            <w:tcW w:w="2003" w:type="dxa"/>
            <w:tcBorders>
              <w:top w:val="nil"/>
              <w:left w:val="nil"/>
              <w:bottom w:val="single" w:sz="4" w:space="0" w:color="auto"/>
              <w:right w:val="single" w:sz="4" w:space="0" w:color="auto"/>
            </w:tcBorders>
            <w:shd w:val="clear" w:color="auto" w:fill="auto"/>
            <w:noWrap/>
            <w:vAlign w:val="bottom"/>
            <w:hideMark/>
          </w:tcPr>
          <w:p w:rsidR="00C5390F" w:rsidRPr="00421BB1" w:rsidRDefault="00C5390F" w:rsidP="00FE6549">
            <w:pPr>
              <w:widowControl/>
              <w:autoSpaceDE/>
              <w:autoSpaceDN/>
              <w:adjustRightInd/>
              <w:jc w:val="center"/>
              <w:rPr>
                <w:sz w:val="22"/>
                <w:szCs w:val="22"/>
                <w:lang w:val="en-IN" w:eastAsia="en-IN" w:bidi="gu-IN"/>
              </w:rPr>
            </w:pPr>
            <w:r w:rsidRPr="00421BB1">
              <w:rPr>
                <w:sz w:val="22"/>
                <w:szCs w:val="22"/>
                <w:lang w:val="en-IN" w:eastAsia="en-IN" w:bidi="gu-IN"/>
              </w:rPr>
              <w:t>4075</w:t>
            </w:r>
          </w:p>
        </w:tc>
      </w:tr>
    </w:tbl>
    <w:p w:rsidR="00C14BB9" w:rsidRPr="00421BB1" w:rsidRDefault="00C14BB9" w:rsidP="004302B7">
      <w:pPr>
        <w:autoSpaceDE/>
        <w:autoSpaceDN/>
        <w:adjustRightInd/>
        <w:jc w:val="both"/>
      </w:pPr>
    </w:p>
    <w:p w:rsidR="009B7892" w:rsidRPr="00421BB1" w:rsidRDefault="009B7892" w:rsidP="004302B7">
      <w:pPr>
        <w:autoSpaceDE/>
        <w:autoSpaceDN/>
        <w:adjustRightInd/>
        <w:jc w:val="both"/>
        <w:rPr>
          <w:b/>
          <w:bCs/>
          <w:sz w:val="26"/>
          <w:szCs w:val="26"/>
          <w:u w:val="single"/>
        </w:rPr>
      </w:pPr>
    </w:p>
    <w:p w:rsidR="009B7892" w:rsidRPr="00421BB1" w:rsidRDefault="009B7892" w:rsidP="004302B7">
      <w:pPr>
        <w:autoSpaceDE/>
        <w:autoSpaceDN/>
        <w:adjustRightInd/>
        <w:jc w:val="both"/>
        <w:rPr>
          <w:b/>
          <w:bCs/>
          <w:sz w:val="26"/>
          <w:szCs w:val="26"/>
          <w:u w:val="single"/>
        </w:rPr>
      </w:pPr>
    </w:p>
    <w:p w:rsidR="009B7892" w:rsidRPr="00421BB1" w:rsidRDefault="009B7892" w:rsidP="004302B7">
      <w:pPr>
        <w:autoSpaceDE/>
        <w:autoSpaceDN/>
        <w:adjustRightInd/>
        <w:jc w:val="both"/>
        <w:rPr>
          <w:b/>
          <w:bCs/>
          <w:sz w:val="26"/>
          <w:szCs w:val="26"/>
          <w:u w:val="single"/>
        </w:rPr>
      </w:pPr>
    </w:p>
    <w:p w:rsidR="009B7892" w:rsidRPr="00421BB1" w:rsidRDefault="009B7892" w:rsidP="004302B7">
      <w:pPr>
        <w:autoSpaceDE/>
        <w:autoSpaceDN/>
        <w:adjustRightInd/>
        <w:jc w:val="both"/>
        <w:rPr>
          <w:b/>
          <w:bCs/>
          <w:sz w:val="26"/>
          <w:szCs w:val="26"/>
          <w:u w:val="single"/>
        </w:rPr>
      </w:pPr>
    </w:p>
    <w:p w:rsidR="009B7892" w:rsidRPr="00421BB1" w:rsidRDefault="009B7892" w:rsidP="004302B7">
      <w:pPr>
        <w:autoSpaceDE/>
        <w:autoSpaceDN/>
        <w:adjustRightInd/>
        <w:jc w:val="both"/>
        <w:rPr>
          <w:b/>
          <w:bCs/>
          <w:sz w:val="26"/>
          <w:szCs w:val="26"/>
          <w:u w:val="single"/>
        </w:rPr>
      </w:pPr>
    </w:p>
    <w:p w:rsidR="00FE6549" w:rsidRPr="00421BB1" w:rsidRDefault="00FE6549" w:rsidP="004302B7">
      <w:pPr>
        <w:autoSpaceDE/>
        <w:autoSpaceDN/>
        <w:adjustRightInd/>
        <w:jc w:val="both"/>
        <w:rPr>
          <w:b/>
          <w:bCs/>
          <w:sz w:val="26"/>
          <w:szCs w:val="26"/>
          <w:u w:val="single"/>
        </w:rPr>
      </w:pPr>
    </w:p>
    <w:p w:rsidR="00FE6549" w:rsidRPr="00421BB1" w:rsidRDefault="00FE6549" w:rsidP="004302B7">
      <w:pPr>
        <w:autoSpaceDE/>
        <w:autoSpaceDN/>
        <w:adjustRightInd/>
        <w:jc w:val="both"/>
        <w:rPr>
          <w:b/>
          <w:bCs/>
          <w:sz w:val="26"/>
          <w:szCs w:val="26"/>
          <w:u w:val="single"/>
        </w:rPr>
      </w:pPr>
    </w:p>
    <w:p w:rsidR="00FE6549" w:rsidRPr="00421BB1" w:rsidRDefault="00FE6549" w:rsidP="004302B7">
      <w:pPr>
        <w:autoSpaceDE/>
        <w:autoSpaceDN/>
        <w:adjustRightInd/>
        <w:jc w:val="both"/>
        <w:rPr>
          <w:b/>
          <w:bCs/>
          <w:sz w:val="26"/>
          <w:szCs w:val="26"/>
          <w:u w:val="single"/>
        </w:rPr>
      </w:pPr>
    </w:p>
    <w:p w:rsidR="00FE6549" w:rsidRPr="00421BB1" w:rsidRDefault="00FE6549" w:rsidP="004302B7">
      <w:pPr>
        <w:autoSpaceDE/>
        <w:autoSpaceDN/>
        <w:adjustRightInd/>
        <w:jc w:val="both"/>
        <w:rPr>
          <w:b/>
          <w:bCs/>
          <w:sz w:val="26"/>
          <w:szCs w:val="26"/>
          <w:u w:val="single"/>
        </w:rPr>
      </w:pPr>
    </w:p>
    <w:p w:rsidR="009B7892" w:rsidRPr="00421BB1" w:rsidRDefault="009B7892" w:rsidP="004302B7">
      <w:pPr>
        <w:autoSpaceDE/>
        <w:autoSpaceDN/>
        <w:adjustRightInd/>
        <w:jc w:val="both"/>
        <w:rPr>
          <w:b/>
          <w:bCs/>
          <w:sz w:val="26"/>
          <w:szCs w:val="26"/>
          <w:u w:val="single"/>
        </w:rPr>
      </w:pPr>
    </w:p>
    <w:p w:rsidR="009B7892" w:rsidRPr="00421BB1" w:rsidRDefault="009B7892" w:rsidP="004302B7">
      <w:pPr>
        <w:autoSpaceDE/>
        <w:autoSpaceDN/>
        <w:adjustRightInd/>
        <w:jc w:val="both"/>
        <w:rPr>
          <w:b/>
          <w:bCs/>
          <w:sz w:val="26"/>
          <w:szCs w:val="26"/>
          <w:u w:val="single"/>
        </w:rPr>
      </w:pPr>
    </w:p>
    <w:p w:rsidR="00BA1C76" w:rsidRPr="00421BB1" w:rsidRDefault="00FE6549" w:rsidP="004302B7">
      <w:pPr>
        <w:autoSpaceDE/>
        <w:autoSpaceDN/>
        <w:adjustRightInd/>
        <w:jc w:val="both"/>
        <w:rPr>
          <w:b/>
          <w:bCs/>
          <w:sz w:val="26"/>
          <w:szCs w:val="26"/>
        </w:rPr>
      </w:pPr>
      <w:r w:rsidRPr="00421BB1">
        <w:rPr>
          <w:b/>
          <w:bCs/>
          <w:sz w:val="26"/>
          <w:szCs w:val="26"/>
        </w:rPr>
        <w:t xml:space="preserve">    </w:t>
      </w:r>
      <w:r w:rsidR="00214598">
        <w:rPr>
          <w:b/>
          <w:bCs/>
          <w:sz w:val="26"/>
          <w:szCs w:val="26"/>
        </w:rPr>
        <w:t xml:space="preserve">        </w:t>
      </w:r>
      <w:r w:rsidRPr="00421BB1">
        <w:rPr>
          <w:b/>
          <w:bCs/>
          <w:sz w:val="26"/>
          <w:szCs w:val="26"/>
        </w:rPr>
        <w:t xml:space="preserve">  </w:t>
      </w:r>
      <w:r w:rsidR="00BA1C76" w:rsidRPr="00421BB1">
        <w:rPr>
          <w:b/>
          <w:bCs/>
          <w:sz w:val="26"/>
          <w:szCs w:val="26"/>
        </w:rPr>
        <w:t>DAMAN &amp; DIU</w:t>
      </w:r>
      <w:r w:rsidR="000972D8" w:rsidRPr="00421BB1">
        <w:rPr>
          <w:b/>
          <w:bCs/>
          <w:sz w:val="26"/>
          <w:szCs w:val="26"/>
        </w:rPr>
        <w:t xml:space="preserve"> </w:t>
      </w:r>
      <w:proofErr w:type="gramStart"/>
      <w:r w:rsidR="000972D8" w:rsidRPr="00421BB1">
        <w:rPr>
          <w:b/>
          <w:bCs/>
          <w:sz w:val="26"/>
          <w:szCs w:val="26"/>
        </w:rPr>
        <w:t>( PMJDY</w:t>
      </w:r>
      <w:proofErr w:type="gramEnd"/>
      <w:r w:rsidRPr="00421BB1">
        <w:rPr>
          <w:b/>
          <w:bCs/>
          <w:sz w:val="26"/>
          <w:szCs w:val="26"/>
        </w:rPr>
        <w:t xml:space="preserve"> Accounts </w:t>
      </w:r>
      <w:r w:rsidR="000972D8" w:rsidRPr="00421BB1">
        <w:rPr>
          <w:b/>
          <w:bCs/>
          <w:sz w:val="26"/>
          <w:szCs w:val="26"/>
        </w:rPr>
        <w:t>)</w:t>
      </w:r>
      <w:r w:rsidR="00AD37E2" w:rsidRPr="00421BB1">
        <w:rPr>
          <w:b/>
          <w:bCs/>
          <w:sz w:val="26"/>
          <w:szCs w:val="26"/>
        </w:rPr>
        <w:t xml:space="preserve">    (As of </w:t>
      </w:r>
      <w:r w:rsidRPr="00421BB1">
        <w:rPr>
          <w:b/>
          <w:bCs/>
          <w:sz w:val="26"/>
          <w:szCs w:val="26"/>
        </w:rPr>
        <w:t>31/03</w:t>
      </w:r>
      <w:r w:rsidR="00AD37E2" w:rsidRPr="00421BB1">
        <w:rPr>
          <w:b/>
          <w:bCs/>
          <w:sz w:val="26"/>
          <w:szCs w:val="26"/>
        </w:rPr>
        <w:t>/201</w:t>
      </w:r>
      <w:r w:rsidRPr="00421BB1">
        <w:rPr>
          <w:b/>
          <w:bCs/>
          <w:sz w:val="26"/>
          <w:szCs w:val="26"/>
        </w:rPr>
        <w:t>9</w:t>
      </w:r>
      <w:r w:rsidR="00AD37E2" w:rsidRPr="00421BB1">
        <w:rPr>
          <w:b/>
          <w:bCs/>
          <w:sz w:val="26"/>
          <w:szCs w:val="26"/>
        </w:rPr>
        <w:t>)</w:t>
      </w:r>
    </w:p>
    <w:p w:rsidR="00AD37E2" w:rsidRPr="00421BB1" w:rsidRDefault="00AD37E2" w:rsidP="004302B7">
      <w:pPr>
        <w:autoSpaceDE/>
        <w:autoSpaceDN/>
        <w:adjustRightInd/>
        <w:jc w:val="both"/>
      </w:pPr>
    </w:p>
    <w:tbl>
      <w:tblPr>
        <w:tblW w:w="8420" w:type="dxa"/>
        <w:jc w:val="center"/>
        <w:tblLook w:val="04A0" w:firstRow="1" w:lastRow="0" w:firstColumn="1" w:lastColumn="0" w:noHBand="0" w:noVBand="1"/>
      </w:tblPr>
      <w:tblGrid>
        <w:gridCol w:w="2900"/>
        <w:gridCol w:w="1380"/>
        <w:gridCol w:w="1380"/>
        <w:gridCol w:w="1380"/>
        <w:gridCol w:w="1380"/>
      </w:tblGrid>
      <w:tr w:rsidR="009B7892" w:rsidRPr="00421BB1" w:rsidTr="00FE6549">
        <w:trPr>
          <w:trHeight w:val="450"/>
          <w:jc w:val="center"/>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Bank</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No. of Accounts opened</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Out of which, total Aadhaar Seeded Accounts</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Total number of RuPay Cards issued</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Number of Pass-Books issued</w:t>
            </w:r>
          </w:p>
        </w:tc>
      </w:tr>
      <w:tr w:rsidR="009B7892" w:rsidRPr="00421BB1" w:rsidTr="00FE6549">
        <w:trPr>
          <w:trHeight w:val="276"/>
          <w:jc w:val="center"/>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r>
      <w:tr w:rsidR="009B7892" w:rsidRPr="00421BB1" w:rsidTr="00FE6549">
        <w:trPr>
          <w:trHeight w:val="276"/>
          <w:jc w:val="center"/>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r>
      <w:tr w:rsidR="009B7892" w:rsidRPr="00421BB1" w:rsidTr="00FE6549">
        <w:trPr>
          <w:trHeight w:val="570"/>
          <w:jc w:val="center"/>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5390F" w:rsidRPr="00421BB1" w:rsidRDefault="00C5390F" w:rsidP="00C5390F">
            <w:pPr>
              <w:widowControl/>
              <w:autoSpaceDE/>
              <w:autoSpaceDN/>
              <w:adjustRightInd/>
              <w:rPr>
                <w:b/>
                <w:bCs/>
                <w:lang w:val="en-IN" w:eastAsia="en-IN" w:bidi="gu-IN"/>
              </w:rPr>
            </w:pPr>
          </w:p>
        </w:tc>
      </w:tr>
      <w:tr w:rsidR="009B7892" w:rsidRPr="00421BB1" w:rsidTr="00FE6549">
        <w:trPr>
          <w:trHeight w:val="330"/>
          <w:jc w:val="center"/>
        </w:trPr>
        <w:tc>
          <w:tcPr>
            <w:tcW w:w="2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Public Sector Banks</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421BB1" w:rsidRDefault="00BD780F" w:rsidP="00C5390F">
            <w:pPr>
              <w:widowControl/>
              <w:autoSpaceDE/>
              <w:autoSpaceDN/>
              <w:adjustRightInd/>
              <w:jc w:val="center"/>
              <w:rPr>
                <w:lang w:val="en-IN" w:eastAsia="en-IN" w:bidi="gu-IN"/>
              </w:rPr>
            </w:pPr>
            <w:r w:rsidRPr="00421BB1">
              <w:rPr>
                <w:lang w:val="en-IN" w:eastAsia="en-IN" w:bidi="gu-IN"/>
              </w:rPr>
              <w:t>41184</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212B21" w:rsidP="00C5390F">
            <w:pPr>
              <w:widowControl/>
              <w:autoSpaceDE/>
              <w:autoSpaceDN/>
              <w:adjustRightInd/>
              <w:jc w:val="center"/>
              <w:rPr>
                <w:lang w:val="en-IN" w:eastAsia="en-IN" w:bidi="gu-IN"/>
              </w:rPr>
            </w:pPr>
            <w:r w:rsidRPr="00421BB1">
              <w:rPr>
                <w:lang w:val="en-IN" w:eastAsia="en-IN" w:bidi="gu-IN"/>
              </w:rPr>
              <w:t>40461</w:t>
            </w:r>
          </w:p>
        </w:tc>
        <w:tc>
          <w:tcPr>
            <w:tcW w:w="1380" w:type="dxa"/>
            <w:tcBorders>
              <w:top w:val="nil"/>
              <w:left w:val="nil"/>
              <w:bottom w:val="single" w:sz="4" w:space="0" w:color="auto"/>
              <w:right w:val="single" w:sz="4" w:space="0" w:color="auto"/>
            </w:tcBorders>
            <w:shd w:val="clear" w:color="auto" w:fill="auto"/>
            <w:hideMark/>
          </w:tcPr>
          <w:p w:rsidR="00C5390F" w:rsidRPr="00421BB1" w:rsidRDefault="00212B21" w:rsidP="00C5390F">
            <w:pPr>
              <w:widowControl/>
              <w:autoSpaceDE/>
              <w:autoSpaceDN/>
              <w:adjustRightInd/>
              <w:jc w:val="center"/>
              <w:rPr>
                <w:lang w:val="en-IN" w:eastAsia="en-IN" w:bidi="gu-IN"/>
              </w:rPr>
            </w:pPr>
            <w:r w:rsidRPr="00421BB1">
              <w:rPr>
                <w:lang w:val="en-IN" w:eastAsia="en-IN" w:bidi="gu-IN"/>
              </w:rPr>
              <w:t>40463</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212B21" w:rsidP="00212B21">
            <w:pPr>
              <w:widowControl/>
              <w:autoSpaceDE/>
              <w:autoSpaceDN/>
              <w:adjustRightInd/>
              <w:rPr>
                <w:lang w:val="en-IN" w:eastAsia="en-IN" w:bidi="gu-IN"/>
              </w:rPr>
            </w:pPr>
            <w:r w:rsidRPr="00421BB1">
              <w:rPr>
                <w:lang w:val="en-IN" w:eastAsia="en-IN" w:bidi="gu-IN"/>
              </w:rPr>
              <w:t>41184</w:t>
            </w:r>
          </w:p>
        </w:tc>
      </w:tr>
      <w:tr w:rsidR="009B7892" w:rsidRPr="00421BB1" w:rsidTr="00FE6549">
        <w:trPr>
          <w:trHeight w:val="315"/>
          <w:jc w:val="center"/>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C5390F" w:rsidRPr="00421BB1" w:rsidRDefault="00C5390F" w:rsidP="00C5390F">
            <w:pPr>
              <w:widowControl/>
              <w:autoSpaceDE/>
              <w:autoSpaceDN/>
              <w:adjustRightInd/>
              <w:rPr>
                <w:lang w:val="en-IN" w:eastAsia="en-IN" w:bidi="gu-IN"/>
              </w:rPr>
            </w:pPr>
            <w:r w:rsidRPr="00421BB1">
              <w:rPr>
                <w:lang w:val="en-IN" w:eastAsia="en-IN" w:bidi="gu-IN"/>
              </w:rPr>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c>
          <w:tcPr>
            <w:tcW w:w="1380" w:type="dxa"/>
            <w:tcBorders>
              <w:top w:val="nil"/>
              <w:left w:val="nil"/>
              <w:bottom w:val="single" w:sz="4" w:space="0" w:color="auto"/>
              <w:right w:val="single" w:sz="4" w:space="0" w:color="auto"/>
            </w:tcBorders>
            <w:shd w:val="clear" w:color="auto" w:fill="auto"/>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r>
      <w:tr w:rsidR="009B7892" w:rsidRPr="00421BB1" w:rsidTr="00FE6549">
        <w:trPr>
          <w:trHeight w:val="330"/>
          <w:jc w:val="center"/>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SBI Group</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421BB1" w:rsidRDefault="00BD780F" w:rsidP="00C5390F">
            <w:pPr>
              <w:widowControl/>
              <w:autoSpaceDE/>
              <w:autoSpaceDN/>
              <w:adjustRightInd/>
              <w:jc w:val="center"/>
              <w:rPr>
                <w:lang w:val="en-IN" w:eastAsia="en-IN" w:bidi="gu-IN"/>
              </w:rPr>
            </w:pPr>
            <w:r w:rsidRPr="00421BB1">
              <w:rPr>
                <w:lang w:val="en-IN" w:eastAsia="en-IN" w:bidi="gu-IN"/>
              </w:rPr>
              <w:t>7895</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BD780F" w:rsidP="00C5390F">
            <w:pPr>
              <w:widowControl/>
              <w:autoSpaceDE/>
              <w:autoSpaceDN/>
              <w:adjustRightInd/>
              <w:jc w:val="center"/>
              <w:rPr>
                <w:lang w:val="en-IN" w:eastAsia="en-IN" w:bidi="gu-IN"/>
              </w:rPr>
            </w:pPr>
            <w:r w:rsidRPr="00421BB1">
              <w:rPr>
                <w:lang w:val="en-IN" w:eastAsia="en-IN" w:bidi="gu-IN"/>
              </w:rPr>
              <w:t>7761</w:t>
            </w:r>
          </w:p>
        </w:tc>
        <w:tc>
          <w:tcPr>
            <w:tcW w:w="1380" w:type="dxa"/>
            <w:tcBorders>
              <w:top w:val="nil"/>
              <w:left w:val="nil"/>
              <w:bottom w:val="single" w:sz="4" w:space="0" w:color="auto"/>
              <w:right w:val="single" w:sz="4" w:space="0" w:color="auto"/>
            </w:tcBorders>
            <w:shd w:val="clear" w:color="auto" w:fill="auto"/>
            <w:hideMark/>
          </w:tcPr>
          <w:p w:rsidR="00C5390F" w:rsidRPr="00421BB1" w:rsidRDefault="00BD780F" w:rsidP="00C5390F">
            <w:pPr>
              <w:widowControl/>
              <w:autoSpaceDE/>
              <w:autoSpaceDN/>
              <w:adjustRightInd/>
              <w:jc w:val="center"/>
              <w:rPr>
                <w:lang w:val="en-IN" w:eastAsia="en-IN" w:bidi="gu-IN"/>
              </w:rPr>
            </w:pPr>
            <w:r w:rsidRPr="00421BB1">
              <w:rPr>
                <w:lang w:val="en-IN" w:eastAsia="en-IN" w:bidi="gu-IN"/>
              </w:rPr>
              <w:t>7761</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212B21" w:rsidP="00C5390F">
            <w:pPr>
              <w:widowControl/>
              <w:autoSpaceDE/>
              <w:autoSpaceDN/>
              <w:adjustRightInd/>
              <w:jc w:val="center"/>
              <w:rPr>
                <w:lang w:val="en-IN" w:eastAsia="en-IN" w:bidi="gu-IN"/>
              </w:rPr>
            </w:pPr>
            <w:r w:rsidRPr="00421BB1">
              <w:rPr>
                <w:lang w:val="en-IN" w:eastAsia="en-IN" w:bidi="gu-IN"/>
              </w:rPr>
              <w:t>7895</w:t>
            </w:r>
          </w:p>
        </w:tc>
      </w:tr>
      <w:tr w:rsidR="009B7892" w:rsidRPr="00421BB1" w:rsidTr="00FE6549">
        <w:trPr>
          <w:trHeight w:val="315"/>
          <w:jc w:val="center"/>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C5390F" w:rsidRPr="00421BB1" w:rsidRDefault="00C5390F" w:rsidP="00C5390F">
            <w:pPr>
              <w:widowControl/>
              <w:autoSpaceDE/>
              <w:autoSpaceDN/>
              <w:adjustRightInd/>
              <w:rPr>
                <w:lang w:val="en-IN" w:eastAsia="en-IN" w:bidi="gu-IN"/>
              </w:rPr>
            </w:pPr>
            <w:r w:rsidRPr="00421BB1">
              <w:rPr>
                <w:lang w:val="en-IN" w:eastAsia="en-IN" w:bidi="gu-IN"/>
              </w:rPr>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c>
          <w:tcPr>
            <w:tcW w:w="1380" w:type="dxa"/>
            <w:tcBorders>
              <w:top w:val="nil"/>
              <w:left w:val="nil"/>
              <w:bottom w:val="single" w:sz="4" w:space="0" w:color="auto"/>
              <w:right w:val="single" w:sz="4" w:space="0" w:color="auto"/>
            </w:tcBorders>
            <w:shd w:val="clear" w:color="auto" w:fill="auto"/>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r>
      <w:tr w:rsidR="009B7892" w:rsidRPr="00421BB1" w:rsidTr="00FE6549">
        <w:trPr>
          <w:trHeight w:val="330"/>
          <w:jc w:val="center"/>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Private Banks</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421BB1" w:rsidRDefault="00BD780F" w:rsidP="00BD780F">
            <w:pPr>
              <w:widowControl/>
              <w:autoSpaceDE/>
              <w:autoSpaceDN/>
              <w:adjustRightInd/>
              <w:rPr>
                <w:lang w:val="en-IN" w:eastAsia="en-IN" w:bidi="gu-IN"/>
              </w:rPr>
            </w:pPr>
            <w:r w:rsidRPr="00421BB1">
              <w:rPr>
                <w:lang w:val="en-IN" w:eastAsia="en-IN" w:bidi="gu-IN"/>
              </w:rPr>
              <w:t xml:space="preserve">     3282</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C049E2" w:rsidP="00C5390F">
            <w:pPr>
              <w:widowControl/>
              <w:autoSpaceDE/>
              <w:autoSpaceDN/>
              <w:adjustRightInd/>
              <w:jc w:val="center"/>
              <w:rPr>
                <w:lang w:val="en-IN" w:eastAsia="en-IN" w:bidi="gu-IN"/>
              </w:rPr>
            </w:pPr>
            <w:r w:rsidRPr="00421BB1">
              <w:rPr>
                <w:lang w:val="en-IN" w:eastAsia="en-IN" w:bidi="gu-IN"/>
              </w:rPr>
              <w:t>3226</w:t>
            </w:r>
          </w:p>
        </w:tc>
        <w:tc>
          <w:tcPr>
            <w:tcW w:w="1380" w:type="dxa"/>
            <w:tcBorders>
              <w:top w:val="nil"/>
              <w:left w:val="nil"/>
              <w:bottom w:val="single" w:sz="4" w:space="0" w:color="auto"/>
              <w:right w:val="single" w:sz="4" w:space="0" w:color="auto"/>
            </w:tcBorders>
            <w:shd w:val="clear" w:color="auto" w:fill="auto"/>
            <w:hideMark/>
          </w:tcPr>
          <w:p w:rsidR="00C5390F" w:rsidRPr="00421BB1" w:rsidRDefault="00D35418" w:rsidP="00C5390F">
            <w:pPr>
              <w:widowControl/>
              <w:autoSpaceDE/>
              <w:autoSpaceDN/>
              <w:adjustRightInd/>
              <w:jc w:val="center"/>
              <w:rPr>
                <w:lang w:val="en-IN" w:eastAsia="en-IN" w:bidi="gu-IN"/>
              </w:rPr>
            </w:pPr>
            <w:r w:rsidRPr="00421BB1">
              <w:rPr>
                <w:lang w:val="en-IN" w:eastAsia="en-IN" w:bidi="gu-IN"/>
              </w:rPr>
              <w:t>3258</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D35418" w:rsidP="00D35418">
            <w:pPr>
              <w:widowControl/>
              <w:autoSpaceDE/>
              <w:autoSpaceDN/>
              <w:adjustRightInd/>
              <w:rPr>
                <w:lang w:val="en-IN" w:eastAsia="en-IN" w:bidi="gu-IN"/>
              </w:rPr>
            </w:pPr>
            <w:r w:rsidRPr="00421BB1">
              <w:rPr>
                <w:lang w:val="en-IN" w:eastAsia="en-IN" w:bidi="gu-IN"/>
              </w:rPr>
              <w:t xml:space="preserve">     3125</w:t>
            </w:r>
          </w:p>
        </w:tc>
      </w:tr>
      <w:tr w:rsidR="009B7892" w:rsidRPr="00421BB1" w:rsidTr="00FE6549">
        <w:trPr>
          <w:trHeight w:val="315"/>
          <w:jc w:val="center"/>
        </w:trPr>
        <w:tc>
          <w:tcPr>
            <w:tcW w:w="2900" w:type="dxa"/>
            <w:tcBorders>
              <w:top w:val="nil"/>
              <w:left w:val="single" w:sz="8" w:space="0" w:color="auto"/>
              <w:bottom w:val="single" w:sz="4" w:space="0" w:color="auto"/>
              <w:right w:val="single" w:sz="8" w:space="0" w:color="auto"/>
            </w:tcBorders>
            <w:shd w:val="clear" w:color="auto" w:fill="auto"/>
            <w:noWrap/>
            <w:vAlign w:val="center"/>
            <w:hideMark/>
          </w:tcPr>
          <w:p w:rsidR="00C5390F" w:rsidRPr="00421BB1" w:rsidRDefault="00C5390F" w:rsidP="00C5390F">
            <w:pPr>
              <w:widowControl/>
              <w:autoSpaceDE/>
              <w:autoSpaceDN/>
              <w:adjustRightInd/>
              <w:rPr>
                <w:lang w:val="en-IN" w:eastAsia="en-IN" w:bidi="gu-IN"/>
              </w:rPr>
            </w:pPr>
            <w:r w:rsidRPr="00421BB1">
              <w:rPr>
                <w:lang w:val="en-IN" w:eastAsia="en-IN" w:bidi="gu-IN"/>
              </w:rPr>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c>
          <w:tcPr>
            <w:tcW w:w="1380" w:type="dxa"/>
            <w:tcBorders>
              <w:top w:val="nil"/>
              <w:left w:val="nil"/>
              <w:bottom w:val="single" w:sz="4" w:space="0" w:color="auto"/>
              <w:right w:val="single" w:sz="4" w:space="0" w:color="auto"/>
            </w:tcBorders>
            <w:shd w:val="clear" w:color="auto" w:fill="auto"/>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 </w:t>
            </w:r>
          </w:p>
        </w:tc>
      </w:tr>
      <w:tr w:rsidR="009B7892" w:rsidRPr="00421BB1" w:rsidTr="00FE6549">
        <w:trPr>
          <w:trHeight w:val="330"/>
          <w:jc w:val="center"/>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Co- operative Banks</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421BB1" w:rsidRDefault="00F762D7" w:rsidP="00C5390F">
            <w:pPr>
              <w:widowControl/>
              <w:autoSpaceDE/>
              <w:autoSpaceDN/>
              <w:adjustRightInd/>
              <w:jc w:val="center"/>
              <w:rPr>
                <w:lang w:val="en-IN" w:eastAsia="en-IN" w:bidi="gu-IN"/>
              </w:rPr>
            </w:pPr>
            <w:r w:rsidRPr="00421BB1">
              <w:rPr>
                <w:lang w:val="en-IN" w:eastAsia="en-IN" w:bidi="gu-IN"/>
              </w:rPr>
              <w:t>1235</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1,235</w:t>
            </w:r>
          </w:p>
        </w:tc>
        <w:tc>
          <w:tcPr>
            <w:tcW w:w="1380" w:type="dxa"/>
            <w:tcBorders>
              <w:top w:val="nil"/>
              <w:left w:val="nil"/>
              <w:bottom w:val="single" w:sz="4" w:space="0" w:color="auto"/>
              <w:right w:val="single" w:sz="4" w:space="0" w:color="auto"/>
            </w:tcBorders>
            <w:shd w:val="clear" w:color="auto" w:fill="auto"/>
            <w:noWrap/>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1235</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lang w:val="en-IN" w:eastAsia="en-IN" w:bidi="gu-IN"/>
              </w:rPr>
            </w:pPr>
            <w:r w:rsidRPr="00421BB1">
              <w:rPr>
                <w:lang w:val="en-IN" w:eastAsia="en-IN" w:bidi="gu-IN"/>
              </w:rPr>
              <w:t>1235</w:t>
            </w:r>
          </w:p>
        </w:tc>
      </w:tr>
      <w:tr w:rsidR="009B7892" w:rsidRPr="00421BB1" w:rsidTr="00FE6549">
        <w:trPr>
          <w:trHeight w:val="330"/>
          <w:jc w:val="center"/>
        </w:trPr>
        <w:tc>
          <w:tcPr>
            <w:tcW w:w="2900" w:type="dxa"/>
            <w:tcBorders>
              <w:top w:val="single" w:sz="4" w:space="0" w:color="auto"/>
              <w:left w:val="single" w:sz="4" w:space="0" w:color="auto"/>
              <w:bottom w:val="single" w:sz="4" w:space="0" w:color="auto"/>
              <w:right w:val="nil"/>
            </w:tcBorders>
            <w:shd w:val="clear" w:color="auto" w:fill="auto"/>
            <w:noWrap/>
            <w:vAlign w:val="bottom"/>
            <w:hideMark/>
          </w:tcPr>
          <w:p w:rsidR="00C5390F" w:rsidRPr="00421BB1" w:rsidRDefault="00C5390F" w:rsidP="00C5390F">
            <w:pPr>
              <w:widowControl/>
              <w:autoSpaceDE/>
              <w:autoSpaceDN/>
              <w:adjustRightInd/>
              <w:rPr>
                <w:lang w:val="en-IN" w:eastAsia="en-IN" w:bidi="gu-IN"/>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 </w:t>
            </w:r>
          </w:p>
        </w:tc>
        <w:tc>
          <w:tcPr>
            <w:tcW w:w="1380" w:type="dxa"/>
            <w:tcBorders>
              <w:top w:val="nil"/>
              <w:left w:val="nil"/>
              <w:bottom w:val="single" w:sz="4" w:space="0" w:color="auto"/>
              <w:right w:val="single" w:sz="4" w:space="0" w:color="auto"/>
            </w:tcBorders>
            <w:shd w:val="clear" w:color="auto" w:fill="auto"/>
            <w:noWrap/>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 </w:t>
            </w:r>
          </w:p>
        </w:tc>
        <w:tc>
          <w:tcPr>
            <w:tcW w:w="1380" w:type="dxa"/>
            <w:tcBorders>
              <w:top w:val="nil"/>
              <w:left w:val="nil"/>
              <w:bottom w:val="single" w:sz="4" w:space="0" w:color="auto"/>
              <w:right w:val="single" w:sz="4" w:space="0" w:color="auto"/>
            </w:tcBorders>
            <w:shd w:val="clear" w:color="auto" w:fill="auto"/>
            <w:noWrap/>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 </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 </w:t>
            </w:r>
          </w:p>
        </w:tc>
      </w:tr>
      <w:tr w:rsidR="009B7892" w:rsidRPr="00421BB1" w:rsidTr="00FE6549">
        <w:trPr>
          <w:trHeight w:val="255"/>
          <w:jc w:val="center"/>
        </w:trPr>
        <w:tc>
          <w:tcPr>
            <w:tcW w:w="290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C5390F" w:rsidRPr="00421BB1" w:rsidRDefault="00C5390F" w:rsidP="00C5390F">
            <w:pPr>
              <w:widowControl/>
              <w:autoSpaceDE/>
              <w:autoSpaceDN/>
              <w:adjustRightInd/>
              <w:jc w:val="center"/>
              <w:rPr>
                <w:b/>
                <w:bCs/>
                <w:lang w:val="en-IN" w:eastAsia="en-IN" w:bidi="gu-IN"/>
              </w:rPr>
            </w:pPr>
            <w:r w:rsidRPr="00421BB1">
              <w:rPr>
                <w:b/>
                <w:bCs/>
                <w:lang w:val="en-IN" w:eastAsia="en-IN" w:bidi="gu-IN"/>
              </w:rPr>
              <w:t>Grand Total (UT)</w:t>
            </w:r>
          </w:p>
        </w:tc>
        <w:tc>
          <w:tcPr>
            <w:tcW w:w="1380" w:type="dxa"/>
            <w:tcBorders>
              <w:top w:val="nil"/>
              <w:left w:val="single" w:sz="4" w:space="0" w:color="auto"/>
              <w:bottom w:val="nil"/>
              <w:right w:val="single" w:sz="4" w:space="0" w:color="auto"/>
            </w:tcBorders>
            <w:shd w:val="clear" w:color="auto" w:fill="auto"/>
            <w:vAlign w:val="center"/>
            <w:hideMark/>
          </w:tcPr>
          <w:p w:rsidR="00C5390F" w:rsidRPr="00421BB1" w:rsidRDefault="00F762D7" w:rsidP="00C5390F">
            <w:pPr>
              <w:widowControl/>
              <w:autoSpaceDE/>
              <w:autoSpaceDN/>
              <w:adjustRightInd/>
              <w:jc w:val="center"/>
              <w:rPr>
                <w:b/>
                <w:bCs/>
                <w:lang w:val="en-IN" w:eastAsia="en-IN" w:bidi="gu-IN"/>
              </w:rPr>
            </w:pPr>
            <w:r w:rsidRPr="00421BB1">
              <w:rPr>
                <w:b/>
                <w:bCs/>
                <w:lang w:val="en-IN" w:eastAsia="en-IN" w:bidi="gu-IN"/>
              </w:rPr>
              <w:t>53596</w:t>
            </w:r>
          </w:p>
        </w:tc>
        <w:tc>
          <w:tcPr>
            <w:tcW w:w="1380" w:type="dxa"/>
            <w:tcBorders>
              <w:top w:val="nil"/>
              <w:left w:val="nil"/>
              <w:bottom w:val="nil"/>
              <w:right w:val="single" w:sz="4" w:space="0" w:color="auto"/>
            </w:tcBorders>
            <w:shd w:val="clear" w:color="auto" w:fill="auto"/>
            <w:vAlign w:val="center"/>
            <w:hideMark/>
          </w:tcPr>
          <w:p w:rsidR="00C5390F" w:rsidRPr="00421BB1" w:rsidRDefault="00F762D7" w:rsidP="00C5390F">
            <w:pPr>
              <w:widowControl/>
              <w:autoSpaceDE/>
              <w:autoSpaceDN/>
              <w:adjustRightInd/>
              <w:jc w:val="center"/>
              <w:rPr>
                <w:b/>
                <w:bCs/>
                <w:lang w:val="en-IN" w:eastAsia="en-IN" w:bidi="gu-IN"/>
              </w:rPr>
            </w:pPr>
            <w:r w:rsidRPr="00421BB1">
              <w:rPr>
                <w:b/>
                <w:bCs/>
                <w:lang w:val="en-IN" w:eastAsia="en-IN" w:bidi="gu-IN"/>
              </w:rPr>
              <w:t>52683</w:t>
            </w:r>
          </w:p>
        </w:tc>
        <w:tc>
          <w:tcPr>
            <w:tcW w:w="1380" w:type="dxa"/>
            <w:tcBorders>
              <w:top w:val="nil"/>
              <w:left w:val="nil"/>
              <w:bottom w:val="nil"/>
              <w:right w:val="single" w:sz="4" w:space="0" w:color="auto"/>
            </w:tcBorders>
            <w:shd w:val="clear" w:color="auto" w:fill="auto"/>
            <w:vAlign w:val="center"/>
            <w:hideMark/>
          </w:tcPr>
          <w:p w:rsidR="00C5390F" w:rsidRPr="00421BB1" w:rsidRDefault="00F762D7" w:rsidP="00C5390F">
            <w:pPr>
              <w:widowControl/>
              <w:autoSpaceDE/>
              <w:autoSpaceDN/>
              <w:adjustRightInd/>
              <w:jc w:val="center"/>
              <w:rPr>
                <w:b/>
                <w:bCs/>
                <w:lang w:val="en-IN" w:eastAsia="en-IN" w:bidi="gu-IN"/>
              </w:rPr>
            </w:pPr>
            <w:r w:rsidRPr="00421BB1">
              <w:rPr>
                <w:b/>
                <w:bCs/>
                <w:lang w:val="en-IN" w:eastAsia="en-IN" w:bidi="gu-IN"/>
              </w:rPr>
              <w:t>52717</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F762D7" w:rsidP="00C5390F">
            <w:pPr>
              <w:widowControl/>
              <w:autoSpaceDE/>
              <w:autoSpaceDN/>
              <w:adjustRightInd/>
              <w:jc w:val="center"/>
              <w:rPr>
                <w:b/>
                <w:bCs/>
                <w:lang w:val="en-IN" w:eastAsia="en-IN" w:bidi="gu-IN"/>
              </w:rPr>
            </w:pPr>
            <w:r w:rsidRPr="00421BB1">
              <w:rPr>
                <w:b/>
                <w:bCs/>
                <w:lang w:val="en-IN" w:eastAsia="en-IN" w:bidi="gu-IN"/>
              </w:rPr>
              <w:t>53439</w:t>
            </w:r>
          </w:p>
        </w:tc>
      </w:tr>
      <w:tr w:rsidR="009B7892" w:rsidRPr="00421BB1" w:rsidTr="00FE6549">
        <w:trPr>
          <w:trHeight w:val="255"/>
          <w:jc w:val="center"/>
        </w:trPr>
        <w:tc>
          <w:tcPr>
            <w:tcW w:w="2900" w:type="dxa"/>
            <w:vMerge/>
            <w:tcBorders>
              <w:top w:val="single" w:sz="4" w:space="0" w:color="auto"/>
              <w:left w:val="single" w:sz="4" w:space="0" w:color="auto"/>
              <w:bottom w:val="single" w:sz="4" w:space="0" w:color="auto"/>
              <w:right w:val="nil"/>
            </w:tcBorders>
            <w:vAlign w:val="center"/>
            <w:hideMark/>
          </w:tcPr>
          <w:p w:rsidR="00C5390F" w:rsidRPr="00421BB1" w:rsidRDefault="00C5390F" w:rsidP="00C5390F">
            <w:pPr>
              <w:widowControl/>
              <w:autoSpaceDE/>
              <w:autoSpaceDN/>
              <w:adjustRightInd/>
              <w:rPr>
                <w:b/>
                <w:bCs/>
                <w:lang w:val="en-IN" w:eastAsia="en-IN" w:bidi="gu-IN"/>
              </w:rPr>
            </w:pP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5390F" w:rsidRPr="00421BB1" w:rsidRDefault="00C5390F" w:rsidP="00C5390F">
            <w:pPr>
              <w:widowControl/>
              <w:autoSpaceDE/>
              <w:autoSpaceDN/>
              <w:adjustRightInd/>
              <w:rPr>
                <w:lang w:val="en-IN" w:eastAsia="en-IN" w:bidi="gu-IN"/>
              </w:rPr>
            </w:pPr>
            <w:r w:rsidRPr="00421BB1">
              <w:rPr>
                <w:lang w:val="en-IN" w:eastAsia="en-IN" w:bidi="gu-IN"/>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5390F" w:rsidRPr="00421BB1" w:rsidRDefault="00F762D7" w:rsidP="00C5390F">
            <w:pPr>
              <w:widowControl/>
              <w:autoSpaceDE/>
              <w:autoSpaceDN/>
              <w:adjustRightInd/>
              <w:jc w:val="center"/>
              <w:rPr>
                <w:b/>
                <w:bCs/>
                <w:lang w:val="en-IN" w:eastAsia="en-IN" w:bidi="gu-IN"/>
              </w:rPr>
            </w:pPr>
            <w:r w:rsidRPr="00421BB1">
              <w:rPr>
                <w:b/>
                <w:bCs/>
                <w:lang w:val="en-IN" w:eastAsia="en-IN" w:bidi="gu-IN"/>
              </w:rPr>
              <w:t>98.29</w:t>
            </w:r>
            <w:r w:rsidR="00C5390F" w:rsidRPr="00421BB1">
              <w:rPr>
                <w:b/>
                <w:bCs/>
                <w:lang w:val="en-IN" w:eastAsia="en-IN" w:bidi="gu-IN"/>
              </w:rPr>
              <w: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5390F" w:rsidRPr="00421BB1" w:rsidRDefault="00F762D7" w:rsidP="00C5390F">
            <w:pPr>
              <w:widowControl/>
              <w:autoSpaceDE/>
              <w:autoSpaceDN/>
              <w:adjustRightInd/>
              <w:jc w:val="center"/>
              <w:rPr>
                <w:b/>
                <w:bCs/>
                <w:lang w:val="en-IN" w:eastAsia="en-IN" w:bidi="gu-IN"/>
              </w:rPr>
            </w:pPr>
            <w:r w:rsidRPr="00421BB1">
              <w:rPr>
                <w:b/>
                <w:bCs/>
                <w:lang w:val="en-IN" w:eastAsia="en-IN" w:bidi="gu-IN"/>
              </w:rPr>
              <w:t>98.35%</w:t>
            </w:r>
          </w:p>
        </w:tc>
        <w:tc>
          <w:tcPr>
            <w:tcW w:w="1380" w:type="dxa"/>
            <w:tcBorders>
              <w:top w:val="nil"/>
              <w:left w:val="nil"/>
              <w:bottom w:val="single" w:sz="4" w:space="0" w:color="auto"/>
              <w:right w:val="single" w:sz="4" w:space="0" w:color="auto"/>
            </w:tcBorders>
            <w:shd w:val="clear" w:color="auto" w:fill="auto"/>
            <w:vAlign w:val="center"/>
            <w:hideMark/>
          </w:tcPr>
          <w:p w:rsidR="00C5390F" w:rsidRPr="00421BB1" w:rsidRDefault="00F762D7" w:rsidP="00C5390F">
            <w:pPr>
              <w:widowControl/>
              <w:autoSpaceDE/>
              <w:autoSpaceDN/>
              <w:adjustRightInd/>
              <w:jc w:val="center"/>
              <w:rPr>
                <w:b/>
                <w:bCs/>
                <w:lang w:val="en-IN" w:eastAsia="en-IN" w:bidi="gu-IN"/>
              </w:rPr>
            </w:pPr>
            <w:r w:rsidRPr="00421BB1">
              <w:rPr>
                <w:b/>
                <w:bCs/>
                <w:lang w:val="en-IN" w:eastAsia="en-IN" w:bidi="gu-IN"/>
              </w:rPr>
              <w:t>99.70%</w:t>
            </w:r>
          </w:p>
        </w:tc>
      </w:tr>
    </w:tbl>
    <w:p w:rsidR="00BA1C76" w:rsidRPr="00421BB1" w:rsidRDefault="00BA1C76" w:rsidP="004302B7">
      <w:pPr>
        <w:autoSpaceDE/>
        <w:autoSpaceDN/>
        <w:adjustRightInd/>
        <w:jc w:val="both"/>
      </w:pPr>
    </w:p>
    <w:p w:rsidR="004E042A" w:rsidRPr="00421BB1" w:rsidRDefault="00F762D7" w:rsidP="00F762D7">
      <w:pPr>
        <w:tabs>
          <w:tab w:val="left" w:pos="7365"/>
        </w:tabs>
        <w:autoSpaceDE/>
        <w:autoSpaceDN/>
        <w:adjustRightInd/>
        <w:jc w:val="both"/>
      </w:pPr>
      <w:r w:rsidRPr="00421BB1">
        <w:tab/>
      </w:r>
    </w:p>
    <w:p w:rsidR="00D36FF6" w:rsidRPr="00421BB1" w:rsidRDefault="00D71A18" w:rsidP="00642F80">
      <w:pPr>
        <w:numPr>
          <w:ilvl w:val="1"/>
          <w:numId w:val="14"/>
        </w:numPr>
        <w:tabs>
          <w:tab w:val="left" w:pos="360"/>
          <w:tab w:val="left" w:pos="720"/>
        </w:tabs>
        <w:jc w:val="both"/>
        <w:rPr>
          <w:b/>
          <w:bCs/>
          <w:u w:val="single"/>
        </w:rPr>
      </w:pPr>
      <w:r w:rsidRPr="00421BB1">
        <w:rPr>
          <w:b/>
          <w:bCs/>
          <w:u w:val="single"/>
        </w:rPr>
        <w:t xml:space="preserve"> </w:t>
      </w:r>
      <w:r w:rsidR="00D36FF6" w:rsidRPr="00421BB1">
        <w:rPr>
          <w:b/>
          <w:bCs/>
          <w:u w:val="single"/>
        </w:rPr>
        <w:t>Social Security’s Schemes</w:t>
      </w:r>
    </w:p>
    <w:p w:rsidR="00AD37E2" w:rsidRPr="00421BB1" w:rsidRDefault="00AD37E2" w:rsidP="004302B7">
      <w:pPr>
        <w:jc w:val="both"/>
      </w:pPr>
    </w:p>
    <w:p w:rsidR="00D36FF6" w:rsidRPr="00421BB1" w:rsidRDefault="00D36FF6" w:rsidP="004302B7">
      <w:pPr>
        <w:jc w:val="both"/>
      </w:pPr>
      <w:r w:rsidRPr="00421BB1">
        <w:t xml:space="preserve">Three social security schemes i.e. Pradhan Mantri Suraksha Bima Yojana (PMSBY), Pradhan Mantri Jeevan Jyoti Bima Yojana (PMJBY) </w:t>
      </w:r>
      <w:r w:rsidR="00B35761" w:rsidRPr="00421BB1">
        <w:t>and Atal</w:t>
      </w:r>
      <w:r w:rsidRPr="00421BB1">
        <w:t xml:space="preserve"> Pension Yojana (APY) were launched by the Hon’ble Prime Minister of India on 09th May-2015. Pradhan Mantri Suraksha Bima Yojana (PMSBY) provide insurance cover in the unfortunate event of death or disability due to an accident and Pradhan Mantri Jeevan Jyoti Bima Yojana (PMJBY) provide insurance cover in the unfortunate event of death or disability  by any cause, whereas the pension scheme, Atal Pension Yojana (APY) is to address old age income security needs.</w:t>
      </w:r>
    </w:p>
    <w:p w:rsidR="00D36FF6" w:rsidRPr="00421BB1" w:rsidRDefault="00D36FF6" w:rsidP="004302B7">
      <w:pPr>
        <w:jc w:val="both"/>
      </w:pPr>
    </w:p>
    <w:p w:rsidR="00D36FF6" w:rsidRPr="00421BB1" w:rsidRDefault="00D36FF6" w:rsidP="004302B7">
      <w:pPr>
        <w:jc w:val="both"/>
        <w:rPr>
          <w:b/>
          <w:bCs/>
          <w:u w:val="single"/>
        </w:rPr>
      </w:pPr>
      <w:r w:rsidRPr="00421BB1">
        <w:rPr>
          <w:b/>
          <w:bCs/>
          <w:u w:val="single"/>
        </w:rPr>
        <w:t>3.</w:t>
      </w:r>
      <w:r w:rsidR="006B25D0" w:rsidRPr="00421BB1">
        <w:rPr>
          <w:b/>
          <w:bCs/>
          <w:u w:val="single"/>
        </w:rPr>
        <w:t>2</w:t>
      </w:r>
      <w:r w:rsidRPr="00421BB1">
        <w:rPr>
          <w:b/>
          <w:bCs/>
          <w:u w:val="single"/>
        </w:rPr>
        <w:t xml:space="preserve">.1 Pradhan Mantri Suraksha Bima Yojana </w:t>
      </w:r>
      <w:proofErr w:type="gramStart"/>
      <w:r w:rsidRPr="00421BB1">
        <w:rPr>
          <w:b/>
          <w:bCs/>
          <w:u w:val="single"/>
        </w:rPr>
        <w:t>( PMSBY</w:t>
      </w:r>
      <w:proofErr w:type="gramEnd"/>
      <w:r w:rsidRPr="00421BB1">
        <w:rPr>
          <w:b/>
          <w:bCs/>
          <w:u w:val="single"/>
        </w:rPr>
        <w:t xml:space="preserve">): </w:t>
      </w:r>
    </w:p>
    <w:p w:rsidR="00AD37E2" w:rsidRPr="00421BB1" w:rsidRDefault="00AD37E2" w:rsidP="004302B7">
      <w:pPr>
        <w:jc w:val="both"/>
      </w:pPr>
    </w:p>
    <w:p w:rsidR="00D36FF6" w:rsidRPr="00421BB1" w:rsidRDefault="00D36FF6" w:rsidP="004302B7">
      <w:pPr>
        <w:jc w:val="both"/>
      </w:pPr>
      <w:r w:rsidRPr="00421BB1">
        <w:t xml:space="preserve">PMSBY will offer a renewable one year accidental death cum disability cover of Rs 2 lakh for partial permanent disability to all </w:t>
      </w:r>
      <w:hyperlink r:id="rId8" w:history="1">
        <w:r w:rsidRPr="00421BB1">
          <w:t>savings</w:t>
        </w:r>
      </w:hyperlink>
      <w:r w:rsidRPr="00421BB1">
        <w:t> Bank account holders in the age group of 18-70 years for a premium of Rs 12 per annum per subscriber.</w:t>
      </w:r>
    </w:p>
    <w:p w:rsidR="00AE02E0" w:rsidRPr="00421BB1" w:rsidRDefault="00AE02E0" w:rsidP="004302B7">
      <w:pPr>
        <w:jc w:val="both"/>
        <w:rPr>
          <w:b/>
          <w:bCs/>
          <w:u w:val="single"/>
        </w:rPr>
      </w:pPr>
    </w:p>
    <w:p w:rsidR="00D36FF6" w:rsidRPr="00421BB1" w:rsidRDefault="00D36FF6" w:rsidP="004302B7">
      <w:pPr>
        <w:jc w:val="both"/>
        <w:rPr>
          <w:b/>
          <w:bCs/>
          <w:u w:val="single"/>
        </w:rPr>
      </w:pPr>
      <w:r w:rsidRPr="00421BB1">
        <w:rPr>
          <w:b/>
          <w:bCs/>
          <w:u w:val="single"/>
        </w:rPr>
        <w:t>3.</w:t>
      </w:r>
      <w:r w:rsidR="006B25D0" w:rsidRPr="00421BB1">
        <w:rPr>
          <w:b/>
          <w:bCs/>
          <w:u w:val="single"/>
        </w:rPr>
        <w:t>2</w:t>
      </w:r>
      <w:r w:rsidRPr="00421BB1">
        <w:rPr>
          <w:b/>
          <w:bCs/>
          <w:u w:val="single"/>
        </w:rPr>
        <w:t xml:space="preserve">.2 Pradhan Mantri Jeevan Jyoti Bima Yojana </w:t>
      </w:r>
      <w:proofErr w:type="gramStart"/>
      <w:r w:rsidRPr="00421BB1">
        <w:rPr>
          <w:b/>
          <w:bCs/>
          <w:u w:val="single"/>
        </w:rPr>
        <w:t>( PMJ</w:t>
      </w:r>
      <w:r w:rsidR="009F384C" w:rsidRPr="00421BB1">
        <w:rPr>
          <w:b/>
          <w:bCs/>
          <w:u w:val="single"/>
        </w:rPr>
        <w:t>J</w:t>
      </w:r>
      <w:r w:rsidRPr="00421BB1">
        <w:rPr>
          <w:b/>
          <w:bCs/>
          <w:u w:val="single"/>
        </w:rPr>
        <w:t>BY</w:t>
      </w:r>
      <w:proofErr w:type="gramEnd"/>
      <w:r w:rsidRPr="00421BB1">
        <w:rPr>
          <w:b/>
          <w:bCs/>
          <w:u w:val="single"/>
        </w:rPr>
        <w:t>):</w:t>
      </w:r>
    </w:p>
    <w:p w:rsidR="00AD37E2" w:rsidRPr="00421BB1" w:rsidRDefault="00AD37E2" w:rsidP="004302B7">
      <w:pPr>
        <w:jc w:val="both"/>
      </w:pPr>
    </w:p>
    <w:p w:rsidR="00D36FF6" w:rsidRPr="00421BB1" w:rsidRDefault="00D36FF6" w:rsidP="004302B7">
      <w:pPr>
        <w:jc w:val="both"/>
      </w:pPr>
      <w:r w:rsidRPr="00421BB1">
        <w:t>PMJJBY will offer a renewable one year life cover of Rs 2 lakh to all savings Bank account holders in the age group of 18-50 years, covering death due to any reason, for a premium of Rs 330 per annum per subscriber.</w:t>
      </w:r>
    </w:p>
    <w:p w:rsidR="00D36FF6" w:rsidRPr="00421BB1" w:rsidRDefault="00D36FF6" w:rsidP="004302B7">
      <w:pPr>
        <w:jc w:val="both"/>
        <w:rPr>
          <w:b/>
          <w:bCs/>
          <w:u w:val="single"/>
        </w:rPr>
      </w:pPr>
      <w:r w:rsidRPr="00421BB1">
        <w:rPr>
          <w:b/>
          <w:bCs/>
          <w:u w:val="single"/>
        </w:rPr>
        <w:t>3.</w:t>
      </w:r>
      <w:r w:rsidR="006B25D0" w:rsidRPr="00421BB1">
        <w:rPr>
          <w:b/>
          <w:bCs/>
          <w:u w:val="single"/>
        </w:rPr>
        <w:t>2</w:t>
      </w:r>
      <w:r w:rsidRPr="00421BB1">
        <w:rPr>
          <w:b/>
          <w:bCs/>
          <w:u w:val="single"/>
        </w:rPr>
        <w:t>.3 Atal Pension Yojana</w:t>
      </w:r>
      <w:r w:rsidR="000F79C6" w:rsidRPr="00421BB1">
        <w:rPr>
          <w:b/>
          <w:bCs/>
          <w:u w:val="single"/>
        </w:rPr>
        <w:t xml:space="preserve"> (</w:t>
      </w:r>
      <w:r w:rsidRPr="00421BB1">
        <w:rPr>
          <w:b/>
          <w:bCs/>
          <w:u w:val="single"/>
        </w:rPr>
        <w:t>APY)</w:t>
      </w:r>
    </w:p>
    <w:p w:rsidR="00AD37E2" w:rsidRPr="00421BB1" w:rsidRDefault="00AD37E2" w:rsidP="004302B7">
      <w:pPr>
        <w:jc w:val="both"/>
        <w:rPr>
          <w:sz w:val="18"/>
          <w:szCs w:val="18"/>
        </w:rPr>
      </w:pPr>
    </w:p>
    <w:p w:rsidR="00D36FF6" w:rsidRPr="00421BB1" w:rsidRDefault="00D36FF6" w:rsidP="004302B7">
      <w:pPr>
        <w:jc w:val="both"/>
      </w:pPr>
      <w:r w:rsidRPr="00421BB1">
        <w:t xml:space="preserve">The scheme Atal Pension Yojana (APY) launched to citizens of India falling in the age group of 18 to 40 year and wish to pension after the age of 60 years from Rs.1000 to 5000/-.   </w:t>
      </w:r>
    </w:p>
    <w:p w:rsidR="009B7892" w:rsidRPr="00421BB1" w:rsidRDefault="009B7892" w:rsidP="00EB6DB2">
      <w:pPr>
        <w:autoSpaceDE/>
        <w:autoSpaceDN/>
        <w:adjustRightInd/>
        <w:jc w:val="both"/>
        <w:rPr>
          <w:b/>
        </w:rPr>
      </w:pPr>
    </w:p>
    <w:p w:rsidR="009B7892" w:rsidRPr="00421BB1" w:rsidRDefault="009B7892" w:rsidP="00EB6DB2">
      <w:pPr>
        <w:autoSpaceDE/>
        <w:autoSpaceDN/>
        <w:adjustRightInd/>
        <w:jc w:val="both"/>
        <w:rPr>
          <w:b/>
        </w:rPr>
      </w:pPr>
    </w:p>
    <w:p w:rsidR="009B7892" w:rsidRPr="00421BB1" w:rsidRDefault="009B7892" w:rsidP="00EB6DB2">
      <w:pPr>
        <w:autoSpaceDE/>
        <w:autoSpaceDN/>
        <w:adjustRightInd/>
        <w:jc w:val="both"/>
        <w:rPr>
          <w:b/>
        </w:rPr>
      </w:pPr>
    </w:p>
    <w:p w:rsidR="00EB6DB2" w:rsidRPr="00421BB1" w:rsidRDefault="00240EC4" w:rsidP="00EB6DB2">
      <w:pPr>
        <w:autoSpaceDE/>
        <w:autoSpaceDN/>
        <w:adjustRightInd/>
        <w:jc w:val="both"/>
        <w:rPr>
          <w:b/>
        </w:rPr>
      </w:pPr>
      <w:r>
        <w:rPr>
          <w:b/>
        </w:rPr>
        <w:t xml:space="preserve">           </w:t>
      </w:r>
      <w:r w:rsidR="00EB6DB2" w:rsidRPr="00421BB1">
        <w:rPr>
          <w:b/>
        </w:rPr>
        <w:t>Progress in enrolment in Social Security Schemes-DAMAN</w:t>
      </w:r>
      <w:r w:rsidR="003B07D3" w:rsidRPr="00421BB1">
        <w:rPr>
          <w:b/>
        </w:rPr>
        <w:t xml:space="preserve"> &amp; DIU</w:t>
      </w:r>
      <w:r w:rsidR="00AD37E2" w:rsidRPr="00421BB1">
        <w:rPr>
          <w:b/>
        </w:rPr>
        <w:t xml:space="preserve"> </w:t>
      </w:r>
      <w:r w:rsidR="005960D5" w:rsidRPr="00421BB1">
        <w:rPr>
          <w:b/>
        </w:rPr>
        <w:t>a</w:t>
      </w:r>
      <w:r w:rsidR="008B1103" w:rsidRPr="00421BB1">
        <w:rPr>
          <w:b/>
        </w:rPr>
        <w:t xml:space="preserve">s of </w:t>
      </w:r>
      <w:r w:rsidR="003C2E09" w:rsidRPr="00421BB1">
        <w:rPr>
          <w:b/>
        </w:rPr>
        <w:t>31/03</w:t>
      </w:r>
      <w:r w:rsidR="003B07D3" w:rsidRPr="00421BB1">
        <w:rPr>
          <w:b/>
        </w:rPr>
        <w:t>/2019</w:t>
      </w:r>
    </w:p>
    <w:p w:rsidR="00FA5DCE" w:rsidRPr="00421BB1" w:rsidRDefault="00FA5DCE" w:rsidP="00EB6DB2">
      <w:pPr>
        <w:autoSpaceDE/>
        <w:autoSpaceDN/>
        <w:adjustRightInd/>
        <w:jc w:val="both"/>
        <w:rPr>
          <w:b/>
        </w:rPr>
      </w:pPr>
    </w:p>
    <w:tbl>
      <w:tblPr>
        <w:tblpPr w:leftFromText="180" w:rightFromText="180" w:vertAnchor="text" w:tblpXSpec="center" w:tblpY="1"/>
        <w:tblOverlap w:val="never"/>
        <w:tblW w:w="7896" w:type="dxa"/>
        <w:tblLook w:val="04A0" w:firstRow="1" w:lastRow="0" w:firstColumn="1" w:lastColumn="0" w:noHBand="0" w:noVBand="1"/>
      </w:tblPr>
      <w:tblGrid>
        <w:gridCol w:w="3486"/>
        <w:gridCol w:w="960"/>
        <w:gridCol w:w="1304"/>
        <w:gridCol w:w="706"/>
        <w:gridCol w:w="1440"/>
      </w:tblGrid>
      <w:tr w:rsidR="009B7892" w:rsidRPr="00421BB1" w:rsidTr="00743B55">
        <w:trPr>
          <w:trHeight w:val="465"/>
        </w:trPr>
        <w:tc>
          <w:tcPr>
            <w:tcW w:w="348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C2E09" w:rsidRPr="00421BB1" w:rsidRDefault="003C2E09" w:rsidP="004E0BBB">
            <w:pPr>
              <w:widowControl/>
              <w:autoSpaceDE/>
              <w:autoSpaceDN/>
              <w:adjustRightInd/>
              <w:rPr>
                <w:b/>
                <w:bCs/>
                <w:lang w:bidi="hi-IN"/>
              </w:rPr>
            </w:pPr>
            <w:r w:rsidRPr="00421BB1">
              <w:rPr>
                <w:b/>
                <w:bCs/>
                <w:lang w:bidi="hi-IN"/>
              </w:rPr>
              <w:t> </w:t>
            </w:r>
            <w:r w:rsidR="004E7A6E" w:rsidRPr="00421BB1">
              <w:rPr>
                <w:b/>
                <w:bCs/>
                <w:sz w:val="32"/>
                <w:szCs w:val="32"/>
                <w:lang w:bidi="hi-IN"/>
              </w:rPr>
              <w:t>DAMAN</w:t>
            </w:r>
          </w:p>
        </w:tc>
        <w:tc>
          <w:tcPr>
            <w:tcW w:w="960" w:type="dxa"/>
            <w:tcBorders>
              <w:top w:val="single" w:sz="8" w:space="0" w:color="auto"/>
              <w:left w:val="nil"/>
              <w:bottom w:val="single" w:sz="8" w:space="0" w:color="auto"/>
              <w:right w:val="nil"/>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r w:rsidRPr="00421BB1">
              <w:rPr>
                <w:sz w:val="20"/>
                <w:szCs w:val="20"/>
                <w:lang w:bidi="hi-IN"/>
              </w:rPr>
              <w:t> </w:t>
            </w:r>
          </w:p>
        </w:tc>
        <w:tc>
          <w:tcPr>
            <w:tcW w:w="1304" w:type="dxa"/>
            <w:tcBorders>
              <w:top w:val="single" w:sz="8" w:space="0" w:color="auto"/>
              <w:left w:val="nil"/>
              <w:bottom w:val="single" w:sz="8" w:space="0" w:color="auto"/>
              <w:right w:val="nil"/>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r w:rsidRPr="00421BB1">
              <w:rPr>
                <w:sz w:val="20"/>
                <w:szCs w:val="20"/>
                <w:lang w:bidi="hi-IN"/>
              </w:rPr>
              <w:t> </w:t>
            </w:r>
          </w:p>
        </w:tc>
        <w:tc>
          <w:tcPr>
            <w:tcW w:w="706" w:type="dxa"/>
            <w:tcBorders>
              <w:top w:val="single" w:sz="8" w:space="0" w:color="auto"/>
              <w:left w:val="nil"/>
              <w:bottom w:val="single" w:sz="8" w:space="0" w:color="auto"/>
              <w:right w:val="nil"/>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r w:rsidRPr="00421BB1">
              <w:rPr>
                <w:sz w:val="20"/>
                <w:szCs w:val="20"/>
                <w:lang w:bidi="hi-IN"/>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r w:rsidRPr="00421BB1">
              <w:rPr>
                <w:sz w:val="20"/>
                <w:szCs w:val="20"/>
                <w:lang w:bidi="hi-IN"/>
              </w:rPr>
              <w:t> </w:t>
            </w:r>
          </w:p>
        </w:tc>
      </w:tr>
      <w:tr w:rsidR="009B7892" w:rsidRPr="00421BB1" w:rsidTr="00743B55">
        <w:trPr>
          <w:trHeight w:val="270"/>
        </w:trPr>
        <w:tc>
          <w:tcPr>
            <w:tcW w:w="3486" w:type="dxa"/>
            <w:vMerge w:val="restart"/>
            <w:tcBorders>
              <w:top w:val="nil"/>
              <w:left w:val="single" w:sz="4" w:space="0" w:color="auto"/>
              <w:bottom w:val="single" w:sz="4" w:space="0" w:color="000000"/>
              <w:right w:val="single" w:sz="4" w:space="0" w:color="auto"/>
            </w:tcBorders>
            <w:shd w:val="clear" w:color="000000" w:fill="FFFFFF"/>
            <w:hideMark/>
          </w:tcPr>
          <w:p w:rsidR="003C2E09" w:rsidRPr="00421BB1" w:rsidRDefault="003C2E09" w:rsidP="004E0BBB">
            <w:pPr>
              <w:widowControl/>
              <w:autoSpaceDE/>
              <w:autoSpaceDN/>
              <w:adjustRightInd/>
              <w:jc w:val="center"/>
              <w:rPr>
                <w:b/>
                <w:bCs/>
                <w:sz w:val="20"/>
                <w:szCs w:val="20"/>
                <w:lang w:bidi="hi-IN"/>
              </w:rPr>
            </w:pPr>
            <w:r w:rsidRPr="00421BB1">
              <w:rPr>
                <w:b/>
                <w:bCs/>
                <w:sz w:val="20"/>
                <w:szCs w:val="20"/>
                <w:lang w:bidi="hi-IN"/>
              </w:rPr>
              <w:t>Bank Name</w:t>
            </w:r>
          </w:p>
        </w:tc>
        <w:tc>
          <w:tcPr>
            <w:tcW w:w="960" w:type="dxa"/>
            <w:vMerge w:val="restart"/>
            <w:tcBorders>
              <w:top w:val="nil"/>
              <w:left w:val="single" w:sz="8" w:space="0" w:color="auto"/>
              <w:bottom w:val="nil"/>
              <w:right w:val="single" w:sz="4" w:space="0" w:color="auto"/>
            </w:tcBorders>
            <w:shd w:val="clear" w:color="000000" w:fill="FFFFFF"/>
            <w:hideMark/>
          </w:tcPr>
          <w:p w:rsidR="003C2E09" w:rsidRPr="00421BB1" w:rsidRDefault="003C2E09" w:rsidP="004E0BBB">
            <w:pPr>
              <w:widowControl/>
              <w:autoSpaceDE/>
              <w:autoSpaceDN/>
              <w:adjustRightInd/>
              <w:jc w:val="center"/>
              <w:rPr>
                <w:b/>
                <w:bCs/>
                <w:sz w:val="20"/>
                <w:szCs w:val="20"/>
                <w:lang w:bidi="hi-IN"/>
              </w:rPr>
            </w:pPr>
            <w:r w:rsidRPr="00421BB1">
              <w:rPr>
                <w:b/>
                <w:bCs/>
                <w:sz w:val="20"/>
                <w:szCs w:val="20"/>
                <w:lang w:bidi="hi-IN"/>
              </w:rPr>
              <w:t>PMSBY</w:t>
            </w:r>
          </w:p>
        </w:tc>
        <w:tc>
          <w:tcPr>
            <w:tcW w:w="1304" w:type="dxa"/>
            <w:vMerge w:val="restart"/>
            <w:tcBorders>
              <w:top w:val="nil"/>
              <w:left w:val="single" w:sz="4" w:space="0" w:color="auto"/>
              <w:bottom w:val="nil"/>
              <w:right w:val="single" w:sz="4" w:space="0" w:color="auto"/>
            </w:tcBorders>
            <w:shd w:val="clear" w:color="000000" w:fill="FFFFFF"/>
            <w:hideMark/>
          </w:tcPr>
          <w:p w:rsidR="003C2E09" w:rsidRPr="00421BB1" w:rsidRDefault="003C2E09" w:rsidP="004E0BBB">
            <w:pPr>
              <w:widowControl/>
              <w:autoSpaceDE/>
              <w:autoSpaceDN/>
              <w:adjustRightInd/>
              <w:jc w:val="center"/>
              <w:rPr>
                <w:b/>
                <w:bCs/>
                <w:sz w:val="20"/>
                <w:szCs w:val="20"/>
                <w:lang w:bidi="hi-IN"/>
              </w:rPr>
            </w:pPr>
            <w:r w:rsidRPr="00421BB1">
              <w:rPr>
                <w:b/>
                <w:bCs/>
                <w:sz w:val="20"/>
                <w:szCs w:val="20"/>
                <w:lang w:bidi="hi-IN"/>
              </w:rPr>
              <w:t>PMJJBY</w:t>
            </w:r>
          </w:p>
        </w:tc>
        <w:tc>
          <w:tcPr>
            <w:tcW w:w="706" w:type="dxa"/>
            <w:vMerge w:val="restart"/>
            <w:tcBorders>
              <w:top w:val="nil"/>
              <w:left w:val="single" w:sz="4" w:space="0" w:color="auto"/>
              <w:bottom w:val="nil"/>
              <w:right w:val="single" w:sz="4" w:space="0" w:color="auto"/>
            </w:tcBorders>
            <w:shd w:val="clear" w:color="000000" w:fill="FFFFFF"/>
            <w:hideMark/>
          </w:tcPr>
          <w:p w:rsidR="003C2E09" w:rsidRPr="00421BB1" w:rsidRDefault="003C2E09" w:rsidP="004E0BBB">
            <w:pPr>
              <w:widowControl/>
              <w:autoSpaceDE/>
              <w:autoSpaceDN/>
              <w:adjustRightInd/>
              <w:jc w:val="center"/>
              <w:rPr>
                <w:b/>
                <w:bCs/>
                <w:sz w:val="20"/>
                <w:szCs w:val="20"/>
                <w:lang w:bidi="hi-IN"/>
              </w:rPr>
            </w:pPr>
            <w:r w:rsidRPr="00421BB1">
              <w:rPr>
                <w:b/>
                <w:bCs/>
                <w:sz w:val="20"/>
                <w:szCs w:val="20"/>
                <w:lang w:bidi="hi-IN"/>
              </w:rPr>
              <w:t>APY</w:t>
            </w:r>
          </w:p>
        </w:tc>
        <w:tc>
          <w:tcPr>
            <w:tcW w:w="1440" w:type="dxa"/>
            <w:vMerge w:val="restart"/>
            <w:tcBorders>
              <w:top w:val="nil"/>
              <w:left w:val="single" w:sz="4" w:space="0" w:color="auto"/>
              <w:bottom w:val="nil"/>
              <w:right w:val="single" w:sz="8" w:space="0" w:color="auto"/>
            </w:tcBorders>
            <w:shd w:val="clear" w:color="000000" w:fill="FFFFFF"/>
            <w:hideMark/>
          </w:tcPr>
          <w:p w:rsidR="003C2E09" w:rsidRPr="00421BB1" w:rsidRDefault="003C2E09" w:rsidP="004E0BBB">
            <w:pPr>
              <w:widowControl/>
              <w:autoSpaceDE/>
              <w:autoSpaceDN/>
              <w:adjustRightInd/>
              <w:jc w:val="center"/>
              <w:rPr>
                <w:b/>
                <w:bCs/>
                <w:sz w:val="20"/>
                <w:szCs w:val="20"/>
                <w:lang w:bidi="hi-IN"/>
              </w:rPr>
            </w:pPr>
            <w:r w:rsidRPr="00421BB1">
              <w:rPr>
                <w:b/>
                <w:bCs/>
                <w:sz w:val="20"/>
                <w:szCs w:val="20"/>
                <w:lang w:bidi="hi-IN"/>
              </w:rPr>
              <w:t>total</w:t>
            </w:r>
          </w:p>
        </w:tc>
      </w:tr>
      <w:tr w:rsidR="009B7892" w:rsidRPr="00421BB1" w:rsidTr="00743B55">
        <w:trPr>
          <w:trHeight w:val="255"/>
        </w:trPr>
        <w:tc>
          <w:tcPr>
            <w:tcW w:w="3486" w:type="dxa"/>
            <w:vMerge/>
            <w:tcBorders>
              <w:top w:val="nil"/>
              <w:left w:val="single" w:sz="4" w:space="0" w:color="auto"/>
              <w:bottom w:val="single" w:sz="4" w:space="0" w:color="000000"/>
              <w:right w:val="single" w:sz="4" w:space="0" w:color="auto"/>
            </w:tcBorders>
            <w:vAlign w:val="center"/>
            <w:hideMark/>
          </w:tcPr>
          <w:p w:rsidR="003C2E09" w:rsidRPr="00421BB1" w:rsidRDefault="003C2E09" w:rsidP="004E0BBB">
            <w:pPr>
              <w:widowControl/>
              <w:autoSpaceDE/>
              <w:autoSpaceDN/>
              <w:adjustRightInd/>
              <w:rPr>
                <w:b/>
                <w:bCs/>
                <w:sz w:val="20"/>
                <w:szCs w:val="20"/>
                <w:lang w:bidi="hi-IN"/>
              </w:rPr>
            </w:pPr>
          </w:p>
        </w:tc>
        <w:tc>
          <w:tcPr>
            <w:tcW w:w="960" w:type="dxa"/>
            <w:vMerge/>
            <w:tcBorders>
              <w:top w:val="nil"/>
              <w:left w:val="single" w:sz="8" w:space="0" w:color="auto"/>
              <w:bottom w:val="nil"/>
              <w:right w:val="single" w:sz="4" w:space="0" w:color="auto"/>
            </w:tcBorders>
            <w:vAlign w:val="center"/>
            <w:hideMark/>
          </w:tcPr>
          <w:p w:rsidR="003C2E09" w:rsidRPr="00421BB1" w:rsidRDefault="003C2E09" w:rsidP="004E0BBB">
            <w:pPr>
              <w:widowControl/>
              <w:autoSpaceDE/>
              <w:autoSpaceDN/>
              <w:adjustRightInd/>
              <w:rPr>
                <w:b/>
                <w:bCs/>
                <w:sz w:val="20"/>
                <w:szCs w:val="20"/>
                <w:lang w:bidi="hi-IN"/>
              </w:rPr>
            </w:pPr>
          </w:p>
        </w:tc>
        <w:tc>
          <w:tcPr>
            <w:tcW w:w="1304" w:type="dxa"/>
            <w:vMerge/>
            <w:tcBorders>
              <w:top w:val="nil"/>
              <w:left w:val="single" w:sz="4" w:space="0" w:color="auto"/>
              <w:bottom w:val="nil"/>
              <w:right w:val="single" w:sz="4" w:space="0" w:color="auto"/>
            </w:tcBorders>
            <w:vAlign w:val="center"/>
            <w:hideMark/>
          </w:tcPr>
          <w:p w:rsidR="003C2E09" w:rsidRPr="00421BB1" w:rsidRDefault="003C2E09" w:rsidP="004E0BBB">
            <w:pPr>
              <w:widowControl/>
              <w:autoSpaceDE/>
              <w:autoSpaceDN/>
              <w:adjustRightInd/>
              <w:rPr>
                <w:b/>
                <w:bCs/>
                <w:sz w:val="20"/>
                <w:szCs w:val="20"/>
                <w:lang w:bidi="hi-IN"/>
              </w:rPr>
            </w:pPr>
          </w:p>
        </w:tc>
        <w:tc>
          <w:tcPr>
            <w:tcW w:w="706" w:type="dxa"/>
            <w:vMerge/>
            <w:tcBorders>
              <w:top w:val="nil"/>
              <w:left w:val="single" w:sz="4" w:space="0" w:color="auto"/>
              <w:bottom w:val="nil"/>
              <w:right w:val="single" w:sz="4" w:space="0" w:color="auto"/>
            </w:tcBorders>
            <w:vAlign w:val="center"/>
            <w:hideMark/>
          </w:tcPr>
          <w:p w:rsidR="003C2E09" w:rsidRPr="00421BB1" w:rsidRDefault="003C2E09" w:rsidP="004E0BBB">
            <w:pPr>
              <w:widowControl/>
              <w:autoSpaceDE/>
              <w:autoSpaceDN/>
              <w:adjustRightInd/>
              <w:rPr>
                <w:b/>
                <w:bCs/>
                <w:sz w:val="20"/>
                <w:szCs w:val="20"/>
                <w:lang w:bidi="hi-IN"/>
              </w:rPr>
            </w:pPr>
          </w:p>
        </w:tc>
        <w:tc>
          <w:tcPr>
            <w:tcW w:w="1440" w:type="dxa"/>
            <w:vMerge/>
            <w:tcBorders>
              <w:top w:val="nil"/>
              <w:left w:val="single" w:sz="4" w:space="0" w:color="auto"/>
              <w:bottom w:val="nil"/>
              <w:right w:val="single" w:sz="8" w:space="0" w:color="auto"/>
            </w:tcBorders>
            <w:vAlign w:val="center"/>
            <w:hideMark/>
          </w:tcPr>
          <w:p w:rsidR="003C2E09" w:rsidRPr="00421BB1" w:rsidRDefault="003C2E09" w:rsidP="004E0BBB">
            <w:pPr>
              <w:widowControl/>
              <w:autoSpaceDE/>
              <w:autoSpaceDN/>
              <w:adjustRightInd/>
              <w:rPr>
                <w:b/>
                <w:bCs/>
                <w:sz w:val="20"/>
                <w:szCs w:val="20"/>
                <w:lang w:bidi="hi-IN"/>
              </w:rPr>
            </w:pP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STATE BANK OF INDIA</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6064</w:t>
            </w:r>
          </w:p>
        </w:tc>
        <w:tc>
          <w:tcPr>
            <w:tcW w:w="1304" w:type="dxa"/>
            <w:tcBorders>
              <w:top w:val="single" w:sz="4" w:space="0" w:color="auto"/>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3693</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211</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9968</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DENA BANK</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2415</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1962</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624</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5001</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UCO BANK</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308</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333</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82</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723</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BANK OF BARODA( 1 Rural Branch)</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4384</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4708</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88</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9180</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ORIENTAL BK OF COMMERCE</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1689</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675</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38</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2402</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UNION BANK OF INDIA</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624</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545</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44</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1213</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CANARA BANK ( 1 Rural Branch)</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831</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461</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110</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1402</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BANK OF INDIA (1 Rural Branch)</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662</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595</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1257</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PUNJAN NATIONAL BANK</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1351</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1624</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134</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3109</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INDIAN OVERSEAD BANK</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140</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80</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15</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235</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INDIAN BANK</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3172</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268</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120</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3560</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CORPORATION BANK</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1381</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525</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9</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1915</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IDBI BANK LTD</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4200</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2700</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25</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6925</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CENTRAL BANK OF INDIA</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335</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225</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60</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620</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BANK OF MAHARASHTRA</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145</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141</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50</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336</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SYNDICATE BANK</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251</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166</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135</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552</w:t>
            </w:r>
          </w:p>
        </w:tc>
      </w:tr>
      <w:tr w:rsidR="009B7892" w:rsidRPr="00421BB1" w:rsidTr="00743B55">
        <w:trPr>
          <w:trHeight w:val="315"/>
        </w:trPr>
        <w:tc>
          <w:tcPr>
            <w:tcW w:w="3486" w:type="dxa"/>
            <w:tcBorders>
              <w:top w:val="nil"/>
              <w:left w:val="single" w:sz="4" w:space="0" w:color="auto"/>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VIJAYA BANK</w:t>
            </w:r>
          </w:p>
        </w:tc>
        <w:tc>
          <w:tcPr>
            <w:tcW w:w="960" w:type="dxa"/>
            <w:tcBorders>
              <w:top w:val="nil"/>
              <w:left w:val="nil"/>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681</w:t>
            </w:r>
          </w:p>
        </w:tc>
        <w:tc>
          <w:tcPr>
            <w:tcW w:w="1304" w:type="dxa"/>
            <w:tcBorders>
              <w:top w:val="nil"/>
              <w:left w:val="nil"/>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234</w:t>
            </w:r>
          </w:p>
        </w:tc>
        <w:tc>
          <w:tcPr>
            <w:tcW w:w="706" w:type="dxa"/>
            <w:tcBorders>
              <w:top w:val="nil"/>
              <w:left w:val="nil"/>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124</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1039</w:t>
            </w:r>
          </w:p>
        </w:tc>
      </w:tr>
      <w:tr w:rsidR="009B7892" w:rsidRPr="00421BB1" w:rsidTr="00743B55">
        <w:trPr>
          <w:trHeight w:val="315"/>
        </w:trPr>
        <w:tc>
          <w:tcPr>
            <w:tcW w:w="348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 xml:space="preserve">  Sub Total</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b/>
                <w:bCs/>
                <w:sz w:val="22"/>
                <w:szCs w:val="22"/>
                <w:lang w:bidi="hi-IN"/>
              </w:rPr>
            </w:pPr>
            <w:r w:rsidRPr="00421BB1">
              <w:rPr>
                <w:b/>
                <w:bCs/>
                <w:sz w:val="22"/>
                <w:szCs w:val="22"/>
                <w:lang w:bidi="hi-IN"/>
              </w:rPr>
              <w:t>22569</w:t>
            </w:r>
          </w:p>
        </w:tc>
        <w:tc>
          <w:tcPr>
            <w:tcW w:w="1304" w:type="dxa"/>
            <w:tcBorders>
              <w:top w:val="single" w:sz="8" w:space="0" w:color="auto"/>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b/>
                <w:bCs/>
                <w:sz w:val="22"/>
                <w:szCs w:val="22"/>
                <w:lang w:bidi="hi-IN"/>
              </w:rPr>
            </w:pPr>
            <w:r w:rsidRPr="00421BB1">
              <w:rPr>
                <w:b/>
                <w:bCs/>
                <w:sz w:val="22"/>
                <w:szCs w:val="22"/>
                <w:lang w:bidi="hi-IN"/>
              </w:rPr>
              <w:t>15242</w:t>
            </w:r>
          </w:p>
        </w:tc>
        <w:tc>
          <w:tcPr>
            <w:tcW w:w="706" w:type="dxa"/>
            <w:tcBorders>
              <w:top w:val="single" w:sz="8" w:space="0" w:color="auto"/>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b/>
                <w:bCs/>
                <w:sz w:val="22"/>
                <w:szCs w:val="22"/>
                <w:lang w:bidi="hi-IN"/>
              </w:rPr>
            </w:pPr>
            <w:r w:rsidRPr="00421BB1">
              <w:rPr>
                <w:b/>
                <w:bCs/>
                <w:sz w:val="22"/>
                <w:szCs w:val="22"/>
                <w:lang w:bidi="hi-IN"/>
              </w:rPr>
              <w:t>1658</w:t>
            </w:r>
          </w:p>
        </w:tc>
        <w:tc>
          <w:tcPr>
            <w:tcW w:w="1440" w:type="dxa"/>
            <w:tcBorders>
              <w:top w:val="single" w:sz="8" w:space="0" w:color="auto"/>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b/>
                <w:bCs/>
                <w:sz w:val="22"/>
                <w:szCs w:val="22"/>
                <w:lang w:bidi="hi-IN"/>
              </w:rPr>
            </w:pPr>
            <w:r w:rsidRPr="00421BB1">
              <w:rPr>
                <w:b/>
                <w:bCs/>
                <w:sz w:val="22"/>
                <w:szCs w:val="22"/>
                <w:lang w:bidi="hi-IN"/>
              </w:rPr>
              <w:t>39469</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CITIZEN COOP BANK LTD</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113</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135</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248</w:t>
            </w:r>
          </w:p>
        </w:tc>
      </w:tr>
      <w:tr w:rsidR="009B7892" w:rsidRPr="00421BB1" w:rsidTr="00743B55">
        <w:trPr>
          <w:trHeight w:val="600"/>
        </w:trPr>
        <w:tc>
          <w:tcPr>
            <w:tcW w:w="3486" w:type="dxa"/>
            <w:tcBorders>
              <w:top w:val="nil"/>
              <w:left w:val="single" w:sz="4" w:space="0" w:color="auto"/>
              <w:bottom w:val="nil"/>
              <w:right w:val="single" w:sz="4" w:space="0" w:color="auto"/>
            </w:tcBorders>
            <w:shd w:val="clear" w:color="000000" w:fill="FFFFFF"/>
            <w:vAlign w:val="bottom"/>
            <w:hideMark/>
          </w:tcPr>
          <w:p w:rsidR="003C2E09" w:rsidRPr="00421BB1" w:rsidRDefault="00743B55" w:rsidP="004E0BBB">
            <w:pPr>
              <w:widowControl/>
              <w:autoSpaceDE/>
              <w:autoSpaceDN/>
              <w:adjustRightInd/>
              <w:rPr>
                <w:b/>
                <w:bCs/>
                <w:sz w:val="20"/>
                <w:szCs w:val="20"/>
                <w:lang w:bidi="hi-IN"/>
              </w:rPr>
            </w:pPr>
            <w:r>
              <w:rPr>
                <w:b/>
                <w:bCs/>
                <w:sz w:val="20"/>
                <w:szCs w:val="20"/>
                <w:lang w:bidi="hi-IN"/>
              </w:rPr>
              <w:t>DDCB</w:t>
            </w:r>
            <w:r w:rsidR="003C2E09" w:rsidRPr="00421BB1">
              <w:rPr>
                <w:b/>
                <w:bCs/>
                <w:sz w:val="20"/>
                <w:szCs w:val="20"/>
                <w:lang w:bidi="hi-IN"/>
              </w:rPr>
              <w:t>( 2 Rural Branch)</w:t>
            </w:r>
          </w:p>
        </w:tc>
        <w:tc>
          <w:tcPr>
            <w:tcW w:w="960" w:type="dxa"/>
            <w:tcBorders>
              <w:top w:val="nil"/>
              <w:left w:val="nil"/>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1543</w:t>
            </w:r>
          </w:p>
        </w:tc>
        <w:tc>
          <w:tcPr>
            <w:tcW w:w="1304" w:type="dxa"/>
            <w:tcBorders>
              <w:top w:val="nil"/>
              <w:left w:val="nil"/>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1007</w:t>
            </w:r>
          </w:p>
        </w:tc>
        <w:tc>
          <w:tcPr>
            <w:tcW w:w="706" w:type="dxa"/>
            <w:tcBorders>
              <w:top w:val="nil"/>
              <w:left w:val="nil"/>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0</w:t>
            </w:r>
          </w:p>
        </w:tc>
        <w:tc>
          <w:tcPr>
            <w:tcW w:w="1440" w:type="dxa"/>
            <w:tcBorders>
              <w:top w:val="nil"/>
              <w:left w:val="nil"/>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2550</w:t>
            </w:r>
          </w:p>
        </w:tc>
      </w:tr>
      <w:tr w:rsidR="009B7892" w:rsidRPr="00421BB1" w:rsidTr="00743B55">
        <w:trPr>
          <w:trHeight w:val="315"/>
        </w:trPr>
        <w:tc>
          <w:tcPr>
            <w:tcW w:w="348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 xml:space="preserve">  Sub Total</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b/>
                <w:bCs/>
                <w:sz w:val="22"/>
                <w:szCs w:val="22"/>
                <w:lang w:bidi="hi-IN"/>
              </w:rPr>
            </w:pPr>
            <w:r w:rsidRPr="00421BB1">
              <w:rPr>
                <w:b/>
                <w:bCs/>
                <w:sz w:val="22"/>
                <w:szCs w:val="22"/>
                <w:lang w:bidi="hi-IN"/>
              </w:rPr>
              <w:t>1656</w:t>
            </w:r>
          </w:p>
        </w:tc>
        <w:tc>
          <w:tcPr>
            <w:tcW w:w="1304" w:type="dxa"/>
            <w:tcBorders>
              <w:top w:val="single" w:sz="8" w:space="0" w:color="auto"/>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b/>
                <w:bCs/>
                <w:sz w:val="22"/>
                <w:szCs w:val="22"/>
                <w:lang w:bidi="hi-IN"/>
              </w:rPr>
            </w:pPr>
            <w:r w:rsidRPr="00421BB1">
              <w:rPr>
                <w:b/>
                <w:bCs/>
                <w:sz w:val="22"/>
                <w:szCs w:val="22"/>
                <w:lang w:bidi="hi-IN"/>
              </w:rPr>
              <w:t>1142</w:t>
            </w:r>
          </w:p>
        </w:tc>
        <w:tc>
          <w:tcPr>
            <w:tcW w:w="706" w:type="dxa"/>
            <w:tcBorders>
              <w:top w:val="single" w:sz="8" w:space="0" w:color="auto"/>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b/>
                <w:bCs/>
                <w:sz w:val="22"/>
                <w:szCs w:val="22"/>
                <w:lang w:bidi="hi-IN"/>
              </w:rPr>
            </w:pPr>
            <w:r w:rsidRPr="00421BB1">
              <w:rPr>
                <w:b/>
                <w:bCs/>
                <w:sz w:val="22"/>
                <w:szCs w:val="22"/>
                <w:lang w:bidi="hi-IN"/>
              </w:rPr>
              <w:t>0</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2798</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HDFC BANK (1 Rural Branches)</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2622</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2311</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518</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5451</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DCB</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159</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117</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286</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 xml:space="preserve">AXIS BANK </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3237</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1203</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17</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4457</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ICICI BANK</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516</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421</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947</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YES Bank</w:t>
            </w:r>
          </w:p>
        </w:tc>
        <w:tc>
          <w:tcPr>
            <w:tcW w:w="960" w:type="dxa"/>
            <w:tcBorders>
              <w:top w:val="nil"/>
              <w:left w:val="nil"/>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51</w:t>
            </w:r>
          </w:p>
        </w:tc>
        <w:tc>
          <w:tcPr>
            <w:tcW w:w="1304" w:type="dxa"/>
            <w:tcBorders>
              <w:top w:val="nil"/>
              <w:left w:val="nil"/>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28</w:t>
            </w:r>
          </w:p>
        </w:tc>
        <w:tc>
          <w:tcPr>
            <w:tcW w:w="706" w:type="dxa"/>
            <w:tcBorders>
              <w:top w:val="nil"/>
              <w:left w:val="nil"/>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3</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82</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FEDERAL BANK LTD</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181</w:t>
            </w:r>
          </w:p>
        </w:tc>
        <w:tc>
          <w:tcPr>
            <w:tcW w:w="1304" w:type="dxa"/>
            <w:tcBorders>
              <w:top w:val="single" w:sz="4" w:space="0" w:color="auto"/>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71</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252</w:t>
            </w:r>
          </w:p>
        </w:tc>
      </w:tr>
      <w:tr w:rsidR="009B7892" w:rsidRPr="00421BB1" w:rsidTr="00743B55">
        <w:trPr>
          <w:trHeight w:val="300"/>
        </w:trPr>
        <w:tc>
          <w:tcPr>
            <w:tcW w:w="3486" w:type="dxa"/>
            <w:tcBorders>
              <w:top w:val="nil"/>
              <w:left w:val="single" w:sz="4" w:space="0" w:color="auto"/>
              <w:bottom w:val="single" w:sz="4" w:space="0" w:color="auto"/>
              <w:right w:val="single" w:sz="4" w:space="0" w:color="auto"/>
            </w:tcBorders>
            <w:shd w:val="clear" w:color="000000" w:fill="FFFFFF"/>
            <w:noWrap/>
            <w:vAlign w:val="bottom"/>
            <w:hideMark/>
          </w:tcPr>
          <w:p w:rsidR="003C2E09" w:rsidRPr="00421BB1" w:rsidRDefault="00743B55" w:rsidP="004E0BBB">
            <w:pPr>
              <w:widowControl/>
              <w:autoSpaceDE/>
              <w:autoSpaceDN/>
              <w:adjustRightInd/>
              <w:rPr>
                <w:b/>
                <w:bCs/>
                <w:sz w:val="20"/>
                <w:szCs w:val="20"/>
                <w:lang w:bidi="hi-IN"/>
              </w:rPr>
            </w:pPr>
            <w:r>
              <w:rPr>
                <w:b/>
                <w:bCs/>
                <w:sz w:val="20"/>
                <w:szCs w:val="20"/>
                <w:lang w:bidi="hi-IN"/>
              </w:rPr>
              <w:t>R</w:t>
            </w:r>
            <w:r w:rsidR="003C2E09" w:rsidRPr="00421BB1">
              <w:rPr>
                <w:b/>
                <w:bCs/>
                <w:sz w:val="20"/>
                <w:szCs w:val="20"/>
                <w:lang w:bidi="hi-IN"/>
              </w:rPr>
              <w:t>atnakar Bank</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48</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30</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79</w:t>
            </w:r>
          </w:p>
        </w:tc>
      </w:tr>
      <w:tr w:rsidR="009B7892" w:rsidRPr="00421BB1" w:rsidTr="00743B55">
        <w:trPr>
          <w:trHeight w:val="315"/>
        </w:trPr>
        <w:tc>
          <w:tcPr>
            <w:tcW w:w="3486" w:type="dxa"/>
            <w:tcBorders>
              <w:top w:val="nil"/>
              <w:left w:val="single" w:sz="4" w:space="0" w:color="auto"/>
              <w:bottom w:val="nil"/>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INDUSIND BANK</w:t>
            </w:r>
          </w:p>
        </w:tc>
        <w:tc>
          <w:tcPr>
            <w:tcW w:w="96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1390</w:t>
            </w:r>
          </w:p>
        </w:tc>
        <w:tc>
          <w:tcPr>
            <w:tcW w:w="1304"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642</w:t>
            </w:r>
          </w:p>
        </w:tc>
        <w:tc>
          <w:tcPr>
            <w:tcW w:w="706"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2"/>
                <w:szCs w:val="22"/>
                <w:lang w:bidi="hi-IN"/>
              </w:rPr>
            </w:pPr>
            <w:r w:rsidRPr="00421BB1">
              <w:rPr>
                <w:sz w:val="22"/>
                <w:szCs w:val="22"/>
                <w:lang w:bidi="hi-IN"/>
              </w:rPr>
              <w:t>0</w:t>
            </w:r>
          </w:p>
        </w:tc>
        <w:tc>
          <w:tcPr>
            <w:tcW w:w="1440" w:type="dxa"/>
            <w:tcBorders>
              <w:top w:val="nil"/>
              <w:left w:val="nil"/>
              <w:bottom w:val="single" w:sz="4"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2032</w:t>
            </w:r>
          </w:p>
        </w:tc>
      </w:tr>
      <w:tr w:rsidR="009B7892" w:rsidRPr="00421BB1" w:rsidTr="00743B55">
        <w:trPr>
          <w:trHeight w:val="315"/>
        </w:trPr>
        <w:tc>
          <w:tcPr>
            <w:tcW w:w="3486" w:type="dxa"/>
            <w:tcBorders>
              <w:top w:val="single" w:sz="8" w:space="0" w:color="auto"/>
              <w:left w:val="single" w:sz="8" w:space="0" w:color="auto"/>
              <w:bottom w:val="single" w:sz="8" w:space="0" w:color="auto"/>
              <w:right w:val="nil"/>
            </w:tcBorders>
            <w:shd w:val="clear" w:color="000000" w:fill="FFFFFF"/>
            <w:noWrap/>
            <w:vAlign w:val="bottom"/>
            <w:hideMark/>
          </w:tcPr>
          <w:p w:rsidR="003C2E09" w:rsidRPr="00421BB1" w:rsidRDefault="003C2E09" w:rsidP="004E0BBB">
            <w:pPr>
              <w:widowControl/>
              <w:autoSpaceDE/>
              <w:autoSpaceDN/>
              <w:adjustRightInd/>
              <w:jc w:val="center"/>
              <w:rPr>
                <w:b/>
                <w:bCs/>
                <w:sz w:val="20"/>
                <w:szCs w:val="20"/>
                <w:lang w:bidi="hi-IN"/>
              </w:rPr>
            </w:pPr>
            <w:r w:rsidRPr="00421BB1">
              <w:rPr>
                <w:b/>
                <w:bCs/>
                <w:sz w:val="20"/>
                <w:szCs w:val="20"/>
                <w:lang w:bidi="hi-IN"/>
              </w:rPr>
              <w:t> </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8204</w:t>
            </w:r>
          </w:p>
        </w:tc>
        <w:tc>
          <w:tcPr>
            <w:tcW w:w="1304" w:type="dxa"/>
            <w:tcBorders>
              <w:top w:val="single" w:sz="8" w:space="0" w:color="auto"/>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4823</w:t>
            </w:r>
          </w:p>
        </w:tc>
        <w:tc>
          <w:tcPr>
            <w:tcW w:w="706" w:type="dxa"/>
            <w:tcBorders>
              <w:top w:val="single" w:sz="8" w:space="0" w:color="auto"/>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559</w:t>
            </w:r>
          </w:p>
        </w:tc>
        <w:tc>
          <w:tcPr>
            <w:tcW w:w="1440" w:type="dxa"/>
            <w:tcBorders>
              <w:top w:val="single" w:sz="8" w:space="0" w:color="auto"/>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sz w:val="20"/>
                <w:szCs w:val="20"/>
                <w:lang w:bidi="hi-IN"/>
              </w:rPr>
            </w:pPr>
            <w:r w:rsidRPr="00421BB1">
              <w:rPr>
                <w:sz w:val="20"/>
                <w:szCs w:val="20"/>
                <w:lang w:bidi="hi-IN"/>
              </w:rPr>
              <w:t>13586</w:t>
            </w:r>
          </w:p>
        </w:tc>
      </w:tr>
      <w:tr w:rsidR="009B7892" w:rsidRPr="00421BB1" w:rsidTr="00743B55">
        <w:trPr>
          <w:trHeight w:val="315"/>
        </w:trPr>
        <w:tc>
          <w:tcPr>
            <w:tcW w:w="3486" w:type="dxa"/>
            <w:tcBorders>
              <w:top w:val="nil"/>
              <w:left w:val="single" w:sz="8" w:space="0" w:color="auto"/>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rPr>
                <w:b/>
                <w:bCs/>
                <w:sz w:val="20"/>
                <w:szCs w:val="20"/>
                <w:lang w:bidi="hi-IN"/>
              </w:rPr>
            </w:pPr>
            <w:r w:rsidRPr="00421BB1">
              <w:rPr>
                <w:b/>
                <w:bCs/>
                <w:sz w:val="20"/>
                <w:szCs w:val="20"/>
                <w:lang w:bidi="hi-IN"/>
              </w:rPr>
              <w:t>TOTAL    March 19</w:t>
            </w:r>
          </w:p>
        </w:tc>
        <w:tc>
          <w:tcPr>
            <w:tcW w:w="960" w:type="dxa"/>
            <w:tcBorders>
              <w:top w:val="nil"/>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b/>
                <w:bCs/>
                <w:sz w:val="20"/>
                <w:szCs w:val="20"/>
                <w:lang w:bidi="hi-IN"/>
              </w:rPr>
            </w:pPr>
            <w:r w:rsidRPr="00421BB1">
              <w:rPr>
                <w:b/>
                <w:bCs/>
                <w:sz w:val="20"/>
                <w:szCs w:val="20"/>
                <w:lang w:bidi="hi-IN"/>
              </w:rPr>
              <w:t>38493</w:t>
            </w:r>
          </w:p>
        </w:tc>
        <w:tc>
          <w:tcPr>
            <w:tcW w:w="1304" w:type="dxa"/>
            <w:tcBorders>
              <w:top w:val="nil"/>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b/>
                <w:bCs/>
                <w:sz w:val="20"/>
                <w:szCs w:val="20"/>
                <w:lang w:bidi="hi-IN"/>
              </w:rPr>
            </w:pPr>
            <w:r w:rsidRPr="00421BB1">
              <w:rPr>
                <w:b/>
                <w:bCs/>
                <w:sz w:val="20"/>
                <w:szCs w:val="20"/>
                <w:lang w:bidi="hi-IN"/>
              </w:rPr>
              <w:t>24900</w:t>
            </w:r>
          </w:p>
        </w:tc>
        <w:tc>
          <w:tcPr>
            <w:tcW w:w="706" w:type="dxa"/>
            <w:tcBorders>
              <w:top w:val="nil"/>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b/>
                <w:bCs/>
                <w:sz w:val="20"/>
                <w:szCs w:val="20"/>
                <w:lang w:bidi="hi-IN"/>
              </w:rPr>
            </w:pPr>
            <w:r w:rsidRPr="00421BB1">
              <w:rPr>
                <w:b/>
                <w:bCs/>
                <w:sz w:val="20"/>
                <w:szCs w:val="20"/>
                <w:lang w:bidi="hi-IN"/>
              </w:rPr>
              <w:t>2428</w:t>
            </w:r>
          </w:p>
        </w:tc>
        <w:tc>
          <w:tcPr>
            <w:tcW w:w="1440" w:type="dxa"/>
            <w:tcBorders>
              <w:top w:val="nil"/>
              <w:left w:val="nil"/>
              <w:bottom w:val="single" w:sz="8" w:space="0" w:color="auto"/>
              <w:right w:val="single" w:sz="4" w:space="0" w:color="auto"/>
            </w:tcBorders>
            <w:shd w:val="clear" w:color="000000" w:fill="FFFFFF"/>
            <w:noWrap/>
            <w:vAlign w:val="bottom"/>
            <w:hideMark/>
          </w:tcPr>
          <w:p w:rsidR="003C2E09" w:rsidRPr="00421BB1" w:rsidRDefault="003C2E09" w:rsidP="004E0BBB">
            <w:pPr>
              <w:widowControl/>
              <w:autoSpaceDE/>
              <w:autoSpaceDN/>
              <w:adjustRightInd/>
              <w:jc w:val="right"/>
              <w:rPr>
                <w:b/>
                <w:bCs/>
                <w:sz w:val="20"/>
                <w:szCs w:val="20"/>
                <w:lang w:bidi="hi-IN"/>
              </w:rPr>
            </w:pPr>
            <w:r w:rsidRPr="00421BB1">
              <w:rPr>
                <w:b/>
                <w:bCs/>
                <w:sz w:val="20"/>
                <w:szCs w:val="20"/>
                <w:lang w:bidi="hi-IN"/>
              </w:rPr>
              <w:t>65821</w:t>
            </w:r>
          </w:p>
        </w:tc>
      </w:tr>
      <w:tr w:rsidR="009B7892" w:rsidRPr="00421BB1" w:rsidTr="00743B55">
        <w:trPr>
          <w:trHeight w:val="270"/>
        </w:trPr>
        <w:tc>
          <w:tcPr>
            <w:tcW w:w="3486" w:type="dxa"/>
            <w:tcBorders>
              <w:top w:val="nil"/>
              <w:left w:val="nil"/>
              <w:bottom w:val="nil"/>
              <w:right w:val="nil"/>
            </w:tcBorders>
            <w:shd w:val="clear" w:color="000000" w:fill="FFFFFF"/>
            <w:noWrap/>
            <w:vAlign w:val="bottom"/>
            <w:hideMark/>
          </w:tcPr>
          <w:p w:rsidR="003C2E09" w:rsidRPr="00421BB1" w:rsidRDefault="003C2E09" w:rsidP="004E0BBB">
            <w:pPr>
              <w:widowControl/>
              <w:autoSpaceDE/>
              <w:autoSpaceDN/>
              <w:adjustRightInd/>
              <w:rPr>
                <w:sz w:val="20"/>
                <w:szCs w:val="20"/>
                <w:lang w:bidi="hi-IN"/>
              </w:rPr>
            </w:pPr>
            <w:r w:rsidRPr="00421BB1">
              <w:rPr>
                <w:sz w:val="20"/>
                <w:szCs w:val="20"/>
                <w:lang w:bidi="hi-IN"/>
              </w:rPr>
              <w:t> </w:t>
            </w:r>
          </w:p>
        </w:tc>
        <w:tc>
          <w:tcPr>
            <w:tcW w:w="960" w:type="dxa"/>
            <w:tcBorders>
              <w:top w:val="nil"/>
              <w:left w:val="nil"/>
              <w:bottom w:val="nil"/>
              <w:right w:val="nil"/>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p>
        </w:tc>
        <w:tc>
          <w:tcPr>
            <w:tcW w:w="1304" w:type="dxa"/>
            <w:tcBorders>
              <w:top w:val="nil"/>
              <w:left w:val="nil"/>
              <w:bottom w:val="nil"/>
              <w:right w:val="nil"/>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p>
        </w:tc>
        <w:tc>
          <w:tcPr>
            <w:tcW w:w="706" w:type="dxa"/>
            <w:tcBorders>
              <w:top w:val="nil"/>
              <w:left w:val="nil"/>
              <w:bottom w:val="nil"/>
              <w:right w:val="nil"/>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p>
        </w:tc>
        <w:tc>
          <w:tcPr>
            <w:tcW w:w="1440" w:type="dxa"/>
            <w:tcBorders>
              <w:top w:val="nil"/>
              <w:left w:val="nil"/>
              <w:bottom w:val="nil"/>
              <w:right w:val="nil"/>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p>
        </w:tc>
      </w:tr>
      <w:tr w:rsidR="009B7892" w:rsidRPr="00421BB1" w:rsidTr="00743B55">
        <w:trPr>
          <w:trHeight w:val="270"/>
        </w:trPr>
        <w:tc>
          <w:tcPr>
            <w:tcW w:w="3486" w:type="dxa"/>
            <w:tcBorders>
              <w:top w:val="nil"/>
              <w:left w:val="nil"/>
              <w:bottom w:val="nil"/>
              <w:right w:val="nil"/>
            </w:tcBorders>
            <w:shd w:val="clear" w:color="000000" w:fill="FFFFFF"/>
            <w:noWrap/>
            <w:vAlign w:val="bottom"/>
            <w:hideMark/>
          </w:tcPr>
          <w:p w:rsidR="003C2E09" w:rsidRPr="00421BB1" w:rsidRDefault="003C2E09" w:rsidP="004E0BBB">
            <w:pPr>
              <w:widowControl/>
              <w:autoSpaceDE/>
              <w:autoSpaceDN/>
              <w:adjustRightInd/>
              <w:rPr>
                <w:sz w:val="20"/>
                <w:szCs w:val="20"/>
                <w:lang w:bidi="hi-IN"/>
              </w:rPr>
            </w:pPr>
            <w:r w:rsidRPr="00421BB1">
              <w:rPr>
                <w:sz w:val="20"/>
                <w:szCs w:val="20"/>
                <w:lang w:bidi="hi-IN"/>
              </w:rPr>
              <w:t> </w:t>
            </w:r>
          </w:p>
        </w:tc>
        <w:tc>
          <w:tcPr>
            <w:tcW w:w="960" w:type="dxa"/>
            <w:tcBorders>
              <w:top w:val="nil"/>
              <w:left w:val="nil"/>
              <w:bottom w:val="nil"/>
              <w:right w:val="nil"/>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p>
        </w:tc>
        <w:tc>
          <w:tcPr>
            <w:tcW w:w="1304" w:type="dxa"/>
            <w:tcBorders>
              <w:top w:val="nil"/>
              <w:left w:val="nil"/>
              <w:bottom w:val="nil"/>
              <w:right w:val="nil"/>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p>
        </w:tc>
        <w:tc>
          <w:tcPr>
            <w:tcW w:w="706" w:type="dxa"/>
            <w:tcBorders>
              <w:top w:val="nil"/>
              <w:left w:val="nil"/>
              <w:bottom w:val="nil"/>
              <w:right w:val="nil"/>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p>
        </w:tc>
        <w:tc>
          <w:tcPr>
            <w:tcW w:w="1440" w:type="dxa"/>
            <w:tcBorders>
              <w:top w:val="nil"/>
              <w:left w:val="nil"/>
              <w:bottom w:val="nil"/>
              <w:right w:val="nil"/>
            </w:tcBorders>
            <w:shd w:val="clear" w:color="auto" w:fill="auto"/>
            <w:noWrap/>
            <w:vAlign w:val="bottom"/>
            <w:hideMark/>
          </w:tcPr>
          <w:p w:rsidR="003C2E09" w:rsidRPr="00421BB1" w:rsidRDefault="003C2E09" w:rsidP="004E0BBB">
            <w:pPr>
              <w:widowControl/>
              <w:autoSpaceDE/>
              <w:autoSpaceDN/>
              <w:adjustRightInd/>
              <w:rPr>
                <w:sz w:val="20"/>
                <w:szCs w:val="20"/>
                <w:lang w:bidi="hi-IN"/>
              </w:rPr>
            </w:pPr>
          </w:p>
        </w:tc>
      </w:tr>
    </w:tbl>
    <w:p w:rsidR="00A26146" w:rsidRPr="00421BB1" w:rsidRDefault="00A26146" w:rsidP="00EB6DB2">
      <w:pPr>
        <w:autoSpaceDE/>
        <w:autoSpaceDN/>
        <w:adjustRightInd/>
        <w:jc w:val="both"/>
        <w:rPr>
          <w:b/>
        </w:rPr>
      </w:pPr>
    </w:p>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A26146"/>
    <w:p w:rsidR="00A26146" w:rsidRPr="00421BB1" w:rsidRDefault="00A26146" w:rsidP="00EB6DB2">
      <w:pPr>
        <w:autoSpaceDE/>
        <w:autoSpaceDN/>
        <w:adjustRightInd/>
        <w:jc w:val="both"/>
        <w:rPr>
          <w:b/>
        </w:rPr>
      </w:pPr>
    </w:p>
    <w:p w:rsidR="00A26146" w:rsidRPr="00421BB1" w:rsidRDefault="00A26146" w:rsidP="00EB6DB2">
      <w:pPr>
        <w:autoSpaceDE/>
        <w:autoSpaceDN/>
        <w:adjustRightInd/>
        <w:jc w:val="both"/>
        <w:rPr>
          <w:b/>
        </w:rPr>
      </w:pPr>
    </w:p>
    <w:p w:rsidR="003C2E09" w:rsidRPr="00421BB1" w:rsidRDefault="004E0BBB" w:rsidP="00EB6DB2">
      <w:pPr>
        <w:autoSpaceDE/>
        <w:autoSpaceDN/>
        <w:adjustRightInd/>
        <w:jc w:val="both"/>
        <w:rPr>
          <w:b/>
        </w:rPr>
      </w:pPr>
      <w:r w:rsidRPr="00421BB1">
        <w:rPr>
          <w:b/>
        </w:rPr>
        <w:br w:type="textWrapping" w:clear="all"/>
      </w:r>
    </w:p>
    <w:p w:rsidR="00A26146" w:rsidRDefault="00A26146" w:rsidP="00EB6DB2">
      <w:pPr>
        <w:autoSpaceDE/>
        <w:autoSpaceDN/>
        <w:adjustRightInd/>
        <w:jc w:val="both"/>
        <w:rPr>
          <w:b/>
        </w:rPr>
      </w:pPr>
    </w:p>
    <w:p w:rsidR="00743B55" w:rsidRDefault="00743B55" w:rsidP="00EB6DB2">
      <w:pPr>
        <w:autoSpaceDE/>
        <w:autoSpaceDN/>
        <w:adjustRightInd/>
        <w:jc w:val="both"/>
        <w:rPr>
          <w:b/>
        </w:rPr>
      </w:pPr>
    </w:p>
    <w:p w:rsidR="00743B55" w:rsidRPr="00421BB1" w:rsidRDefault="00743B55" w:rsidP="00EB6DB2">
      <w:pPr>
        <w:autoSpaceDE/>
        <w:autoSpaceDN/>
        <w:adjustRightInd/>
        <w:jc w:val="both"/>
        <w:rPr>
          <w:b/>
        </w:rPr>
      </w:pPr>
    </w:p>
    <w:p w:rsidR="00A26146" w:rsidRPr="00421BB1" w:rsidRDefault="00A26146" w:rsidP="00EB6DB2">
      <w:pPr>
        <w:autoSpaceDE/>
        <w:autoSpaceDN/>
        <w:adjustRightInd/>
        <w:jc w:val="both"/>
        <w:rPr>
          <w:b/>
        </w:rPr>
      </w:pPr>
    </w:p>
    <w:p w:rsidR="00A26146" w:rsidRPr="00421BB1" w:rsidRDefault="00A26146" w:rsidP="00EB6DB2">
      <w:pPr>
        <w:autoSpaceDE/>
        <w:autoSpaceDN/>
        <w:adjustRightInd/>
        <w:jc w:val="both"/>
        <w:rPr>
          <w:b/>
        </w:rPr>
      </w:pPr>
    </w:p>
    <w:p w:rsidR="00A26146" w:rsidRPr="00421BB1" w:rsidRDefault="00A26146" w:rsidP="00EB6DB2">
      <w:pPr>
        <w:autoSpaceDE/>
        <w:autoSpaceDN/>
        <w:adjustRightInd/>
        <w:jc w:val="both"/>
        <w:rPr>
          <w:b/>
        </w:rPr>
      </w:pPr>
    </w:p>
    <w:tbl>
      <w:tblPr>
        <w:tblW w:w="10230" w:type="dxa"/>
        <w:jc w:val="center"/>
        <w:tblLook w:val="04A0" w:firstRow="1" w:lastRow="0" w:firstColumn="1" w:lastColumn="0" w:noHBand="0" w:noVBand="1"/>
      </w:tblPr>
      <w:tblGrid>
        <w:gridCol w:w="98"/>
        <w:gridCol w:w="2692"/>
        <w:gridCol w:w="228"/>
        <w:gridCol w:w="1432"/>
        <w:gridCol w:w="575"/>
        <w:gridCol w:w="1085"/>
        <w:gridCol w:w="148"/>
        <w:gridCol w:w="1512"/>
        <w:gridCol w:w="108"/>
        <w:gridCol w:w="1392"/>
        <w:gridCol w:w="228"/>
        <w:gridCol w:w="732"/>
      </w:tblGrid>
      <w:tr w:rsidR="009B7892" w:rsidRPr="00421BB1" w:rsidTr="00FA5DCE">
        <w:trPr>
          <w:trHeight w:val="420"/>
          <w:jc w:val="center"/>
        </w:trPr>
        <w:tc>
          <w:tcPr>
            <w:tcW w:w="27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146" w:rsidRPr="00421BB1" w:rsidRDefault="00A26146" w:rsidP="004E7A6E">
            <w:pPr>
              <w:widowControl/>
              <w:autoSpaceDE/>
              <w:autoSpaceDN/>
              <w:adjustRightInd/>
              <w:rPr>
                <w:b/>
                <w:bCs/>
                <w:sz w:val="36"/>
                <w:szCs w:val="36"/>
                <w:lang w:bidi="hi-IN"/>
              </w:rPr>
            </w:pPr>
            <w:r w:rsidRPr="00421BB1">
              <w:rPr>
                <w:b/>
                <w:bCs/>
                <w:sz w:val="36"/>
                <w:szCs w:val="36"/>
                <w:lang w:bidi="hi-IN"/>
              </w:rPr>
              <w:lastRenderedPageBreak/>
              <w:t>DIU</w:t>
            </w: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tcPr>
          <w:p w:rsidR="00A26146" w:rsidRPr="00421BB1" w:rsidRDefault="00A26146" w:rsidP="004E7A6E">
            <w:pPr>
              <w:widowControl/>
              <w:autoSpaceDE/>
              <w:autoSpaceDN/>
              <w:adjustRightInd/>
              <w:rPr>
                <w:b/>
                <w:bCs/>
                <w:sz w:val="18"/>
                <w:szCs w:val="18"/>
                <w:lang w:bidi="hi-IN"/>
              </w:rPr>
            </w:pP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tcPr>
          <w:p w:rsidR="00A26146" w:rsidRPr="00421BB1" w:rsidRDefault="00A26146" w:rsidP="004E7A6E">
            <w:pPr>
              <w:widowControl/>
              <w:autoSpaceDE/>
              <w:autoSpaceDN/>
              <w:adjustRightInd/>
              <w:rPr>
                <w:b/>
                <w:bCs/>
                <w:sz w:val="18"/>
                <w:szCs w:val="18"/>
                <w:lang w:bidi="hi-IN"/>
              </w:rPr>
            </w:pP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tcPr>
          <w:p w:rsidR="00A26146" w:rsidRPr="00421BB1" w:rsidRDefault="00A26146" w:rsidP="004E7A6E">
            <w:pPr>
              <w:widowControl/>
              <w:autoSpaceDE/>
              <w:autoSpaceDN/>
              <w:adjustRightInd/>
              <w:rPr>
                <w:b/>
                <w:bCs/>
                <w:sz w:val="18"/>
                <w:szCs w:val="18"/>
                <w:lang w:bidi="hi-IN"/>
              </w:rPr>
            </w:pP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tcPr>
          <w:p w:rsidR="00A26146" w:rsidRPr="00421BB1" w:rsidRDefault="00A26146" w:rsidP="004E7A6E">
            <w:pPr>
              <w:widowControl/>
              <w:autoSpaceDE/>
              <w:autoSpaceDN/>
              <w:adjustRightInd/>
              <w:rPr>
                <w:b/>
                <w:bCs/>
                <w:sz w:val="18"/>
                <w:szCs w:val="18"/>
                <w:lang w:bidi="hi-IN"/>
              </w:rPr>
            </w:pPr>
          </w:p>
        </w:tc>
        <w:tc>
          <w:tcPr>
            <w:tcW w:w="960" w:type="dxa"/>
            <w:gridSpan w:val="2"/>
            <w:tcBorders>
              <w:top w:val="nil"/>
              <w:left w:val="nil"/>
              <w:bottom w:val="nil"/>
              <w:right w:val="nil"/>
            </w:tcBorders>
            <w:shd w:val="clear" w:color="auto" w:fill="auto"/>
            <w:noWrap/>
            <w:vAlign w:val="bottom"/>
          </w:tcPr>
          <w:p w:rsidR="00A26146" w:rsidRPr="00421BB1" w:rsidRDefault="00A26146" w:rsidP="004E7A6E">
            <w:pPr>
              <w:widowControl/>
              <w:autoSpaceDE/>
              <w:autoSpaceDN/>
              <w:adjustRightInd/>
              <w:rPr>
                <w:b/>
                <w:bCs/>
                <w:sz w:val="18"/>
                <w:szCs w:val="18"/>
                <w:lang w:bidi="hi-IN"/>
              </w:rPr>
            </w:pPr>
          </w:p>
        </w:tc>
      </w:tr>
      <w:tr w:rsidR="009B7892" w:rsidRPr="00421BB1" w:rsidTr="00FA5DCE">
        <w:trPr>
          <w:trHeight w:val="420"/>
          <w:jc w:val="center"/>
        </w:trPr>
        <w:tc>
          <w:tcPr>
            <w:tcW w:w="27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 DIU</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b/>
                <w:bCs/>
                <w:sz w:val="22"/>
                <w:szCs w:val="22"/>
                <w:lang w:bidi="hi-IN"/>
              </w:rPr>
            </w:pPr>
            <w:r w:rsidRPr="00421BB1">
              <w:rPr>
                <w:b/>
                <w:bCs/>
                <w:sz w:val="22"/>
                <w:szCs w:val="22"/>
                <w:lang w:bidi="hi-IN"/>
              </w:rPr>
              <w:t>PMSBY</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b/>
                <w:bCs/>
                <w:sz w:val="22"/>
                <w:szCs w:val="22"/>
                <w:lang w:bidi="hi-IN"/>
              </w:rPr>
            </w:pPr>
            <w:r w:rsidRPr="00421BB1">
              <w:rPr>
                <w:b/>
                <w:bCs/>
                <w:sz w:val="22"/>
                <w:szCs w:val="22"/>
                <w:lang w:bidi="hi-IN"/>
              </w:rPr>
              <w:t>PMJJBY</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b/>
                <w:bCs/>
                <w:sz w:val="22"/>
                <w:szCs w:val="22"/>
                <w:lang w:bidi="hi-IN"/>
              </w:rPr>
            </w:pPr>
            <w:r w:rsidRPr="00421BB1">
              <w:rPr>
                <w:b/>
                <w:bCs/>
                <w:sz w:val="22"/>
                <w:szCs w:val="22"/>
                <w:lang w:bidi="hi-IN"/>
              </w:rPr>
              <w:t>APY</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b/>
                <w:bCs/>
                <w:sz w:val="22"/>
                <w:szCs w:val="22"/>
                <w:lang w:bidi="hi-IN"/>
              </w:rPr>
            </w:pPr>
            <w:r w:rsidRPr="00421BB1">
              <w:rPr>
                <w:b/>
                <w:bCs/>
                <w:sz w:val="22"/>
                <w:szCs w:val="22"/>
                <w:lang w:bidi="hi-IN"/>
              </w:rPr>
              <w:t>TOTAL</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SBI_DIU</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1520</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1112</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49</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2681</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SBI_VANAKBARA</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1861</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1328</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30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3219</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SBI_GHOGHLA</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524</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402</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23</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949</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SBI_BUCHERWADA</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487</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288</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19</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794</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SUB TOT</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4392</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3130</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121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7643</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 xml:space="preserve">BOB(E-DENA) DIU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1006</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155</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1182</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65"/>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BOB(E-DENA) VANAKBARA</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2268</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916</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33</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3217</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BOB</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425</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137</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53</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615</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BOI</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451</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202</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111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764</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CBI</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687</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241</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102</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1030</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UCO</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537</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352</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69</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958</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SUB TOT</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5374</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2003</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389</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7766</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AXIS</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193</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197</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43</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433</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HDFC</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435</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183</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98</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716</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ICICI</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45</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38</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113</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196</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SUB TOT</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673</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418</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254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1345</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GSCB_DIU</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520</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203</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723</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GSCB_FUDAM</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128</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78</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206</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GSCB_VANAKBARA</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912</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312</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1224</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GSCB_GHOGHLA</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236</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116</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352</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SUB TOT</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1796</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709</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2505</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G. TOTAL</w:t>
            </w:r>
            <w:r w:rsidR="00DF4EAE">
              <w:rPr>
                <w:b/>
                <w:bCs/>
                <w:sz w:val="22"/>
                <w:szCs w:val="22"/>
                <w:lang w:bidi="hi-IN"/>
              </w:rPr>
              <w:t>(15-05-2019)</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12235</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6260</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764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sz w:val="22"/>
                <w:szCs w:val="22"/>
                <w:lang w:bidi="hi-IN"/>
              </w:rPr>
            </w:pPr>
            <w:r w:rsidRPr="00421BB1">
              <w:rPr>
                <w:sz w:val="22"/>
                <w:szCs w:val="22"/>
                <w:lang w:bidi="hi-IN"/>
              </w:rPr>
              <w:t>19259</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b/>
                <w:bCs/>
                <w:sz w:val="18"/>
                <w:szCs w:val="18"/>
                <w:lang w:bidi="hi-IN"/>
              </w:rPr>
            </w:pPr>
          </w:p>
        </w:tc>
      </w:tr>
      <w:tr w:rsidR="009B7892" w:rsidRPr="00421BB1" w:rsidTr="00FA5DCE">
        <w:trPr>
          <w:trHeight w:val="420"/>
          <w:jc w:val="center"/>
        </w:trPr>
        <w:tc>
          <w:tcPr>
            <w:tcW w:w="27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E7A6E" w:rsidRPr="00421BB1" w:rsidRDefault="004E7A6E" w:rsidP="004E7A6E">
            <w:pPr>
              <w:widowControl/>
              <w:autoSpaceDE/>
              <w:autoSpaceDN/>
              <w:adjustRightInd/>
              <w:rPr>
                <w:b/>
                <w:bCs/>
                <w:sz w:val="22"/>
                <w:szCs w:val="22"/>
                <w:lang w:bidi="hi-IN"/>
              </w:rPr>
            </w:pPr>
            <w:r w:rsidRPr="00421BB1">
              <w:rPr>
                <w:b/>
                <w:bCs/>
                <w:sz w:val="22"/>
                <w:szCs w:val="22"/>
                <w:lang w:bidi="hi-IN"/>
              </w:rPr>
              <w:t>As on 31.03.2019</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b/>
                <w:bCs/>
                <w:sz w:val="22"/>
                <w:szCs w:val="22"/>
                <w:lang w:bidi="hi-IN"/>
              </w:rPr>
            </w:pPr>
            <w:r w:rsidRPr="00421BB1">
              <w:rPr>
                <w:b/>
                <w:bCs/>
                <w:sz w:val="22"/>
                <w:szCs w:val="22"/>
                <w:lang w:bidi="hi-IN"/>
              </w:rPr>
              <w:t>11965</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b/>
                <w:bCs/>
                <w:sz w:val="22"/>
                <w:szCs w:val="22"/>
                <w:lang w:bidi="hi-IN"/>
              </w:rPr>
            </w:pPr>
            <w:r w:rsidRPr="00421BB1">
              <w:rPr>
                <w:b/>
                <w:bCs/>
                <w:sz w:val="22"/>
                <w:szCs w:val="22"/>
                <w:lang w:bidi="hi-IN"/>
              </w:rPr>
              <w:t>6121</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b/>
                <w:bCs/>
                <w:sz w:val="22"/>
                <w:szCs w:val="22"/>
                <w:lang w:bidi="hi-IN"/>
              </w:rPr>
            </w:pPr>
            <w:r w:rsidRPr="00421BB1">
              <w:rPr>
                <w:b/>
                <w:bCs/>
                <w:sz w:val="22"/>
                <w:szCs w:val="22"/>
                <w:lang w:bidi="hi-IN"/>
              </w:rPr>
              <w:t>743</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7A6E" w:rsidRPr="00421BB1" w:rsidRDefault="004E7A6E" w:rsidP="00FA5DCE">
            <w:pPr>
              <w:widowControl/>
              <w:autoSpaceDE/>
              <w:autoSpaceDN/>
              <w:adjustRightInd/>
              <w:jc w:val="center"/>
              <w:rPr>
                <w:b/>
                <w:bCs/>
                <w:sz w:val="22"/>
                <w:szCs w:val="22"/>
                <w:lang w:bidi="hi-IN"/>
              </w:rPr>
            </w:pPr>
            <w:r w:rsidRPr="00421BB1">
              <w:rPr>
                <w:b/>
                <w:bCs/>
                <w:sz w:val="22"/>
                <w:szCs w:val="22"/>
                <w:lang w:bidi="hi-IN"/>
              </w:rPr>
              <w:t>18829</w:t>
            </w:r>
          </w:p>
        </w:tc>
        <w:tc>
          <w:tcPr>
            <w:tcW w:w="960" w:type="dxa"/>
            <w:gridSpan w:val="2"/>
            <w:tcBorders>
              <w:top w:val="nil"/>
              <w:left w:val="nil"/>
              <w:bottom w:val="nil"/>
              <w:right w:val="nil"/>
            </w:tcBorders>
            <w:shd w:val="clear" w:color="auto" w:fill="auto"/>
            <w:noWrap/>
            <w:vAlign w:val="bottom"/>
            <w:hideMark/>
          </w:tcPr>
          <w:p w:rsidR="004E7A6E" w:rsidRPr="00421BB1" w:rsidRDefault="004E7A6E" w:rsidP="004E7A6E">
            <w:pPr>
              <w:widowControl/>
              <w:autoSpaceDE/>
              <w:autoSpaceDN/>
              <w:adjustRightInd/>
              <w:jc w:val="right"/>
              <w:rPr>
                <w:sz w:val="18"/>
                <w:szCs w:val="18"/>
                <w:lang w:bidi="hi-IN"/>
              </w:rPr>
            </w:pPr>
          </w:p>
        </w:tc>
      </w:tr>
      <w:tr w:rsidR="009B7892" w:rsidRPr="00421BB1" w:rsidTr="00FA5DCE">
        <w:trPr>
          <w:gridBefore w:val="1"/>
          <w:gridAfter w:val="1"/>
          <w:wBefore w:w="98" w:type="dxa"/>
          <w:wAfter w:w="732" w:type="dxa"/>
          <w:trHeight w:val="285"/>
          <w:jc w:val="center"/>
        </w:trPr>
        <w:tc>
          <w:tcPr>
            <w:tcW w:w="2920" w:type="dxa"/>
            <w:gridSpan w:val="2"/>
            <w:tcBorders>
              <w:top w:val="nil"/>
              <w:left w:val="nil"/>
              <w:bottom w:val="nil"/>
              <w:right w:val="nil"/>
            </w:tcBorders>
            <w:shd w:val="clear" w:color="auto" w:fill="auto"/>
            <w:noWrap/>
            <w:vAlign w:val="bottom"/>
            <w:hideMark/>
          </w:tcPr>
          <w:p w:rsidR="003B07D3" w:rsidRPr="00421BB1" w:rsidRDefault="003B07D3"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p w:rsidR="00A1660E" w:rsidRPr="00421BB1" w:rsidRDefault="00A1660E" w:rsidP="003B07D3">
            <w:pPr>
              <w:widowControl/>
              <w:autoSpaceDE/>
              <w:autoSpaceDN/>
              <w:adjustRightInd/>
              <w:rPr>
                <w:sz w:val="22"/>
                <w:szCs w:val="22"/>
                <w:lang w:val="en-IN" w:eastAsia="en-IN" w:bidi="gu-IN"/>
              </w:rPr>
            </w:pPr>
          </w:p>
        </w:tc>
        <w:tc>
          <w:tcPr>
            <w:tcW w:w="2007" w:type="dxa"/>
            <w:gridSpan w:val="2"/>
            <w:tcBorders>
              <w:top w:val="nil"/>
              <w:left w:val="nil"/>
              <w:bottom w:val="nil"/>
              <w:right w:val="nil"/>
            </w:tcBorders>
            <w:shd w:val="clear" w:color="auto" w:fill="auto"/>
            <w:noWrap/>
            <w:vAlign w:val="bottom"/>
            <w:hideMark/>
          </w:tcPr>
          <w:p w:rsidR="003B07D3" w:rsidRPr="00421BB1" w:rsidRDefault="003B07D3" w:rsidP="003B07D3">
            <w:pPr>
              <w:widowControl/>
              <w:autoSpaceDE/>
              <w:autoSpaceDN/>
              <w:adjustRightInd/>
              <w:rPr>
                <w:sz w:val="22"/>
                <w:szCs w:val="22"/>
                <w:lang w:val="en-IN" w:eastAsia="en-IN" w:bidi="gu-IN"/>
              </w:rPr>
            </w:pPr>
          </w:p>
        </w:tc>
        <w:tc>
          <w:tcPr>
            <w:tcW w:w="1233" w:type="dxa"/>
            <w:gridSpan w:val="2"/>
            <w:tcBorders>
              <w:top w:val="nil"/>
              <w:left w:val="nil"/>
              <w:bottom w:val="nil"/>
              <w:right w:val="nil"/>
            </w:tcBorders>
            <w:shd w:val="clear" w:color="auto" w:fill="auto"/>
            <w:noWrap/>
            <w:vAlign w:val="bottom"/>
            <w:hideMark/>
          </w:tcPr>
          <w:p w:rsidR="003B07D3" w:rsidRPr="00421BB1" w:rsidRDefault="003B07D3" w:rsidP="003B07D3">
            <w:pPr>
              <w:widowControl/>
              <w:autoSpaceDE/>
              <w:autoSpaceDN/>
              <w:adjustRightInd/>
              <w:rPr>
                <w:sz w:val="22"/>
                <w:szCs w:val="22"/>
                <w:lang w:val="en-IN" w:eastAsia="en-IN" w:bidi="gu-IN"/>
              </w:rPr>
            </w:pPr>
          </w:p>
        </w:tc>
        <w:tc>
          <w:tcPr>
            <w:tcW w:w="1620" w:type="dxa"/>
            <w:gridSpan w:val="2"/>
            <w:tcBorders>
              <w:top w:val="nil"/>
              <w:left w:val="nil"/>
              <w:bottom w:val="nil"/>
              <w:right w:val="nil"/>
            </w:tcBorders>
            <w:shd w:val="clear" w:color="auto" w:fill="auto"/>
            <w:noWrap/>
            <w:vAlign w:val="bottom"/>
            <w:hideMark/>
          </w:tcPr>
          <w:p w:rsidR="003B07D3" w:rsidRPr="00421BB1" w:rsidRDefault="003B07D3" w:rsidP="003B07D3">
            <w:pPr>
              <w:widowControl/>
              <w:autoSpaceDE/>
              <w:autoSpaceDN/>
              <w:adjustRightInd/>
              <w:rPr>
                <w:sz w:val="22"/>
                <w:szCs w:val="22"/>
                <w:lang w:val="en-IN" w:eastAsia="en-IN" w:bidi="gu-IN"/>
              </w:rPr>
            </w:pPr>
          </w:p>
        </w:tc>
        <w:tc>
          <w:tcPr>
            <w:tcW w:w="1620" w:type="dxa"/>
            <w:gridSpan w:val="2"/>
            <w:tcBorders>
              <w:top w:val="nil"/>
              <w:left w:val="nil"/>
              <w:bottom w:val="nil"/>
              <w:right w:val="nil"/>
            </w:tcBorders>
            <w:shd w:val="clear" w:color="auto" w:fill="auto"/>
            <w:noWrap/>
            <w:vAlign w:val="bottom"/>
            <w:hideMark/>
          </w:tcPr>
          <w:p w:rsidR="003B07D3" w:rsidRPr="00421BB1" w:rsidRDefault="003B07D3" w:rsidP="003B07D3">
            <w:pPr>
              <w:widowControl/>
              <w:autoSpaceDE/>
              <w:autoSpaceDN/>
              <w:adjustRightInd/>
              <w:rPr>
                <w:sz w:val="22"/>
                <w:szCs w:val="22"/>
                <w:lang w:val="en-IN" w:eastAsia="en-IN" w:bidi="gu-IN"/>
              </w:rPr>
            </w:pPr>
          </w:p>
        </w:tc>
      </w:tr>
      <w:tr w:rsidR="009B7892" w:rsidRPr="00421BB1" w:rsidTr="00FA5DCE">
        <w:trPr>
          <w:gridBefore w:val="1"/>
          <w:gridAfter w:val="1"/>
          <w:wBefore w:w="98" w:type="dxa"/>
          <w:wAfter w:w="732" w:type="dxa"/>
          <w:trHeight w:val="300"/>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7D3" w:rsidRPr="00421BB1" w:rsidRDefault="003B07D3" w:rsidP="003B07D3">
            <w:pPr>
              <w:widowControl/>
              <w:autoSpaceDE/>
              <w:autoSpaceDN/>
              <w:adjustRightInd/>
              <w:rPr>
                <w:b/>
                <w:bCs/>
                <w:sz w:val="22"/>
                <w:szCs w:val="22"/>
                <w:lang w:val="en-IN" w:eastAsia="en-IN" w:bidi="gu-IN"/>
              </w:rPr>
            </w:pPr>
            <w:r w:rsidRPr="00421BB1">
              <w:rPr>
                <w:b/>
                <w:bCs/>
                <w:sz w:val="22"/>
                <w:szCs w:val="22"/>
                <w:lang w:val="en-IN" w:eastAsia="en-IN" w:bidi="gu-IN"/>
              </w:rPr>
              <w:lastRenderedPageBreak/>
              <w:t>UT OF DAMAN &amp; DIU</w:t>
            </w:r>
          </w:p>
        </w:tc>
        <w:tc>
          <w:tcPr>
            <w:tcW w:w="2007" w:type="dxa"/>
            <w:gridSpan w:val="2"/>
            <w:tcBorders>
              <w:top w:val="single" w:sz="4" w:space="0" w:color="auto"/>
              <w:left w:val="nil"/>
              <w:bottom w:val="single" w:sz="4" w:space="0" w:color="auto"/>
              <w:right w:val="single" w:sz="4" w:space="0" w:color="auto"/>
            </w:tcBorders>
            <w:shd w:val="clear" w:color="auto" w:fill="auto"/>
            <w:noWrap/>
            <w:vAlign w:val="bottom"/>
            <w:hideMark/>
          </w:tcPr>
          <w:p w:rsidR="003B07D3" w:rsidRPr="00421BB1" w:rsidRDefault="003B07D3" w:rsidP="003B07D3">
            <w:pPr>
              <w:widowControl/>
              <w:autoSpaceDE/>
              <w:autoSpaceDN/>
              <w:adjustRightInd/>
              <w:rPr>
                <w:sz w:val="22"/>
                <w:szCs w:val="22"/>
                <w:lang w:val="en-IN" w:eastAsia="en-IN" w:bidi="gu-IN"/>
              </w:rPr>
            </w:pPr>
            <w:r w:rsidRPr="00421BB1">
              <w:rPr>
                <w:sz w:val="22"/>
                <w:szCs w:val="22"/>
                <w:lang w:val="en-IN" w:eastAsia="en-IN" w:bidi="gu-IN"/>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B07D3" w:rsidRPr="00421BB1" w:rsidRDefault="003B07D3" w:rsidP="003B07D3">
            <w:pPr>
              <w:widowControl/>
              <w:autoSpaceDE/>
              <w:autoSpaceDN/>
              <w:adjustRightInd/>
              <w:rPr>
                <w:sz w:val="22"/>
                <w:szCs w:val="22"/>
                <w:lang w:val="en-IN" w:eastAsia="en-IN" w:bidi="gu-IN"/>
              </w:rPr>
            </w:pPr>
            <w:r w:rsidRPr="00421BB1">
              <w:rPr>
                <w:sz w:val="22"/>
                <w:szCs w:val="22"/>
                <w:lang w:val="en-IN" w:eastAsia="en-IN" w:bidi="gu-IN"/>
              </w:rPr>
              <w:t> </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07D3" w:rsidRPr="00421BB1" w:rsidRDefault="003B07D3" w:rsidP="003B07D3">
            <w:pPr>
              <w:widowControl/>
              <w:autoSpaceDE/>
              <w:autoSpaceDN/>
              <w:adjustRightInd/>
              <w:rPr>
                <w:sz w:val="22"/>
                <w:szCs w:val="22"/>
                <w:lang w:val="en-IN" w:eastAsia="en-IN" w:bidi="gu-IN"/>
              </w:rPr>
            </w:pPr>
            <w:r w:rsidRPr="00421BB1">
              <w:rPr>
                <w:sz w:val="22"/>
                <w:szCs w:val="22"/>
                <w:lang w:val="en-IN" w:eastAsia="en-IN" w:bidi="gu-IN"/>
              </w:rPr>
              <w:t> </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07D3" w:rsidRPr="00421BB1" w:rsidRDefault="003B07D3" w:rsidP="003B07D3">
            <w:pPr>
              <w:widowControl/>
              <w:autoSpaceDE/>
              <w:autoSpaceDN/>
              <w:adjustRightInd/>
              <w:rPr>
                <w:sz w:val="22"/>
                <w:szCs w:val="22"/>
                <w:lang w:val="en-IN" w:eastAsia="en-IN" w:bidi="gu-IN"/>
              </w:rPr>
            </w:pPr>
            <w:r w:rsidRPr="00421BB1">
              <w:rPr>
                <w:sz w:val="22"/>
                <w:szCs w:val="22"/>
                <w:lang w:val="en-IN" w:eastAsia="en-IN" w:bidi="gu-IN"/>
              </w:rPr>
              <w:t> </w:t>
            </w: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000000" w:fill="FFFFFF"/>
            <w:vAlign w:val="center"/>
            <w:hideMark/>
          </w:tcPr>
          <w:p w:rsidR="003B07D3" w:rsidRPr="00421BB1" w:rsidRDefault="003B07D3"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Bank Name</w:t>
            </w:r>
          </w:p>
        </w:tc>
        <w:tc>
          <w:tcPr>
            <w:tcW w:w="2007" w:type="dxa"/>
            <w:gridSpan w:val="2"/>
            <w:tcBorders>
              <w:top w:val="nil"/>
              <w:left w:val="nil"/>
              <w:bottom w:val="single" w:sz="4" w:space="0" w:color="auto"/>
              <w:right w:val="single" w:sz="4" w:space="0" w:color="auto"/>
            </w:tcBorders>
            <w:shd w:val="clear" w:color="000000" w:fill="FFFFFF"/>
            <w:vAlign w:val="center"/>
            <w:hideMark/>
          </w:tcPr>
          <w:p w:rsidR="003B07D3" w:rsidRPr="00421BB1" w:rsidRDefault="003B07D3"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PMSBY</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3B07D3" w:rsidRPr="00421BB1" w:rsidRDefault="003B07D3"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PMJJBY</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B07D3" w:rsidRPr="00421BB1" w:rsidRDefault="003B07D3"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APY</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B07D3" w:rsidRPr="00421BB1" w:rsidRDefault="003B07D3"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TOTAL</w:t>
            </w: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Public Sector Banks</w:t>
            </w:r>
          </w:p>
        </w:tc>
        <w:tc>
          <w:tcPr>
            <w:tcW w:w="2007"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A62425" w:rsidP="004368BF">
            <w:pPr>
              <w:widowControl/>
              <w:autoSpaceDE/>
              <w:autoSpaceDN/>
              <w:adjustRightInd/>
              <w:jc w:val="center"/>
              <w:rPr>
                <w:sz w:val="22"/>
                <w:szCs w:val="22"/>
                <w:lang w:val="en-IN" w:eastAsia="en-IN" w:bidi="gu-IN"/>
              </w:rPr>
            </w:pPr>
            <w:r w:rsidRPr="00421BB1">
              <w:rPr>
                <w:sz w:val="22"/>
                <w:szCs w:val="22"/>
                <w:lang w:val="en-IN" w:eastAsia="en-IN" w:bidi="gu-IN"/>
              </w:rPr>
              <w:t>27943</w:t>
            </w:r>
          </w:p>
        </w:tc>
        <w:tc>
          <w:tcPr>
            <w:tcW w:w="1233"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A62425" w:rsidP="004368BF">
            <w:pPr>
              <w:widowControl/>
              <w:autoSpaceDE/>
              <w:autoSpaceDN/>
              <w:adjustRightInd/>
              <w:jc w:val="center"/>
              <w:rPr>
                <w:sz w:val="22"/>
                <w:szCs w:val="22"/>
                <w:lang w:val="en-IN" w:eastAsia="en-IN" w:bidi="gu-IN"/>
              </w:rPr>
            </w:pPr>
            <w:r w:rsidRPr="00421BB1">
              <w:rPr>
                <w:sz w:val="22"/>
                <w:szCs w:val="22"/>
                <w:lang w:val="en-IN" w:eastAsia="en-IN" w:bidi="gu-IN"/>
              </w:rPr>
              <w:t>17245</w:t>
            </w:r>
          </w:p>
        </w:tc>
        <w:tc>
          <w:tcPr>
            <w:tcW w:w="1620"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A62425" w:rsidP="004368BF">
            <w:pPr>
              <w:widowControl/>
              <w:autoSpaceDE/>
              <w:autoSpaceDN/>
              <w:adjustRightInd/>
              <w:jc w:val="center"/>
              <w:rPr>
                <w:sz w:val="22"/>
                <w:szCs w:val="22"/>
                <w:lang w:val="en-IN" w:eastAsia="en-IN" w:bidi="gu-IN"/>
              </w:rPr>
            </w:pPr>
            <w:r w:rsidRPr="00421BB1">
              <w:rPr>
                <w:sz w:val="22"/>
                <w:szCs w:val="22"/>
                <w:lang w:val="en-IN" w:eastAsia="en-IN" w:bidi="gu-IN"/>
              </w:rPr>
              <w:t>2047</w:t>
            </w: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A62425"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47235.00</w:t>
            </w: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c>
          <w:tcPr>
            <w:tcW w:w="2007"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3B07D3" w:rsidP="004368BF">
            <w:pPr>
              <w:widowControl/>
              <w:autoSpaceDE/>
              <w:autoSpaceDN/>
              <w:adjustRightInd/>
              <w:jc w:val="center"/>
              <w:rPr>
                <w:sz w:val="22"/>
                <w:szCs w:val="22"/>
                <w:lang w:val="en-IN" w:eastAsia="en-IN" w:bidi="gu-IN"/>
              </w:rPr>
            </w:pPr>
          </w:p>
        </w:tc>
        <w:tc>
          <w:tcPr>
            <w:tcW w:w="1233"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SBI Group</w:t>
            </w:r>
          </w:p>
        </w:tc>
        <w:tc>
          <w:tcPr>
            <w:tcW w:w="2007"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3B07D3" w:rsidP="004368BF">
            <w:pPr>
              <w:widowControl/>
              <w:autoSpaceDE/>
              <w:autoSpaceDN/>
              <w:adjustRightInd/>
              <w:jc w:val="center"/>
              <w:rPr>
                <w:sz w:val="22"/>
                <w:szCs w:val="22"/>
                <w:lang w:val="en-IN" w:eastAsia="en-IN" w:bidi="gu-IN"/>
              </w:rPr>
            </w:pPr>
            <w:r w:rsidRPr="00421BB1">
              <w:rPr>
                <w:sz w:val="22"/>
                <w:szCs w:val="22"/>
                <w:lang w:val="en-IN" w:eastAsia="en-IN" w:bidi="gu-IN"/>
              </w:rPr>
              <w:t>10</w:t>
            </w:r>
            <w:r w:rsidR="002B07E4" w:rsidRPr="00421BB1">
              <w:rPr>
                <w:sz w:val="22"/>
                <w:szCs w:val="22"/>
                <w:lang w:val="en-IN" w:eastAsia="en-IN" w:bidi="gu-IN"/>
              </w:rPr>
              <w:t>456</w:t>
            </w:r>
          </w:p>
        </w:tc>
        <w:tc>
          <w:tcPr>
            <w:tcW w:w="1233"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2B07E4" w:rsidP="004368BF">
            <w:pPr>
              <w:widowControl/>
              <w:autoSpaceDE/>
              <w:autoSpaceDN/>
              <w:adjustRightInd/>
              <w:jc w:val="center"/>
              <w:rPr>
                <w:sz w:val="22"/>
                <w:szCs w:val="22"/>
                <w:lang w:val="en-IN" w:eastAsia="en-IN" w:bidi="gu-IN"/>
              </w:rPr>
            </w:pPr>
            <w:r w:rsidRPr="00421BB1">
              <w:rPr>
                <w:sz w:val="22"/>
                <w:szCs w:val="22"/>
                <w:lang w:val="en-IN" w:eastAsia="en-IN" w:bidi="gu-IN"/>
              </w:rPr>
              <w:t>6823</w:t>
            </w:r>
          </w:p>
        </w:tc>
        <w:tc>
          <w:tcPr>
            <w:tcW w:w="1620"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2B07E4" w:rsidP="004368BF">
            <w:pPr>
              <w:widowControl/>
              <w:autoSpaceDE/>
              <w:autoSpaceDN/>
              <w:adjustRightInd/>
              <w:jc w:val="center"/>
              <w:rPr>
                <w:sz w:val="22"/>
                <w:szCs w:val="22"/>
                <w:lang w:val="en-IN" w:eastAsia="en-IN" w:bidi="gu-IN"/>
              </w:rPr>
            </w:pPr>
            <w:r w:rsidRPr="00421BB1">
              <w:rPr>
                <w:sz w:val="22"/>
                <w:szCs w:val="22"/>
                <w:lang w:val="en-IN" w:eastAsia="en-IN" w:bidi="gu-IN"/>
              </w:rPr>
              <w:t>332</w:t>
            </w: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A62425"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17611.00</w:t>
            </w: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c>
          <w:tcPr>
            <w:tcW w:w="2007"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3B07D3" w:rsidP="004368BF">
            <w:pPr>
              <w:widowControl/>
              <w:autoSpaceDE/>
              <w:autoSpaceDN/>
              <w:adjustRightInd/>
              <w:jc w:val="center"/>
              <w:rPr>
                <w:sz w:val="22"/>
                <w:szCs w:val="22"/>
                <w:lang w:val="en-IN" w:eastAsia="en-IN" w:bidi="gu-IN"/>
              </w:rPr>
            </w:pPr>
          </w:p>
        </w:tc>
        <w:tc>
          <w:tcPr>
            <w:tcW w:w="1233"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Private Banks</w:t>
            </w:r>
          </w:p>
        </w:tc>
        <w:tc>
          <w:tcPr>
            <w:tcW w:w="2007"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4368BF" w:rsidP="004368BF">
            <w:pPr>
              <w:widowControl/>
              <w:autoSpaceDE/>
              <w:autoSpaceDN/>
              <w:adjustRightInd/>
              <w:jc w:val="center"/>
              <w:rPr>
                <w:sz w:val="22"/>
                <w:szCs w:val="22"/>
                <w:lang w:val="en-IN" w:eastAsia="en-IN" w:bidi="gu-IN"/>
              </w:rPr>
            </w:pPr>
            <w:r>
              <w:rPr>
                <w:sz w:val="22"/>
                <w:szCs w:val="22"/>
                <w:lang w:val="en-IN" w:eastAsia="en-IN" w:bidi="gu-IN"/>
              </w:rPr>
              <w:t>8607</w:t>
            </w:r>
          </w:p>
        </w:tc>
        <w:tc>
          <w:tcPr>
            <w:tcW w:w="1233"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4368BF" w:rsidP="004368BF">
            <w:pPr>
              <w:widowControl/>
              <w:autoSpaceDE/>
              <w:autoSpaceDN/>
              <w:adjustRightInd/>
              <w:jc w:val="center"/>
              <w:rPr>
                <w:sz w:val="22"/>
                <w:szCs w:val="22"/>
                <w:lang w:val="en-IN" w:eastAsia="en-IN" w:bidi="gu-IN"/>
              </w:rPr>
            </w:pPr>
            <w:r>
              <w:rPr>
                <w:sz w:val="22"/>
                <w:szCs w:val="22"/>
                <w:lang w:val="en-IN" w:eastAsia="en-IN" w:bidi="gu-IN"/>
              </w:rPr>
              <w:t>5102</w:t>
            </w:r>
          </w:p>
        </w:tc>
        <w:tc>
          <w:tcPr>
            <w:tcW w:w="1620"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4368BF" w:rsidP="004368BF">
            <w:pPr>
              <w:widowControl/>
              <w:autoSpaceDE/>
              <w:autoSpaceDN/>
              <w:adjustRightInd/>
              <w:jc w:val="center"/>
              <w:rPr>
                <w:sz w:val="22"/>
                <w:szCs w:val="22"/>
                <w:lang w:val="en-IN" w:eastAsia="en-IN" w:bidi="gu-IN"/>
              </w:rPr>
            </w:pPr>
            <w:r>
              <w:rPr>
                <w:sz w:val="22"/>
                <w:szCs w:val="22"/>
                <w:lang w:val="en-IN" w:eastAsia="en-IN" w:bidi="gu-IN"/>
              </w:rPr>
              <w:t>792</w:t>
            </w: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8D0FFC" w:rsidP="004368BF">
            <w:pPr>
              <w:widowControl/>
              <w:autoSpaceDE/>
              <w:autoSpaceDN/>
              <w:adjustRightInd/>
              <w:jc w:val="center"/>
              <w:rPr>
                <w:b/>
                <w:bCs/>
                <w:sz w:val="22"/>
                <w:szCs w:val="22"/>
                <w:lang w:val="en-IN" w:eastAsia="en-IN" w:bidi="gu-IN"/>
              </w:rPr>
            </w:pPr>
            <w:r>
              <w:rPr>
                <w:b/>
                <w:bCs/>
                <w:sz w:val="22"/>
                <w:szCs w:val="22"/>
                <w:lang w:val="en-IN" w:eastAsia="en-IN" w:bidi="gu-IN"/>
              </w:rPr>
              <w:t>14501.00</w:t>
            </w: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c>
          <w:tcPr>
            <w:tcW w:w="2007"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3B07D3" w:rsidP="004368BF">
            <w:pPr>
              <w:widowControl/>
              <w:autoSpaceDE/>
              <w:autoSpaceDN/>
              <w:adjustRightInd/>
              <w:jc w:val="center"/>
              <w:rPr>
                <w:sz w:val="22"/>
                <w:szCs w:val="22"/>
                <w:lang w:val="en-IN" w:eastAsia="en-IN" w:bidi="gu-IN"/>
              </w:rPr>
            </w:pPr>
          </w:p>
        </w:tc>
        <w:tc>
          <w:tcPr>
            <w:tcW w:w="1233"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Co operative Banks</w:t>
            </w:r>
          </w:p>
        </w:tc>
        <w:tc>
          <w:tcPr>
            <w:tcW w:w="2007"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3B07D3" w:rsidP="004368BF">
            <w:pPr>
              <w:widowControl/>
              <w:autoSpaceDE/>
              <w:autoSpaceDN/>
              <w:adjustRightInd/>
              <w:jc w:val="center"/>
              <w:rPr>
                <w:sz w:val="22"/>
                <w:szCs w:val="22"/>
                <w:lang w:val="en-IN" w:eastAsia="en-IN" w:bidi="gu-IN"/>
              </w:rPr>
            </w:pPr>
            <w:r w:rsidRPr="00421BB1">
              <w:rPr>
                <w:sz w:val="22"/>
                <w:szCs w:val="22"/>
                <w:lang w:val="en-IN" w:eastAsia="en-IN" w:bidi="gu-IN"/>
              </w:rPr>
              <w:t>3</w:t>
            </w:r>
            <w:r w:rsidR="00DB7094" w:rsidRPr="00421BB1">
              <w:rPr>
                <w:sz w:val="22"/>
                <w:szCs w:val="22"/>
                <w:lang w:val="en-IN" w:eastAsia="en-IN" w:bidi="gu-IN"/>
              </w:rPr>
              <w:t>452</w:t>
            </w:r>
          </w:p>
        </w:tc>
        <w:tc>
          <w:tcPr>
            <w:tcW w:w="1233"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3B07D3" w:rsidP="004368BF">
            <w:pPr>
              <w:widowControl/>
              <w:autoSpaceDE/>
              <w:autoSpaceDN/>
              <w:adjustRightInd/>
              <w:jc w:val="center"/>
              <w:rPr>
                <w:sz w:val="22"/>
                <w:szCs w:val="22"/>
                <w:lang w:val="en-IN" w:eastAsia="en-IN" w:bidi="gu-IN"/>
              </w:rPr>
            </w:pPr>
            <w:r w:rsidRPr="00421BB1">
              <w:rPr>
                <w:sz w:val="22"/>
                <w:szCs w:val="22"/>
                <w:lang w:val="en-IN" w:eastAsia="en-IN" w:bidi="gu-IN"/>
              </w:rPr>
              <w:t>18</w:t>
            </w:r>
            <w:r w:rsidR="00DB7094" w:rsidRPr="00421BB1">
              <w:rPr>
                <w:sz w:val="22"/>
                <w:szCs w:val="22"/>
                <w:lang w:val="en-IN" w:eastAsia="en-IN" w:bidi="gu-IN"/>
              </w:rPr>
              <w:t>51</w:t>
            </w:r>
          </w:p>
        </w:tc>
        <w:tc>
          <w:tcPr>
            <w:tcW w:w="1620"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3B07D3" w:rsidP="004368BF">
            <w:pPr>
              <w:widowControl/>
              <w:autoSpaceDE/>
              <w:autoSpaceDN/>
              <w:adjustRightInd/>
              <w:jc w:val="center"/>
              <w:rPr>
                <w:sz w:val="22"/>
                <w:szCs w:val="22"/>
                <w:lang w:val="en-IN" w:eastAsia="en-IN" w:bidi="gu-IN"/>
              </w:rPr>
            </w:pPr>
            <w:r w:rsidRPr="00421BB1">
              <w:rPr>
                <w:sz w:val="22"/>
                <w:szCs w:val="22"/>
                <w:lang w:val="en-IN" w:eastAsia="en-IN" w:bidi="gu-IN"/>
              </w:rPr>
              <w:t>0</w:t>
            </w: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DB7094"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5303.00</w:t>
            </w: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c>
          <w:tcPr>
            <w:tcW w:w="2007" w:type="dxa"/>
            <w:gridSpan w:val="2"/>
            <w:tcBorders>
              <w:top w:val="nil"/>
              <w:left w:val="nil"/>
              <w:bottom w:val="single" w:sz="4" w:space="0" w:color="auto"/>
              <w:right w:val="single" w:sz="4" w:space="0" w:color="auto"/>
            </w:tcBorders>
            <w:shd w:val="clear" w:color="auto" w:fill="auto"/>
            <w:vAlign w:val="center"/>
            <w:hideMark/>
          </w:tcPr>
          <w:p w:rsidR="003B07D3" w:rsidRPr="00421BB1" w:rsidRDefault="003B07D3" w:rsidP="004368BF">
            <w:pPr>
              <w:widowControl/>
              <w:autoSpaceDE/>
              <w:autoSpaceDN/>
              <w:adjustRightInd/>
              <w:jc w:val="center"/>
              <w:rPr>
                <w:sz w:val="22"/>
                <w:szCs w:val="22"/>
                <w:lang w:val="en-IN" w:eastAsia="en-IN" w:bidi="gu-IN"/>
              </w:rPr>
            </w:pPr>
          </w:p>
        </w:tc>
        <w:tc>
          <w:tcPr>
            <w:tcW w:w="1233"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0"/>
                <w:szCs w:val="20"/>
                <w:lang w:val="en-IN" w:eastAsia="en-IN" w:bidi="gu-IN"/>
              </w:rPr>
            </w:pPr>
            <w:r w:rsidRPr="00421BB1">
              <w:rPr>
                <w:b/>
                <w:bCs/>
                <w:sz w:val="20"/>
                <w:szCs w:val="20"/>
                <w:lang w:val="en-IN" w:eastAsia="en-IN" w:bidi="gu-IN"/>
              </w:rPr>
              <w:t>Grand Total (UT)</w:t>
            </w:r>
          </w:p>
        </w:tc>
        <w:tc>
          <w:tcPr>
            <w:tcW w:w="2007" w:type="dxa"/>
            <w:gridSpan w:val="2"/>
            <w:tcBorders>
              <w:top w:val="nil"/>
              <w:left w:val="nil"/>
              <w:bottom w:val="single" w:sz="4" w:space="0" w:color="auto"/>
              <w:right w:val="single" w:sz="4" w:space="0" w:color="auto"/>
            </w:tcBorders>
            <w:shd w:val="clear" w:color="auto" w:fill="auto"/>
            <w:hideMark/>
          </w:tcPr>
          <w:p w:rsidR="003B07D3" w:rsidRPr="00421BB1" w:rsidRDefault="004368BF" w:rsidP="004368BF">
            <w:pPr>
              <w:widowControl/>
              <w:tabs>
                <w:tab w:val="center" w:pos="702"/>
                <w:tab w:val="right" w:pos="1404"/>
              </w:tabs>
              <w:autoSpaceDE/>
              <w:autoSpaceDN/>
              <w:adjustRightInd/>
              <w:jc w:val="center"/>
              <w:rPr>
                <w:b/>
                <w:bCs/>
                <w:sz w:val="20"/>
                <w:szCs w:val="20"/>
                <w:lang w:val="en-IN" w:eastAsia="en-IN" w:bidi="gu-IN"/>
              </w:rPr>
            </w:pPr>
            <w:r>
              <w:rPr>
                <w:b/>
                <w:bCs/>
                <w:sz w:val="20"/>
                <w:szCs w:val="20"/>
                <w:lang w:val="en-IN" w:eastAsia="en-IN" w:bidi="gu-IN"/>
              </w:rPr>
              <w:t>50458</w:t>
            </w:r>
          </w:p>
        </w:tc>
        <w:tc>
          <w:tcPr>
            <w:tcW w:w="1233" w:type="dxa"/>
            <w:gridSpan w:val="2"/>
            <w:tcBorders>
              <w:top w:val="nil"/>
              <w:left w:val="nil"/>
              <w:bottom w:val="single" w:sz="4" w:space="0" w:color="auto"/>
              <w:right w:val="single" w:sz="4" w:space="0" w:color="auto"/>
            </w:tcBorders>
            <w:shd w:val="clear" w:color="auto" w:fill="auto"/>
            <w:hideMark/>
          </w:tcPr>
          <w:p w:rsidR="003B07D3" w:rsidRPr="00421BB1" w:rsidRDefault="004368BF" w:rsidP="004368BF">
            <w:pPr>
              <w:widowControl/>
              <w:autoSpaceDE/>
              <w:autoSpaceDN/>
              <w:adjustRightInd/>
              <w:jc w:val="center"/>
              <w:rPr>
                <w:b/>
                <w:bCs/>
                <w:sz w:val="20"/>
                <w:szCs w:val="20"/>
                <w:lang w:val="en-IN" w:eastAsia="en-IN" w:bidi="gu-IN"/>
              </w:rPr>
            </w:pPr>
            <w:r>
              <w:rPr>
                <w:b/>
                <w:bCs/>
                <w:sz w:val="20"/>
                <w:szCs w:val="20"/>
                <w:lang w:val="en-IN" w:eastAsia="en-IN" w:bidi="gu-IN"/>
              </w:rPr>
              <w:t>31021</w:t>
            </w: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4368BF" w:rsidP="004368BF">
            <w:pPr>
              <w:widowControl/>
              <w:autoSpaceDE/>
              <w:autoSpaceDN/>
              <w:adjustRightInd/>
              <w:jc w:val="center"/>
              <w:rPr>
                <w:b/>
                <w:bCs/>
                <w:sz w:val="20"/>
                <w:szCs w:val="20"/>
                <w:lang w:val="en-IN" w:eastAsia="en-IN" w:bidi="gu-IN"/>
              </w:rPr>
            </w:pPr>
            <w:r>
              <w:rPr>
                <w:b/>
                <w:bCs/>
                <w:sz w:val="20"/>
                <w:szCs w:val="20"/>
                <w:lang w:val="en-IN" w:eastAsia="en-IN" w:bidi="gu-IN"/>
              </w:rPr>
              <w:t>3171</w:t>
            </w: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4368BF" w:rsidP="004368BF">
            <w:pPr>
              <w:widowControl/>
              <w:autoSpaceDE/>
              <w:autoSpaceDN/>
              <w:adjustRightInd/>
              <w:jc w:val="center"/>
              <w:rPr>
                <w:b/>
                <w:bCs/>
                <w:sz w:val="20"/>
                <w:szCs w:val="20"/>
                <w:lang w:val="en-IN" w:eastAsia="en-IN" w:bidi="gu-IN"/>
              </w:rPr>
            </w:pPr>
            <w:r>
              <w:rPr>
                <w:b/>
                <w:bCs/>
                <w:sz w:val="20"/>
                <w:szCs w:val="20"/>
                <w:lang w:val="en-IN" w:eastAsia="en-IN" w:bidi="gu-IN"/>
              </w:rPr>
              <w:t>84650</w:t>
            </w: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c>
          <w:tcPr>
            <w:tcW w:w="2007"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c>
          <w:tcPr>
            <w:tcW w:w="1233"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3B07D3" w:rsidP="004368BF">
            <w:pPr>
              <w:widowControl/>
              <w:autoSpaceDE/>
              <w:autoSpaceDN/>
              <w:adjustRightInd/>
              <w:jc w:val="center"/>
              <w:rPr>
                <w:b/>
                <w:bCs/>
                <w:sz w:val="22"/>
                <w:szCs w:val="22"/>
                <w:lang w:val="en-IN" w:eastAsia="en-IN" w:bidi="gu-IN"/>
              </w:rPr>
            </w:pP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07D3" w:rsidRPr="00421BB1" w:rsidRDefault="003B07D3"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Up To March 2018</w:t>
            </w:r>
          </w:p>
        </w:tc>
        <w:tc>
          <w:tcPr>
            <w:tcW w:w="2007" w:type="dxa"/>
            <w:gridSpan w:val="2"/>
            <w:tcBorders>
              <w:top w:val="nil"/>
              <w:left w:val="nil"/>
              <w:bottom w:val="single" w:sz="4" w:space="0" w:color="auto"/>
              <w:right w:val="single" w:sz="4" w:space="0" w:color="auto"/>
            </w:tcBorders>
            <w:shd w:val="clear" w:color="auto" w:fill="auto"/>
            <w:noWrap/>
            <w:vAlign w:val="bottom"/>
            <w:hideMark/>
          </w:tcPr>
          <w:p w:rsidR="003B07D3" w:rsidRPr="00421BB1" w:rsidRDefault="004368BF" w:rsidP="004368BF">
            <w:pPr>
              <w:widowControl/>
              <w:autoSpaceDE/>
              <w:autoSpaceDN/>
              <w:adjustRightInd/>
              <w:jc w:val="center"/>
              <w:rPr>
                <w:b/>
                <w:bCs/>
                <w:sz w:val="20"/>
                <w:szCs w:val="20"/>
                <w:lang w:val="en-IN" w:eastAsia="en-IN" w:bidi="gu-IN"/>
              </w:rPr>
            </w:pPr>
            <w:r>
              <w:rPr>
                <w:b/>
                <w:bCs/>
                <w:sz w:val="20"/>
                <w:szCs w:val="20"/>
                <w:lang w:val="en-IN" w:eastAsia="en-IN" w:bidi="gu-IN"/>
              </w:rPr>
              <w:t>46044</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3B07D3" w:rsidRPr="00421BB1" w:rsidRDefault="004368BF" w:rsidP="004368BF">
            <w:pPr>
              <w:widowControl/>
              <w:autoSpaceDE/>
              <w:autoSpaceDN/>
              <w:adjustRightInd/>
              <w:jc w:val="center"/>
              <w:rPr>
                <w:b/>
                <w:bCs/>
                <w:sz w:val="20"/>
                <w:szCs w:val="20"/>
                <w:lang w:val="en-IN" w:eastAsia="en-IN" w:bidi="gu-IN"/>
              </w:rPr>
            </w:pPr>
            <w:r>
              <w:rPr>
                <w:b/>
                <w:bCs/>
                <w:sz w:val="20"/>
                <w:szCs w:val="20"/>
                <w:lang w:val="en-IN" w:eastAsia="en-IN" w:bidi="gu-IN"/>
              </w:rPr>
              <w:t>28292</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3B07D3" w:rsidRPr="00421BB1" w:rsidRDefault="004368BF" w:rsidP="004368BF">
            <w:pPr>
              <w:widowControl/>
              <w:autoSpaceDE/>
              <w:autoSpaceDN/>
              <w:adjustRightInd/>
              <w:jc w:val="center"/>
              <w:rPr>
                <w:b/>
                <w:bCs/>
                <w:sz w:val="20"/>
                <w:szCs w:val="20"/>
                <w:lang w:val="en-IN" w:eastAsia="en-IN" w:bidi="gu-IN"/>
              </w:rPr>
            </w:pPr>
            <w:r>
              <w:rPr>
                <w:b/>
                <w:bCs/>
                <w:sz w:val="20"/>
                <w:szCs w:val="20"/>
                <w:lang w:val="en-IN" w:eastAsia="en-IN" w:bidi="gu-IN"/>
              </w:rPr>
              <w:t>2841</w:t>
            </w:r>
          </w:p>
        </w:tc>
        <w:tc>
          <w:tcPr>
            <w:tcW w:w="1620" w:type="dxa"/>
            <w:gridSpan w:val="2"/>
            <w:tcBorders>
              <w:top w:val="nil"/>
              <w:left w:val="nil"/>
              <w:bottom w:val="single" w:sz="4" w:space="0" w:color="auto"/>
              <w:right w:val="single" w:sz="4" w:space="0" w:color="auto"/>
            </w:tcBorders>
            <w:shd w:val="clear" w:color="auto" w:fill="auto"/>
            <w:hideMark/>
          </w:tcPr>
          <w:p w:rsidR="003B07D3" w:rsidRPr="00421BB1" w:rsidRDefault="004368BF" w:rsidP="004368BF">
            <w:pPr>
              <w:widowControl/>
              <w:autoSpaceDE/>
              <w:autoSpaceDN/>
              <w:adjustRightInd/>
              <w:jc w:val="center"/>
              <w:rPr>
                <w:b/>
                <w:bCs/>
                <w:sz w:val="20"/>
                <w:szCs w:val="20"/>
                <w:lang w:val="en-IN" w:eastAsia="en-IN" w:bidi="gu-IN"/>
              </w:rPr>
            </w:pPr>
            <w:r>
              <w:rPr>
                <w:b/>
                <w:bCs/>
                <w:sz w:val="20"/>
                <w:szCs w:val="20"/>
                <w:lang w:val="en-IN" w:eastAsia="en-IN" w:bidi="gu-IN"/>
              </w:rPr>
              <w:t>77177</w:t>
            </w: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07D3" w:rsidRPr="00421BB1" w:rsidRDefault="003B07D3" w:rsidP="004368BF">
            <w:pPr>
              <w:widowControl/>
              <w:autoSpaceDE/>
              <w:autoSpaceDN/>
              <w:adjustRightInd/>
              <w:jc w:val="center"/>
              <w:rPr>
                <w:b/>
                <w:bCs/>
                <w:sz w:val="22"/>
                <w:szCs w:val="22"/>
                <w:lang w:val="en-IN" w:eastAsia="en-IN" w:bidi="gu-IN"/>
              </w:rPr>
            </w:pPr>
          </w:p>
        </w:tc>
        <w:tc>
          <w:tcPr>
            <w:tcW w:w="2007" w:type="dxa"/>
            <w:gridSpan w:val="2"/>
            <w:tcBorders>
              <w:top w:val="nil"/>
              <w:left w:val="nil"/>
              <w:bottom w:val="single" w:sz="4" w:space="0" w:color="auto"/>
              <w:right w:val="single" w:sz="4" w:space="0" w:color="auto"/>
            </w:tcBorders>
            <w:shd w:val="clear" w:color="auto" w:fill="auto"/>
            <w:noWrap/>
            <w:vAlign w:val="bottom"/>
            <w:hideMark/>
          </w:tcPr>
          <w:p w:rsidR="003B07D3" w:rsidRPr="00421BB1" w:rsidRDefault="003B07D3" w:rsidP="004368BF">
            <w:pPr>
              <w:widowControl/>
              <w:autoSpaceDE/>
              <w:autoSpaceDN/>
              <w:adjustRightInd/>
              <w:jc w:val="center"/>
              <w:rPr>
                <w:sz w:val="22"/>
                <w:szCs w:val="22"/>
                <w:lang w:val="en-IN" w:eastAsia="en-IN" w:bidi="gu-IN"/>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3B07D3" w:rsidRPr="00421BB1" w:rsidRDefault="003B07D3" w:rsidP="004368BF">
            <w:pPr>
              <w:widowControl/>
              <w:autoSpaceDE/>
              <w:autoSpaceDN/>
              <w:adjustRightInd/>
              <w:jc w:val="center"/>
              <w:rPr>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3B07D3" w:rsidRPr="00421BB1" w:rsidRDefault="003B07D3" w:rsidP="004368BF">
            <w:pPr>
              <w:widowControl/>
              <w:autoSpaceDE/>
              <w:autoSpaceDN/>
              <w:adjustRightInd/>
              <w:jc w:val="center"/>
              <w:rPr>
                <w:sz w:val="22"/>
                <w:szCs w:val="22"/>
                <w:lang w:val="en-IN" w:eastAsia="en-IN" w:bidi="gu-IN"/>
              </w:rPr>
            </w:pP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3B07D3" w:rsidRPr="00421BB1" w:rsidRDefault="003B07D3" w:rsidP="004368BF">
            <w:pPr>
              <w:widowControl/>
              <w:autoSpaceDE/>
              <w:autoSpaceDN/>
              <w:adjustRightInd/>
              <w:jc w:val="center"/>
              <w:rPr>
                <w:b/>
                <w:bCs/>
                <w:sz w:val="22"/>
                <w:szCs w:val="22"/>
                <w:lang w:val="en-IN" w:eastAsia="en-IN" w:bidi="gu-IN"/>
              </w:rPr>
            </w:pPr>
          </w:p>
        </w:tc>
      </w:tr>
      <w:tr w:rsidR="009B7892" w:rsidRPr="00421BB1" w:rsidTr="00FA5DCE">
        <w:trPr>
          <w:gridBefore w:val="1"/>
          <w:gridAfter w:val="1"/>
          <w:wBefore w:w="98" w:type="dxa"/>
          <w:wAfter w:w="732" w:type="dxa"/>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B07D3" w:rsidRPr="00421BB1" w:rsidRDefault="003B07D3" w:rsidP="004368BF">
            <w:pPr>
              <w:widowControl/>
              <w:autoSpaceDE/>
              <w:autoSpaceDN/>
              <w:adjustRightInd/>
              <w:jc w:val="center"/>
              <w:rPr>
                <w:b/>
                <w:bCs/>
                <w:sz w:val="22"/>
                <w:szCs w:val="22"/>
                <w:lang w:val="en-IN" w:eastAsia="en-IN" w:bidi="gu-IN"/>
              </w:rPr>
            </w:pPr>
            <w:r w:rsidRPr="00421BB1">
              <w:rPr>
                <w:b/>
                <w:bCs/>
                <w:sz w:val="22"/>
                <w:szCs w:val="22"/>
                <w:lang w:val="en-IN" w:eastAsia="en-IN" w:bidi="gu-IN"/>
              </w:rPr>
              <w:t>Net Add up to 31.0</w:t>
            </w:r>
            <w:r w:rsidR="00A26146" w:rsidRPr="00421BB1">
              <w:rPr>
                <w:b/>
                <w:bCs/>
                <w:sz w:val="22"/>
                <w:szCs w:val="22"/>
                <w:lang w:val="en-IN" w:eastAsia="en-IN" w:bidi="gu-IN"/>
              </w:rPr>
              <w:t>3</w:t>
            </w:r>
            <w:r w:rsidRPr="00421BB1">
              <w:rPr>
                <w:b/>
                <w:bCs/>
                <w:sz w:val="22"/>
                <w:szCs w:val="22"/>
                <w:lang w:val="en-IN" w:eastAsia="en-IN" w:bidi="gu-IN"/>
              </w:rPr>
              <w:t>.2019</w:t>
            </w:r>
          </w:p>
        </w:tc>
        <w:tc>
          <w:tcPr>
            <w:tcW w:w="2007" w:type="dxa"/>
            <w:gridSpan w:val="2"/>
            <w:tcBorders>
              <w:top w:val="nil"/>
              <w:left w:val="nil"/>
              <w:bottom w:val="single" w:sz="4" w:space="0" w:color="auto"/>
              <w:right w:val="single" w:sz="4" w:space="0" w:color="auto"/>
            </w:tcBorders>
            <w:shd w:val="clear" w:color="auto" w:fill="auto"/>
            <w:noWrap/>
            <w:vAlign w:val="bottom"/>
            <w:hideMark/>
          </w:tcPr>
          <w:p w:rsidR="003B07D3" w:rsidRPr="00421BB1" w:rsidRDefault="004368BF" w:rsidP="004368BF">
            <w:pPr>
              <w:widowControl/>
              <w:autoSpaceDE/>
              <w:autoSpaceDN/>
              <w:adjustRightInd/>
              <w:jc w:val="center"/>
              <w:rPr>
                <w:b/>
                <w:bCs/>
                <w:sz w:val="20"/>
                <w:szCs w:val="20"/>
                <w:lang w:val="en-IN" w:eastAsia="en-IN" w:bidi="gu-IN"/>
              </w:rPr>
            </w:pPr>
            <w:r>
              <w:rPr>
                <w:b/>
                <w:bCs/>
                <w:sz w:val="20"/>
                <w:szCs w:val="20"/>
                <w:lang w:val="en-IN" w:eastAsia="en-IN" w:bidi="gu-IN"/>
              </w:rPr>
              <w:t>4414</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3B07D3" w:rsidRPr="00421BB1" w:rsidRDefault="004368BF" w:rsidP="004368BF">
            <w:pPr>
              <w:widowControl/>
              <w:autoSpaceDE/>
              <w:autoSpaceDN/>
              <w:adjustRightInd/>
              <w:jc w:val="center"/>
              <w:rPr>
                <w:b/>
                <w:bCs/>
                <w:sz w:val="20"/>
                <w:szCs w:val="20"/>
                <w:lang w:val="en-IN" w:eastAsia="en-IN" w:bidi="gu-IN"/>
              </w:rPr>
            </w:pPr>
            <w:r>
              <w:rPr>
                <w:b/>
                <w:bCs/>
                <w:sz w:val="20"/>
                <w:szCs w:val="20"/>
                <w:lang w:val="en-IN" w:eastAsia="en-IN" w:bidi="gu-IN"/>
              </w:rPr>
              <w:t>2729</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3B07D3" w:rsidRPr="00421BB1" w:rsidRDefault="004368BF" w:rsidP="004368BF">
            <w:pPr>
              <w:widowControl/>
              <w:autoSpaceDE/>
              <w:autoSpaceDN/>
              <w:adjustRightInd/>
              <w:jc w:val="center"/>
              <w:rPr>
                <w:b/>
                <w:bCs/>
                <w:sz w:val="20"/>
                <w:szCs w:val="20"/>
                <w:lang w:val="en-IN" w:eastAsia="en-IN" w:bidi="gu-IN"/>
              </w:rPr>
            </w:pPr>
            <w:r>
              <w:rPr>
                <w:b/>
                <w:bCs/>
                <w:sz w:val="20"/>
                <w:szCs w:val="20"/>
                <w:lang w:val="en-IN" w:eastAsia="en-IN" w:bidi="gu-IN"/>
              </w:rPr>
              <w:t>330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3B07D3" w:rsidRPr="00421BB1" w:rsidRDefault="004368BF" w:rsidP="004368BF">
            <w:pPr>
              <w:widowControl/>
              <w:autoSpaceDE/>
              <w:autoSpaceDN/>
              <w:adjustRightInd/>
              <w:jc w:val="center"/>
              <w:rPr>
                <w:b/>
                <w:bCs/>
                <w:sz w:val="20"/>
                <w:szCs w:val="20"/>
                <w:lang w:val="en-IN" w:eastAsia="en-IN" w:bidi="gu-IN"/>
              </w:rPr>
            </w:pPr>
            <w:r>
              <w:rPr>
                <w:b/>
                <w:bCs/>
                <w:sz w:val="20"/>
                <w:szCs w:val="20"/>
                <w:lang w:val="en-IN" w:eastAsia="en-IN" w:bidi="gu-IN"/>
              </w:rPr>
              <w:t>7473</w:t>
            </w:r>
          </w:p>
        </w:tc>
      </w:tr>
    </w:tbl>
    <w:p w:rsidR="0025647E" w:rsidRPr="00421BB1" w:rsidRDefault="0025647E" w:rsidP="004368BF">
      <w:pPr>
        <w:autoSpaceDE/>
        <w:autoSpaceDN/>
        <w:adjustRightInd/>
        <w:jc w:val="center"/>
        <w:rPr>
          <w:b/>
          <w:bCs/>
          <w:sz w:val="22"/>
          <w:szCs w:val="22"/>
        </w:rPr>
      </w:pPr>
    </w:p>
    <w:p w:rsidR="00B27BB4" w:rsidRPr="00421BB1" w:rsidRDefault="00B27BB4" w:rsidP="004302B7">
      <w:pPr>
        <w:autoSpaceDE/>
        <w:autoSpaceDN/>
        <w:adjustRightInd/>
        <w:jc w:val="both"/>
        <w:rPr>
          <w:sz w:val="26"/>
          <w:szCs w:val="26"/>
        </w:rPr>
      </w:pPr>
    </w:p>
    <w:p w:rsidR="006B25D0" w:rsidRPr="00421BB1" w:rsidRDefault="00A1780A" w:rsidP="006B25D0">
      <w:pPr>
        <w:pStyle w:val="ListParagraph"/>
        <w:numPr>
          <w:ilvl w:val="1"/>
          <w:numId w:val="14"/>
        </w:numPr>
        <w:jc w:val="both"/>
        <w:rPr>
          <w:rFonts w:ascii="Arial" w:hAnsi="Arial" w:cs="Arial"/>
        </w:rPr>
      </w:pPr>
      <w:r w:rsidRPr="00421BB1">
        <w:rPr>
          <w:rFonts w:ascii="Arial" w:hAnsi="Arial" w:cs="Arial"/>
          <w:b/>
          <w:bCs/>
          <w:sz w:val="26"/>
          <w:szCs w:val="26"/>
          <w:u w:val="single"/>
        </w:rPr>
        <w:t>P</w:t>
      </w:r>
      <w:r w:rsidR="007452F2" w:rsidRPr="00421BB1">
        <w:rPr>
          <w:rFonts w:ascii="Arial" w:hAnsi="Arial" w:cs="Arial"/>
          <w:b/>
          <w:bCs/>
          <w:sz w:val="26"/>
          <w:szCs w:val="26"/>
          <w:u w:val="single"/>
        </w:rPr>
        <w:t>radhan Mantri MUDRA Yojana:</w:t>
      </w:r>
      <w:r w:rsidR="007452F2" w:rsidRPr="00421BB1">
        <w:rPr>
          <w:rFonts w:ascii="Arial" w:hAnsi="Arial" w:cs="Arial"/>
        </w:rPr>
        <w:t xml:space="preserve"> </w:t>
      </w:r>
    </w:p>
    <w:p w:rsidR="007452F2" w:rsidRPr="00421BB1" w:rsidRDefault="007452F2" w:rsidP="004302B7">
      <w:pPr>
        <w:jc w:val="both"/>
      </w:pPr>
      <w:r w:rsidRPr="00421BB1">
        <w:t>For the Development of Micro and small units the Hon’ble Prime Minister  has launched MUDRA (Micro Units and Development Agency) on 8th April-2015 as new financial entity for developing and refinancing last mile financial intermediaries like Banks, NBFCs, MFIs, etc. As per NSSO estimate about Rs.5.77crore such units exist in the country and a great majority of them are outside the formal Banking fold and are unable to sustain or grow due to lack of finance or repaying on informal channels, which are very expensive or unreliable. On the same day PMMY (Pradhan Mantri MUDRA Yojana) was launched to ‘fund the unfunded’ by bringing such enterprises to the formal financing system and extending affordable credit to them.</w:t>
      </w:r>
    </w:p>
    <w:p w:rsidR="00980FE0" w:rsidRPr="00421BB1" w:rsidRDefault="00F900A6" w:rsidP="00980FE0">
      <w:pPr>
        <w:jc w:val="both"/>
      </w:pPr>
      <w:r w:rsidRPr="00421BB1">
        <w:t xml:space="preserve">For better implementation of the scheme Banks time to time </w:t>
      </w:r>
      <w:r w:rsidR="00A63CCF" w:rsidRPr="00421BB1">
        <w:t>organized</w:t>
      </w:r>
      <w:r w:rsidRPr="00421BB1">
        <w:t xml:space="preserve"> Mudra camps for the Beneficiaries.</w:t>
      </w:r>
    </w:p>
    <w:p w:rsidR="00DF23E7" w:rsidRPr="00421BB1" w:rsidRDefault="00DF23E7" w:rsidP="00D51D68">
      <w:pPr>
        <w:jc w:val="center"/>
        <w:rPr>
          <w:b/>
          <w:bCs/>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Default="00A1780A" w:rsidP="00D51D68">
      <w:pPr>
        <w:jc w:val="center"/>
        <w:rPr>
          <w:sz w:val="22"/>
          <w:szCs w:val="22"/>
          <w:u w:val="single"/>
        </w:rPr>
      </w:pPr>
    </w:p>
    <w:p w:rsidR="00743B55" w:rsidRDefault="00743B55" w:rsidP="00D51D68">
      <w:pPr>
        <w:jc w:val="center"/>
        <w:rPr>
          <w:sz w:val="22"/>
          <w:szCs w:val="22"/>
          <w:u w:val="single"/>
        </w:rPr>
      </w:pPr>
    </w:p>
    <w:p w:rsidR="00743B55" w:rsidRDefault="00743B55" w:rsidP="00D51D68">
      <w:pPr>
        <w:jc w:val="center"/>
        <w:rPr>
          <w:sz w:val="22"/>
          <w:szCs w:val="22"/>
          <w:u w:val="single"/>
        </w:rPr>
      </w:pPr>
    </w:p>
    <w:p w:rsidR="00743B55" w:rsidRDefault="00743B55" w:rsidP="00D51D68">
      <w:pPr>
        <w:jc w:val="center"/>
        <w:rPr>
          <w:sz w:val="22"/>
          <w:szCs w:val="22"/>
          <w:u w:val="single"/>
        </w:rPr>
      </w:pPr>
    </w:p>
    <w:p w:rsidR="00743B55" w:rsidRPr="00421BB1" w:rsidRDefault="00743B55"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A1780A" w:rsidRPr="00421BB1" w:rsidRDefault="00A1780A" w:rsidP="00D51D68">
      <w:pPr>
        <w:jc w:val="center"/>
        <w:rPr>
          <w:sz w:val="22"/>
          <w:szCs w:val="22"/>
          <w:u w:val="single"/>
        </w:rPr>
      </w:pPr>
    </w:p>
    <w:p w:rsidR="00FA5DCE" w:rsidRPr="00421BB1" w:rsidRDefault="00FA5DCE" w:rsidP="00D51D68">
      <w:pPr>
        <w:jc w:val="center"/>
        <w:rPr>
          <w:sz w:val="22"/>
          <w:szCs w:val="22"/>
          <w:u w:val="single"/>
        </w:rPr>
      </w:pPr>
    </w:p>
    <w:p w:rsidR="00FA5DCE" w:rsidRPr="00421BB1" w:rsidRDefault="00FA5DCE" w:rsidP="00D51D68">
      <w:pPr>
        <w:jc w:val="center"/>
        <w:rPr>
          <w:sz w:val="22"/>
          <w:szCs w:val="22"/>
          <w:u w:val="single"/>
        </w:rPr>
      </w:pPr>
    </w:p>
    <w:p w:rsidR="00DA0D3B" w:rsidRPr="00421BB1" w:rsidRDefault="00214598" w:rsidP="00FA5DCE">
      <w:pPr>
        <w:rPr>
          <w:b/>
          <w:bCs/>
          <w:sz w:val="22"/>
          <w:szCs w:val="22"/>
          <w:u w:val="single"/>
        </w:rPr>
      </w:pPr>
      <w:r>
        <w:rPr>
          <w:b/>
          <w:bCs/>
          <w:sz w:val="22"/>
          <w:szCs w:val="22"/>
          <w:u w:val="single"/>
        </w:rPr>
        <w:lastRenderedPageBreak/>
        <w:t xml:space="preserve">  </w:t>
      </w:r>
      <w:r w:rsidR="00D51D68" w:rsidRPr="00421BB1">
        <w:rPr>
          <w:b/>
          <w:bCs/>
          <w:sz w:val="22"/>
          <w:szCs w:val="22"/>
          <w:u w:val="single"/>
        </w:rPr>
        <w:t>Bank Wise performance under MUDRA</w:t>
      </w:r>
      <w:r w:rsidR="00126B07" w:rsidRPr="00421BB1">
        <w:rPr>
          <w:b/>
          <w:bCs/>
          <w:sz w:val="22"/>
          <w:szCs w:val="22"/>
          <w:u w:val="single"/>
        </w:rPr>
        <w:t>-   DAMAN</w:t>
      </w:r>
      <w:r w:rsidR="005F5D1C" w:rsidRPr="00421BB1">
        <w:rPr>
          <w:b/>
          <w:bCs/>
          <w:sz w:val="22"/>
          <w:szCs w:val="22"/>
          <w:u w:val="single"/>
        </w:rPr>
        <w:t xml:space="preserve"> </w:t>
      </w:r>
      <w:r w:rsidR="00671330" w:rsidRPr="00421BB1">
        <w:rPr>
          <w:b/>
          <w:bCs/>
          <w:sz w:val="22"/>
          <w:szCs w:val="22"/>
          <w:u w:val="single"/>
        </w:rPr>
        <w:t>(Amt. in ‘000 of Rupees)</w:t>
      </w:r>
      <w:r w:rsidR="00081BBB" w:rsidRPr="00421BB1">
        <w:rPr>
          <w:b/>
          <w:bCs/>
          <w:sz w:val="22"/>
          <w:szCs w:val="22"/>
          <w:u w:val="single"/>
        </w:rPr>
        <w:t xml:space="preserve"> AS ON MARCH-2019</w:t>
      </w:r>
    </w:p>
    <w:p w:rsidR="00081BBB" w:rsidRPr="00421BB1" w:rsidRDefault="0089654E" w:rsidP="00081BBB">
      <w:r w:rsidRPr="00421BB1">
        <w:t xml:space="preserve">                   </w:t>
      </w:r>
      <w:r w:rsidR="00081BBB" w:rsidRPr="00421BB1">
        <w:t xml:space="preserve">                  </w:t>
      </w:r>
    </w:p>
    <w:tbl>
      <w:tblPr>
        <w:tblW w:w="9460" w:type="dxa"/>
        <w:jc w:val="center"/>
        <w:tblLook w:val="04A0" w:firstRow="1" w:lastRow="0" w:firstColumn="1" w:lastColumn="0" w:noHBand="0" w:noVBand="1"/>
      </w:tblPr>
      <w:tblGrid>
        <w:gridCol w:w="2860"/>
        <w:gridCol w:w="894"/>
        <w:gridCol w:w="881"/>
        <w:gridCol w:w="595"/>
        <w:gridCol w:w="881"/>
        <w:gridCol w:w="881"/>
        <w:gridCol w:w="881"/>
        <w:gridCol w:w="735"/>
        <w:gridCol w:w="951"/>
      </w:tblGrid>
      <w:tr w:rsidR="00FA5DCE" w:rsidRPr="00421BB1" w:rsidTr="009041A5">
        <w:trPr>
          <w:trHeight w:val="300"/>
          <w:jc w:val="center"/>
        </w:trPr>
        <w:tc>
          <w:tcPr>
            <w:tcW w:w="2860" w:type="dxa"/>
            <w:vMerge w:val="restart"/>
            <w:tcBorders>
              <w:top w:val="single" w:sz="4" w:space="0" w:color="auto"/>
              <w:left w:val="single" w:sz="4" w:space="0" w:color="auto"/>
              <w:right w:val="single" w:sz="4" w:space="0" w:color="auto"/>
            </w:tcBorders>
            <w:shd w:val="clear" w:color="000000" w:fill="FFFFFF"/>
            <w:noWrap/>
            <w:vAlign w:val="bottom"/>
          </w:tcPr>
          <w:p w:rsidR="00FA5DCE" w:rsidRPr="00421BB1" w:rsidRDefault="00FA5DCE" w:rsidP="00081BBB">
            <w:pPr>
              <w:widowControl/>
              <w:autoSpaceDE/>
              <w:autoSpaceDN/>
              <w:adjustRightInd/>
              <w:rPr>
                <w:b/>
                <w:bCs/>
                <w:sz w:val="20"/>
                <w:szCs w:val="20"/>
                <w:lang w:bidi="hi-IN"/>
              </w:rPr>
            </w:pPr>
            <w:r w:rsidRPr="00421BB1">
              <w:rPr>
                <w:b/>
                <w:bCs/>
                <w:sz w:val="40"/>
                <w:szCs w:val="40"/>
              </w:rPr>
              <w:t>BANK</w:t>
            </w:r>
          </w:p>
        </w:tc>
        <w:tc>
          <w:tcPr>
            <w:tcW w:w="1775" w:type="dxa"/>
            <w:gridSpan w:val="2"/>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b/>
                <w:bCs/>
                <w:sz w:val="22"/>
                <w:szCs w:val="22"/>
                <w:lang w:bidi="hi-IN"/>
              </w:rPr>
            </w:pPr>
            <w:r w:rsidRPr="00421BB1">
              <w:t>SHISHU</w:t>
            </w:r>
          </w:p>
        </w:tc>
        <w:tc>
          <w:tcPr>
            <w:tcW w:w="1442" w:type="dxa"/>
            <w:gridSpan w:val="2"/>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sz w:val="22"/>
                <w:szCs w:val="22"/>
                <w:lang w:bidi="hi-IN"/>
              </w:rPr>
            </w:pPr>
            <w:r w:rsidRPr="00421BB1">
              <w:t>KISHORE</w:t>
            </w:r>
          </w:p>
        </w:tc>
        <w:tc>
          <w:tcPr>
            <w:tcW w:w="1762" w:type="dxa"/>
            <w:gridSpan w:val="2"/>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b/>
                <w:bCs/>
                <w:sz w:val="22"/>
                <w:szCs w:val="22"/>
                <w:lang w:bidi="hi-IN"/>
              </w:rPr>
            </w:pPr>
            <w:r w:rsidRPr="00421BB1">
              <w:t>TARUN</w:t>
            </w:r>
          </w:p>
        </w:tc>
        <w:tc>
          <w:tcPr>
            <w:tcW w:w="1621" w:type="dxa"/>
            <w:gridSpan w:val="2"/>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sz w:val="22"/>
                <w:szCs w:val="22"/>
                <w:lang w:bidi="hi-IN"/>
              </w:rPr>
            </w:pPr>
            <w:r w:rsidRPr="00421BB1">
              <w:t>TOTAL</w:t>
            </w:r>
          </w:p>
        </w:tc>
      </w:tr>
      <w:tr w:rsidR="00FA5DCE" w:rsidRPr="00421BB1" w:rsidTr="009041A5">
        <w:trPr>
          <w:trHeight w:val="300"/>
          <w:jc w:val="center"/>
        </w:trPr>
        <w:tc>
          <w:tcPr>
            <w:tcW w:w="2860" w:type="dxa"/>
            <w:vMerge/>
            <w:tcBorders>
              <w:left w:val="single" w:sz="4" w:space="0" w:color="auto"/>
              <w:bottom w:val="single" w:sz="4" w:space="0" w:color="auto"/>
              <w:right w:val="single" w:sz="4" w:space="0" w:color="auto"/>
            </w:tcBorders>
            <w:shd w:val="clear" w:color="000000" w:fill="FFFFFF"/>
            <w:noWrap/>
            <w:vAlign w:val="bottom"/>
          </w:tcPr>
          <w:p w:rsidR="00FA5DCE" w:rsidRPr="00421BB1" w:rsidRDefault="00FA5DCE" w:rsidP="00081BBB">
            <w:pPr>
              <w:widowControl/>
              <w:autoSpaceDE/>
              <w:autoSpaceDN/>
              <w:adjustRightInd/>
              <w:rPr>
                <w:b/>
                <w:bCs/>
                <w:sz w:val="20"/>
                <w:szCs w:val="20"/>
                <w:lang w:bidi="hi-IN"/>
              </w:rPr>
            </w:pPr>
          </w:p>
        </w:tc>
        <w:tc>
          <w:tcPr>
            <w:tcW w:w="894" w:type="dxa"/>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b/>
                <w:bCs/>
                <w:sz w:val="22"/>
                <w:szCs w:val="22"/>
                <w:lang w:bidi="hi-IN"/>
              </w:rPr>
            </w:pPr>
            <w:r w:rsidRPr="00421BB1">
              <w:rPr>
                <w:b/>
                <w:bCs/>
                <w:sz w:val="22"/>
                <w:szCs w:val="22"/>
                <w:lang w:bidi="hi-IN"/>
              </w:rPr>
              <w:t>A/C</w:t>
            </w:r>
          </w:p>
        </w:tc>
        <w:tc>
          <w:tcPr>
            <w:tcW w:w="881" w:type="dxa"/>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b/>
                <w:bCs/>
                <w:sz w:val="22"/>
                <w:szCs w:val="22"/>
                <w:lang w:bidi="hi-IN"/>
              </w:rPr>
            </w:pPr>
            <w:r w:rsidRPr="00421BB1">
              <w:rPr>
                <w:b/>
                <w:bCs/>
                <w:sz w:val="22"/>
                <w:szCs w:val="22"/>
                <w:lang w:bidi="hi-IN"/>
              </w:rPr>
              <w:t>AMT</w:t>
            </w:r>
          </w:p>
        </w:tc>
        <w:tc>
          <w:tcPr>
            <w:tcW w:w="561" w:type="dxa"/>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b/>
                <w:bCs/>
                <w:sz w:val="22"/>
                <w:szCs w:val="22"/>
                <w:lang w:bidi="hi-IN"/>
              </w:rPr>
            </w:pPr>
            <w:r w:rsidRPr="00421BB1">
              <w:rPr>
                <w:b/>
                <w:bCs/>
                <w:sz w:val="22"/>
                <w:szCs w:val="22"/>
                <w:lang w:bidi="hi-IN"/>
              </w:rPr>
              <w:t>A/C</w:t>
            </w:r>
          </w:p>
        </w:tc>
        <w:tc>
          <w:tcPr>
            <w:tcW w:w="881" w:type="dxa"/>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b/>
                <w:bCs/>
                <w:sz w:val="22"/>
                <w:szCs w:val="22"/>
                <w:lang w:bidi="hi-IN"/>
              </w:rPr>
            </w:pPr>
            <w:r w:rsidRPr="00421BB1">
              <w:rPr>
                <w:b/>
                <w:bCs/>
                <w:sz w:val="22"/>
                <w:szCs w:val="22"/>
                <w:lang w:bidi="hi-IN"/>
              </w:rPr>
              <w:t>AMT</w:t>
            </w:r>
          </w:p>
        </w:tc>
        <w:tc>
          <w:tcPr>
            <w:tcW w:w="881" w:type="dxa"/>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b/>
                <w:bCs/>
                <w:sz w:val="22"/>
                <w:szCs w:val="22"/>
                <w:lang w:bidi="hi-IN"/>
              </w:rPr>
            </w:pPr>
            <w:r w:rsidRPr="00421BB1">
              <w:rPr>
                <w:b/>
                <w:bCs/>
                <w:sz w:val="22"/>
                <w:szCs w:val="22"/>
                <w:lang w:bidi="hi-IN"/>
              </w:rPr>
              <w:t>A/C</w:t>
            </w:r>
          </w:p>
        </w:tc>
        <w:tc>
          <w:tcPr>
            <w:tcW w:w="881" w:type="dxa"/>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b/>
                <w:bCs/>
                <w:sz w:val="22"/>
                <w:szCs w:val="22"/>
                <w:lang w:bidi="hi-IN"/>
              </w:rPr>
            </w:pPr>
            <w:r w:rsidRPr="00421BB1">
              <w:rPr>
                <w:b/>
                <w:bCs/>
                <w:sz w:val="22"/>
                <w:szCs w:val="22"/>
                <w:lang w:bidi="hi-IN"/>
              </w:rPr>
              <w:t>AMT</w:t>
            </w:r>
          </w:p>
        </w:tc>
        <w:tc>
          <w:tcPr>
            <w:tcW w:w="735" w:type="dxa"/>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sz w:val="22"/>
                <w:szCs w:val="22"/>
                <w:lang w:bidi="hi-IN"/>
              </w:rPr>
            </w:pPr>
            <w:r w:rsidRPr="00421BB1">
              <w:rPr>
                <w:sz w:val="22"/>
                <w:szCs w:val="22"/>
                <w:lang w:bidi="hi-IN"/>
              </w:rPr>
              <w:t>A/C</w:t>
            </w:r>
          </w:p>
        </w:tc>
        <w:tc>
          <w:tcPr>
            <w:tcW w:w="886" w:type="dxa"/>
            <w:tcBorders>
              <w:top w:val="single" w:sz="4" w:space="0" w:color="auto"/>
              <w:left w:val="nil"/>
              <w:bottom w:val="single" w:sz="4" w:space="0" w:color="auto"/>
              <w:right w:val="single" w:sz="4" w:space="0" w:color="auto"/>
            </w:tcBorders>
            <w:shd w:val="clear" w:color="000000" w:fill="FFFFFF"/>
            <w:noWrap/>
            <w:vAlign w:val="bottom"/>
          </w:tcPr>
          <w:p w:rsidR="00FA5DCE" w:rsidRPr="00421BB1" w:rsidRDefault="00FA5DCE" w:rsidP="00FA5DCE">
            <w:pPr>
              <w:widowControl/>
              <w:autoSpaceDE/>
              <w:autoSpaceDN/>
              <w:adjustRightInd/>
              <w:jc w:val="center"/>
              <w:rPr>
                <w:sz w:val="22"/>
                <w:szCs w:val="22"/>
                <w:lang w:bidi="hi-IN"/>
              </w:rPr>
            </w:pPr>
            <w:r w:rsidRPr="00421BB1">
              <w:rPr>
                <w:sz w:val="22"/>
                <w:szCs w:val="22"/>
                <w:lang w:bidi="hi-IN"/>
              </w:rPr>
              <w:t>AMT</w:t>
            </w:r>
          </w:p>
        </w:tc>
      </w:tr>
      <w:tr w:rsidR="009B7892" w:rsidRPr="00421BB1" w:rsidTr="009041A5">
        <w:trPr>
          <w:trHeight w:val="300"/>
          <w:jc w:val="center"/>
        </w:trPr>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STATE BANK OF INDIA</w:t>
            </w:r>
          </w:p>
        </w:tc>
        <w:tc>
          <w:tcPr>
            <w:tcW w:w="894"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0</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0</w:t>
            </w:r>
          </w:p>
        </w:tc>
        <w:tc>
          <w:tcPr>
            <w:tcW w:w="561"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23</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8000</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31</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24000</w:t>
            </w:r>
          </w:p>
        </w:tc>
        <w:tc>
          <w:tcPr>
            <w:tcW w:w="735"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54</w:t>
            </w:r>
          </w:p>
        </w:tc>
        <w:tc>
          <w:tcPr>
            <w:tcW w:w="886"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32000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DENA BANK</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7</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200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9</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500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UCO BANK</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100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13</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2000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1900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18</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4000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BANK OF BARODA( 1 Rural Branch)</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5</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250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13</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3500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17</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15000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35</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18750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ORIENTAL BK OF COMMERCE</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9</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450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3800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6</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4700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25</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8950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UNION BANK OF INDIA</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4</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200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36</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10400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6900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50</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17500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CANARA BANK ( 1 Rural Branch)</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6</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100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11</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4400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600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18</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5100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BANK OF INDIA (1 Rural Branch)</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100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1200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1800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7</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3100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PUNJAN NATIONAL BANK</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6</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300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19600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27</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20200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INDIAN OVERSEAD BANK</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150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4</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650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INDIAN BANK</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12</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3500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5</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4200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17</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7700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CORPORATION BANK</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150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700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5</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850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IDBI BANK LTD</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1800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1800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CENTRAL BANK OF INDIA</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16</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600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17</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700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BANK OF MAHARASHTRA</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8</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2500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8</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2500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SYNDICATE BANK</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6</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300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15</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3900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700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22</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4900</w:t>
            </w:r>
          </w:p>
        </w:tc>
      </w:tr>
      <w:tr w:rsidR="009B7892" w:rsidRPr="00421BB1" w:rsidTr="009041A5">
        <w:trPr>
          <w:trHeight w:val="315"/>
          <w:jc w:val="center"/>
        </w:trPr>
        <w:tc>
          <w:tcPr>
            <w:tcW w:w="2860" w:type="dxa"/>
            <w:tcBorders>
              <w:top w:val="nil"/>
              <w:left w:val="single" w:sz="4" w:space="0" w:color="auto"/>
              <w:bottom w:val="nil"/>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VIJAYA BANK</w:t>
            </w:r>
          </w:p>
        </w:tc>
        <w:tc>
          <w:tcPr>
            <w:tcW w:w="894"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5</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250</w:t>
            </w:r>
          </w:p>
        </w:tc>
        <w:tc>
          <w:tcPr>
            <w:tcW w:w="56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6</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700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11</w:t>
            </w:r>
          </w:p>
        </w:tc>
        <w:tc>
          <w:tcPr>
            <w:tcW w:w="886"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950</w:t>
            </w:r>
          </w:p>
        </w:tc>
      </w:tr>
      <w:tr w:rsidR="009B7892" w:rsidRPr="00421BB1" w:rsidTr="009041A5">
        <w:trPr>
          <w:trHeight w:val="315"/>
          <w:jc w:val="center"/>
        </w:trPr>
        <w:tc>
          <w:tcPr>
            <w:tcW w:w="286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 xml:space="preserve">  Sub Total</w:t>
            </w:r>
          </w:p>
        </w:tc>
        <w:tc>
          <w:tcPr>
            <w:tcW w:w="894"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74</w:t>
            </w:r>
          </w:p>
        </w:tc>
        <w:tc>
          <w:tcPr>
            <w:tcW w:w="88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3150</w:t>
            </w:r>
          </w:p>
        </w:tc>
        <w:tc>
          <w:tcPr>
            <w:tcW w:w="56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134</w:t>
            </w:r>
          </w:p>
        </w:tc>
        <w:tc>
          <w:tcPr>
            <w:tcW w:w="88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37800</w:t>
            </w:r>
          </w:p>
        </w:tc>
        <w:tc>
          <w:tcPr>
            <w:tcW w:w="88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67</w:t>
            </w:r>
          </w:p>
        </w:tc>
        <w:tc>
          <w:tcPr>
            <w:tcW w:w="881" w:type="dxa"/>
            <w:tcBorders>
              <w:top w:val="single" w:sz="8" w:space="0" w:color="auto"/>
              <w:left w:val="nil"/>
              <w:bottom w:val="single" w:sz="8" w:space="0" w:color="auto"/>
              <w:right w:val="nil"/>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57200</w:t>
            </w:r>
          </w:p>
        </w:tc>
        <w:tc>
          <w:tcPr>
            <w:tcW w:w="735"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275</w:t>
            </w:r>
          </w:p>
        </w:tc>
        <w:tc>
          <w:tcPr>
            <w:tcW w:w="886" w:type="dxa"/>
            <w:tcBorders>
              <w:top w:val="single" w:sz="8" w:space="0" w:color="auto"/>
              <w:left w:val="nil"/>
              <w:bottom w:val="single" w:sz="8" w:space="0" w:color="auto"/>
              <w:right w:val="single" w:sz="8"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98150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CITIZEN COOP BANK LTD</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r>
      <w:tr w:rsidR="009B7892" w:rsidRPr="00421BB1" w:rsidTr="009041A5">
        <w:trPr>
          <w:trHeight w:val="600"/>
          <w:jc w:val="center"/>
        </w:trPr>
        <w:tc>
          <w:tcPr>
            <w:tcW w:w="2860" w:type="dxa"/>
            <w:tcBorders>
              <w:top w:val="nil"/>
              <w:left w:val="single" w:sz="4" w:space="0" w:color="auto"/>
              <w:bottom w:val="nil"/>
              <w:right w:val="single" w:sz="4" w:space="0" w:color="auto"/>
            </w:tcBorders>
            <w:shd w:val="clear" w:color="000000" w:fill="FFFFFF"/>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ddcb( 2 Rural Branch)</w:t>
            </w:r>
          </w:p>
        </w:tc>
        <w:tc>
          <w:tcPr>
            <w:tcW w:w="894"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56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6"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r>
      <w:tr w:rsidR="009B7892" w:rsidRPr="00421BB1" w:rsidTr="009041A5">
        <w:trPr>
          <w:trHeight w:val="315"/>
          <w:jc w:val="center"/>
        </w:trPr>
        <w:tc>
          <w:tcPr>
            <w:tcW w:w="286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 xml:space="preserve">  Sub Total</w:t>
            </w:r>
          </w:p>
        </w:tc>
        <w:tc>
          <w:tcPr>
            <w:tcW w:w="894"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0</w:t>
            </w:r>
          </w:p>
        </w:tc>
        <w:tc>
          <w:tcPr>
            <w:tcW w:w="88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0</w:t>
            </w:r>
          </w:p>
        </w:tc>
        <w:tc>
          <w:tcPr>
            <w:tcW w:w="56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0</w:t>
            </w:r>
          </w:p>
        </w:tc>
        <w:tc>
          <w:tcPr>
            <w:tcW w:w="88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0</w:t>
            </w:r>
          </w:p>
        </w:tc>
        <w:tc>
          <w:tcPr>
            <w:tcW w:w="88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0</w:t>
            </w:r>
          </w:p>
        </w:tc>
        <w:tc>
          <w:tcPr>
            <w:tcW w:w="88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0</w:t>
            </w:r>
          </w:p>
        </w:tc>
        <w:tc>
          <w:tcPr>
            <w:tcW w:w="735"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0</w:t>
            </w:r>
          </w:p>
        </w:tc>
        <w:tc>
          <w:tcPr>
            <w:tcW w:w="886"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5960D5" w:rsidP="00081BBB">
            <w:pPr>
              <w:widowControl/>
              <w:autoSpaceDE/>
              <w:autoSpaceDN/>
              <w:adjustRightInd/>
              <w:rPr>
                <w:b/>
                <w:bCs/>
                <w:sz w:val="20"/>
                <w:szCs w:val="20"/>
                <w:lang w:bidi="hi-IN"/>
              </w:rPr>
            </w:pPr>
            <w:r w:rsidRPr="00421BB1">
              <w:rPr>
                <w:b/>
                <w:bCs/>
                <w:sz w:val="20"/>
                <w:szCs w:val="20"/>
                <w:lang w:bidi="hi-IN"/>
              </w:rPr>
              <w:t>HDFC BANK (1 Rural Branch</w:t>
            </w:r>
            <w:r w:rsidR="00081BBB" w:rsidRPr="00421BB1">
              <w:rPr>
                <w:b/>
                <w:bCs/>
                <w:sz w:val="20"/>
                <w:szCs w:val="20"/>
                <w:lang w:bidi="hi-IN"/>
              </w:rPr>
              <w:t>)</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17</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700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35</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5600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1200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54</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7500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DCB</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 xml:space="preserve">AXIS BANK </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100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ICICI BANK</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2</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900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9</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7100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11</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8000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YES Bank</w:t>
            </w:r>
          </w:p>
        </w:tc>
        <w:tc>
          <w:tcPr>
            <w:tcW w:w="894"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56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FEDERAL BANK LTD</w:t>
            </w:r>
          </w:p>
        </w:tc>
        <w:tc>
          <w:tcPr>
            <w:tcW w:w="894"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561"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single" w:sz="4" w:space="0" w:color="auto"/>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r>
      <w:tr w:rsidR="009B7892" w:rsidRPr="00421BB1" w:rsidTr="009041A5">
        <w:trPr>
          <w:trHeight w:val="300"/>
          <w:jc w:val="center"/>
        </w:trPr>
        <w:tc>
          <w:tcPr>
            <w:tcW w:w="2860" w:type="dxa"/>
            <w:tcBorders>
              <w:top w:val="nil"/>
              <w:left w:val="single" w:sz="4" w:space="0" w:color="auto"/>
              <w:bottom w:val="single" w:sz="4" w:space="0" w:color="auto"/>
              <w:right w:val="single" w:sz="4" w:space="0" w:color="auto"/>
            </w:tcBorders>
            <w:shd w:val="clear" w:color="000000" w:fill="FFFFFF"/>
            <w:noWrap/>
            <w:vAlign w:val="bottom"/>
            <w:hideMark/>
          </w:tcPr>
          <w:p w:rsidR="00081BBB" w:rsidRPr="00421BB1" w:rsidRDefault="005960D5" w:rsidP="00081BBB">
            <w:pPr>
              <w:widowControl/>
              <w:autoSpaceDE/>
              <w:autoSpaceDN/>
              <w:adjustRightInd/>
              <w:rPr>
                <w:b/>
                <w:bCs/>
                <w:sz w:val="20"/>
                <w:szCs w:val="20"/>
                <w:lang w:bidi="hi-IN"/>
              </w:rPr>
            </w:pPr>
            <w:r w:rsidRPr="00421BB1">
              <w:rPr>
                <w:b/>
                <w:bCs/>
                <w:sz w:val="20"/>
                <w:szCs w:val="20"/>
                <w:lang w:bidi="hi-IN"/>
              </w:rPr>
              <w:t>R</w:t>
            </w:r>
            <w:r w:rsidR="00081BBB" w:rsidRPr="00421BB1">
              <w:rPr>
                <w:b/>
                <w:bCs/>
                <w:sz w:val="20"/>
                <w:szCs w:val="20"/>
                <w:lang w:bidi="hi-IN"/>
              </w:rPr>
              <w:t>atnakar Bank</w:t>
            </w:r>
          </w:p>
        </w:tc>
        <w:tc>
          <w:tcPr>
            <w:tcW w:w="894"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56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6" w:type="dxa"/>
            <w:tcBorders>
              <w:top w:val="nil"/>
              <w:left w:val="nil"/>
              <w:bottom w:val="single" w:sz="4"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r>
      <w:tr w:rsidR="009B7892" w:rsidRPr="00421BB1" w:rsidTr="009041A5">
        <w:trPr>
          <w:trHeight w:val="315"/>
          <w:jc w:val="center"/>
        </w:trPr>
        <w:tc>
          <w:tcPr>
            <w:tcW w:w="2860" w:type="dxa"/>
            <w:tcBorders>
              <w:top w:val="nil"/>
              <w:left w:val="single" w:sz="4" w:space="0" w:color="auto"/>
              <w:bottom w:val="nil"/>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INDUSIND BANK</w:t>
            </w:r>
          </w:p>
        </w:tc>
        <w:tc>
          <w:tcPr>
            <w:tcW w:w="894"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56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1"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735"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c>
          <w:tcPr>
            <w:tcW w:w="886" w:type="dxa"/>
            <w:tcBorders>
              <w:top w:val="nil"/>
              <w:left w:val="nil"/>
              <w:bottom w:val="nil"/>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0</w:t>
            </w:r>
          </w:p>
        </w:tc>
      </w:tr>
      <w:tr w:rsidR="009B7892" w:rsidRPr="00421BB1" w:rsidTr="009041A5">
        <w:trPr>
          <w:trHeight w:val="315"/>
          <w:jc w:val="center"/>
        </w:trPr>
        <w:tc>
          <w:tcPr>
            <w:tcW w:w="2860" w:type="dxa"/>
            <w:tcBorders>
              <w:top w:val="single" w:sz="8" w:space="0" w:color="auto"/>
              <w:left w:val="single" w:sz="8" w:space="0" w:color="auto"/>
              <w:bottom w:val="single" w:sz="8" w:space="0" w:color="auto"/>
              <w:right w:val="nil"/>
            </w:tcBorders>
            <w:shd w:val="clear" w:color="000000" w:fill="FFFFFF"/>
            <w:noWrap/>
            <w:vAlign w:val="bottom"/>
            <w:hideMark/>
          </w:tcPr>
          <w:p w:rsidR="00081BBB" w:rsidRPr="00421BB1" w:rsidRDefault="00081BBB" w:rsidP="00081BBB">
            <w:pPr>
              <w:widowControl/>
              <w:autoSpaceDE/>
              <w:autoSpaceDN/>
              <w:adjustRightInd/>
              <w:jc w:val="center"/>
              <w:rPr>
                <w:b/>
                <w:bCs/>
                <w:sz w:val="20"/>
                <w:szCs w:val="20"/>
                <w:lang w:bidi="hi-IN"/>
              </w:rPr>
            </w:pPr>
            <w:r w:rsidRPr="00421BB1">
              <w:rPr>
                <w:b/>
                <w:bCs/>
                <w:sz w:val="20"/>
                <w:szCs w:val="20"/>
                <w:lang w:bidi="hi-IN"/>
              </w:rPr>
              <w:t> </w:t>
            </w:r>
          </w:p>
        </w:tc>
        <w:tc>
          <w:tcPr>
            <w:tcW w:w="894"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19</w:t>
            </w:r>
          </w:p>
        </w:tc>
        <w:tc>
          <w:tcPr>
            <w:tcW w:w="88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800</w:t>
            </w:r>
          </w:p>
        </w:tc>
        <w:tc>
          <w:tcPr>
            <w:tcW w:w="56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37</w:t>
            </w:r>
          </w:p>
        </w:tc>
        <w:tc>
          <w:tcPr>
            <w:tcW w:w="88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6500</w:t>
            </w:r>
          </w:p>
        </w:tc>
        <w:tc>
          <w:tcPr>
            <w:tcW w:w="881" w:type="dxa"/>
            <w:tcBorders>
              <w:top w:val="single" w:sz="8" w:space="0" w:color="auto"/>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11</w:t>
            </w:r>
          </w:p>
        </w:tc>
        <w:tc>
          <w:tcPr>
            <w:tcW w:w="881" w:type="dxa"/>
            <w:tcBorders>
              <w:top w:val="single" w:sz="8" w:space="0" w:color="auto"/>
              <w:left w:val="nil"/>
              <w:bottom w:val="single" w:sz="8" w:space="0" w:color="auto"/>
              <w:right w:val="nil"/>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8300</w:t>
            </w:r>
          </w:p>
        </w:tc>
        <w:tc>
          <w:tcPr>
            <w:tcW w:w="735"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67</w:t>
            </w:r>
          </w:p>
        </w:tc>
        <w:tc>
          <w:tcPr>
            <w:tcW w:w="886" w:type="dxa"/>
            <w:tcBorders>
              <w:top w:val="single" w:sz="8" w:space="0" w:color="auto"/>
              <w:left w:val="nil"/>
              <w:bottom w:val="single" w:sz="8" w:space="0" w:color="auto"/>
              <w:right w:val="single" w:sz="8" w:space="0" w:color="auto"/>
            </w:tcBorders>
            <w:shd w:val="clear" w:color="000000" w:fill="FFFFFF"/>
            <w:noWrap/>
            <w:vAlign w:val="bottom"/>
            <w:hideMark/>
          </w:tcPr>
          <w:p w:rsidR="00081BBB" w:rsidRPr="00421BB1" w:rsidRDefault="00081BBB" w:rsidP="00FA5DCE">
            <w:pPr>
              <w:widowControl/>
              <w:autoSpaceDE/>
              <w:autoSpaceDN/>
              <w:adjustRightInd/>
              <w:jc w:val="center"/>
              <w:rPr>
                <w:sz w:val="22"/>
                <w:szCs w:val="22"/>
                <w:lang w:bidi="hi-IN"/>
              </w:rPr>
            </w:pPr>
            <w:r w:rsidRPr="00421BB1">
              <w:rPr>
                <w:sz w:val="22"/>
                <w:szCs w:val="22"/>
                <w:lang w:bidi="hi-IN"/>
              </w:rPr>
              <w:t>15600</w:t>
            </w:r>
          </w:p>
        </w:tc>
      </w:tr>
      <w:tr w:rsidR="009B7892" w:rsidRPr="00421BB1" w:rsidTr="009041A5">
        <w:trPr>
          <w:trHeight w:val="315"/>
          <w:jc w:val="center"/>
        </w:trPr>
        <w:tc>
          <w:tcPr>
            <w:tcW w:w="2860" w:type="dxa"/>
            <w:tcBorders>
              <w:top w:val="nil"/>
              <w:left w:val="single" w:sz="8" w:space="0" w:color="auto"/>
              <w:bottom w:val="single" w:sz="8"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0"/>
                <w:szCs w:val="20"/>
                <w:lang w:bidi="hi-IN"/>
              </w:rPr>
            </w:pPr>
            <w:r w:rsidRPr="00421BB1">
              <w:rPr>
                <w:b/>
                <w:bCs/>
                <w:sz w:val="20"/>
                <w:szCs w:val="20"/>
                <w:lang w:bidi="hi-IN"/>
              </w:rPr>
              <w:t>TOTAL    March 19</w:t>
            </w:r>
          </w:p>
        </w:tc>
        <w:tc>
          <w:tcPr>
            <w:tcW w:w="894" w:type="dxa"/>
            <w:tcBorders>
              <w:top w:val="nil"/>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93</w:t>
            </w:r>
          </w:p>
        </w:tc>
        <w:tc>
          <w:tcPr>
            <w:tcW w:w="881" w:type="dxa"/>
            <w:tcBorders>
              <w:top w:val="nil"/>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3950</w:t>
            </w:r>
          </w:p>
        </w:tc>
        <w:tc>
          <w:tcPr>
            <w:tcW w:w="561" w:type="dxa"/>
            <w:tcBorders>
              <w:top w:val="nil"/>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194</w:t>
            </w:r>
          </w:p>
        </w:tc>
        <w:tc>
          <w:tcPr>
            <w:tcW w:w="881" w:type="dxa"/>
            <w:tcBorders>
              <w:top w:val="nil"/>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52300</w:t>
            </w:r>
          </w:p>
        </w:tc>
        <w:tc>
          <w:tcPr>
            <w:tcW w:w="881" w:type="dxa"/>
            <w:tcBorders>
              <w:top w:val="nil"/>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109</w:t>
            </w:r>
          </w:p>
        </w:tc>
        <w:tc>
          <w:tcPr>
            <w:tcW w:w="881" w:type="dxa"/>
            <w:tcBorders>
              <w:top w:val="nil"/>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89500</w:t>
            </w:r>
          </w:p>
        </w:tc>
        <w:tc>
          <w:tcPr>
            <w:tcW w:w="735" w:type="dxa"/>
            <w:tcBorders>
              <w:top w:val="nil"/>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396</w:t>
            </w:r>
          </w:p>
        </w:tc>
        <w:tc>
          <w:tcPr>
            <w:tcW w:w="886" w:type="dxa"/>
            <w:tcBorders>
              <w:top w:val="nil"/>
              <w:left w:val="nil"/>
              <w:bottom w:val="single" w:sz="8" w:space="0" w:color="auto"/>
              <w:right w:val="single" w:sz="4" w:space="0" w:color="auto"/>
            </w:tcBorders>
            <w:shd w:val="clear" w:color="000000" w:fill="FFFFFF"/>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145750</w:t>
            </w:r>
          </w:p>
        </w:tc>
      </w:tr>
      <w:tr w:rsidR="009B7892" w:rsidRPr="00421BB1" w:rsidTr="009041A5">
        <w:trPr>
          <w:trHeight w:val="270"/>
          <w:jc w:val="center"/>
        </w:trPr>
        <w:tc>
          <w:tcPr>
            <w:tcW w:w="2860" w:type="dxa"/>
            <w:tcBorders>
              <w:top w:val="nil"/>
              <w:left w:val="nil"/>
              <w:bottom w:val="nil"/>
              <w:right w:val="nil"/>
            </w:tcBorders>
            <w:shd w:val="clear" w:color="000000" w:fill="FFFFFF"/>
            <w:noWrap/>
            <w:vAlign w:val="bottom"/>
            <w:hideMark/>
          </w:tcPr>
          <w:p w:rsidR="00081BBB" w:rsidRPr="00421BB1" w:rsidRDefault="00081BBB" w:rsidP="00081BBB">
            <w:pPr>
              <w:widowControl/>
              <w:autoSpaceDE/>
              <w:autoSpaceDN/>
              <w:adjustRightInd/>
              <w:rPr>
                <w:sz w:val="20"/>
                <w:szCs w:val="20"/>
                <w:lang w:bidi="hi-IN"/>
              </w:rPr>
            </w:pPr>
            <w:r w:rsidRPr="00421BB1">
              <w:rPr>
                <w:sz w:val="20"/>
                <w:szCs w:val="20"/>
                <w:lang w:bidi="hi-IN"/>
              </w:rPr>
              <w:t> </w:t>
            </w:r>
          </w:p>
        </w:tc>
        <w:tc>
          <w:tcPr>
            <w:tcW w:w="894"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881"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561"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881"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881"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881"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735"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886"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r>
      <w:tr w:rsidR="009B7892" w:rsidRPr="00421BB1" w:rsidTr="009041A5">
        <w:trPr>
          <w:trHeight w:val="315"/>
          <w:jc w:val="center"/>
        </w:trPr>
        <w:tc>
          <w:tcPr>
            <w:tcW w:w="286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2"/>
                <w:szCs w:val="22"/>
                <w:lang w:bidi="hi-IN"/>
              </w:rPr>
            </w:pPr>
            <w:r w:rsidRPr="00421BB1">
              <w:rPr>
                <w:b/>
                <w:bCs/>
                <w:sz w:val="22"/>
                <w:szCs w:val="22"/>
                <w:lang w:bidi="hi-IN"/>
              </w:rPr>
              <w:t>TOTAL   December 18</w:t>
            </w:r>
          </w:p>
        </w:tc>
        <w:tc>
          <w:tcPr>
            <w:tcW w:w="894"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120</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5803</w:t>
            </w:r>
          </w:p>
        </w:tc>
        <w:tc>
          <w:tcPr>
            <w:tcW w:w="561"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132</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36674</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50</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37810</w:t>
            </w:r>
          </w:p>
        </w:tc>
        <w:tc>
          <w:tcPr>
            <w:tcW w:w="735"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302</w:t>
            </w:r>
          </w:p>
        </w:tc>
        <w:tc>
          <w:tcPr>
            <w:tcW w:w="886"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80287</w:t>
            </w:r>
          </w:p>
        </w:tc>
      </w:tr>
      <w:tr w:rsidR="009B7892" w:rsidRPr="00421BB1" w:rsidTr="009041A5">
        <w:trPr>
          <w:trHeight w:val="270"/>
          <w:jc w:val="center"/>
        </w:trPr>
        <w:tc>
          <w:tcPr>
            <w:tcW w:w="2860" w:type="dxa"/>
            <w:tcBorders>
              <w:top w:val="nil"/>
              <w:left w:val="nil"/>
              <w:bottom w:val="nil"/>
              <w:right w:val="nil"/>
            </w:tcBorders>
            <w:shd w:val="clear" w:color="000000" w:fill="FFFFFF"/>
            <w:noWrap/>
            <w:vAlign w:val="bottom"/>
            <w:hideMark/>
          </w:tcPr>
          <w:p w:rsidR="00081BBB" w:rsidRPr="00421BB1" w:rsidRDefault="00081BBB" w:rsidP="00081BBB">
            <w:pPr>
              <w:widowControl/>
              <w:autoSpaceDE/>
              <w:autoSpaceDN/>
              <w:adjustRightInd/>
              <w:rPr>
                <w:sz w:val="20"/>
                <w:szCs w:val="20"/>
                <w:lang w:bidi="hi-IN"/>
              </w:rPr>
            </w:pPr>
            <w:r w:rsidRPr="00421BB1">
              <w:rPr>
                <w:sz w:val="20"/>
                <w:szCs w:val="20"/>
                <w:lang w:bidi="hi-IN"/>
              </w:rPr>
              <w:t> </w:t>
            </w:r>
          </w:p>
        </w:tc>
        <w:tc>
          <w:tcPr>
            <w:tcW w:w="894"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881"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561"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881"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881"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881"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735"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c>
          <w:tcPr>
            <w:tcW w:w="886" w:type="dxa"/>
            <w:tcBorders>
              <w:top w:val="nil"/>
              <w:left w:val="nil"/>
              <w:bottom w:val="nil"/>
              <w:right w:val="nil"/>
            </w:tcBorders>
            <w:shd w:val="clear" w:color="auto" w:fill="auto"/>
            <w:noWrap/>
            <w:vAlign w:val="bottom"/>
            <w:hideMark/>
          </w:tcPr>
          <w:p w:rsidR="00081BBB" w:rsidRPr="00421BB1" w:rsidRDefault="00081BBB" w:rsidP="00FA5DCE">
            <w:pPr>
              <w:widowControl/>
              <w:autoSpaceDE/>
              <w:autoSpaceDN/>
              <w:adjustRightInd/>
              <w:jc w:val="center"/>
              <w:rPr>
                <w:sz w:val="20"/>
                <w:szCs w:val="20"/>
                <w:lang w:bidi="hi-IN"/>
              </w:rPr>
            </w:pPr>
          </w:p>
        </w:tc>
      </w:tr>
      <w:tr w:rsidR="009B7892" w:rsidRPr="00421BB1" w:rsidTr="009041A5">
        <w:trPr>
          <w:trHeight w:val="315"/>
          <w:jc w:val="center"/>
        </w:trPr>
        <w:tc>
          <w:tcPr>
            <w:tcW w:w="286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081BBB" w:rsidRPr="00421BB1" w:rsidRDefault="00081BBB" w:rsidP="00081BBB">
            <w:pPr>
              <w:widowControl/>
              <w:autoSpaceDE/>
              <w:autoSpaceDN/>
              <w:adjustRightInd/>
              <w:rPr>
                <w:b/>
                <w:bCs/>
                <w:sz w:val="22"/>
                <w:szCs w:val="22"/>
                <w:lang w:bidi="hi-IN"/>
              </w:rPr>
            </w:pPr>
            <w:r w:rsidRPr="00421BB1">
              <w:rPr>
                <w:b/>
                <w:bCs/>
                <w:sz w:val="22"/>
                <w:szCs w:val="22"/>
                <w:lang w:bidi="hi-IN"/>
              </w:rPr>
              <w:t>Net Addition</w:t>
            </w:r>
          </w:p>
        </w:tc>
        <w:tc>
          <w:tcPr>
            <w:tcW w:w="894"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-27</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-1853</w:t>
            </w:r>
          </w:p>
        </w:tc>
        <w:tc>
          <w:tcPr>
            <w:tcW w:w="561"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62</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15626</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59</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51690</w:t>
            </w:r>
          </w:p>
        </w:tc>
        <w:tc>
          <w:tcPr>
            <w:tcW w:w="735"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94</w:t>
            </w:r>
          </w:p>
        </w:tc>
        <w:tc>
          <w:tcPr>
            <w:tcW w:w="886" w:type="dxa"/>
            <w:tcBorders>
              <w:top w:val="single" w:sz="8" w:space="0" w:color="auto"/>
              <w:left w:val="nil"/>
              <w:bottom w:val="single" w:sz="8" w:space="0" w:color="auto"/>
              <w:right w:val="single" w:sz="4" w:space="0" w:color="auto"/>
            </w:tcBorders>
            <w:shd w:val="clear" w:color="auto" w:fill="auto"/>
            <w:noWrap/>
            <w:vAlign w:val="bottom"/>
            <w:hideMark/>
          </w:tcPr>
          <w:p w:rsidR="00081BBB" w:rsidRPr="00421BB1" w:rsidRDefault="00081BBB" w:rsidP="00FA5DCE">
            <w:pPr>
              <w:widowControl/>
              <w:autoSpaceDE/>
              <w:autoSpaceDN/>
              <w:adjustRightInd/>
              <w:jc w:val="center"/>
              <w:rPr>
                <w:b/>
                <w:bCs/>
                <w:sz w:val="22"/>
                <w:szCs w:val="22"/>
                <w:lang w:bidi="hi-IN"/>
              </w:rPr>
            </w:pPr>
            <w:r w:rsidRPr="00421BB1">
              <w:rPr>
                <w:b/>
                <w:bCs/>
                <w:sz w:val="22"/>
                <w:szCs w:val="22"/>
                <w:lang w:bidi="hi-IN"/>
              </w:rPr>
              <w:t>65463</w:t>
            </w:r>
          </w:p>
        </w:tc>
      </w:tr>
    </w:tbl>
    <w:p w:rsidR="005547E0" w:rsidRPr="00421BB1" w:rsidRDefault="00307093" w:rsidP="00A1780A">
      <w:pPr>
        <w:tabs>
          <w:tab w:val="left" w:pos="2880"/>
        </w:tabs>
        <w:rPr>
          <w:b/>
          <w:bCs/>
        </w:rPr>
      </w:pPr>
      <w:r w:rsidRPr="00421BB1">
        <w:rPr>
          <w:b/>
          <w:bCs/>
        </w:rPr>
        <w:tab/>
      </w:r>
    </w:p>
    <w:p w:rsidR="007E3780" w:rsidRDefault="007E3780" w:rsidP="00A1780A">
      <w:pPr>
        <w:tabs>
          <w:tab w:val="left" w:pos="2880"/>
        </w:tabs>
        <w:rPr>
          <w:b/>
          <w:bCs/>
        </w:rPr>
      </w:pPr>
    </w:p>
    <w:p w:rsidR="007E3780" w:rsidRDefault="007E3780" w:rsidP="00A1780A">
      <w:pPr>
        <w:tabs>
          <w:tab w:val="left" w:pos="2880"/>
        </w:tabs>
        <w:rPr>
          <w:b/>
          <w:bCs/>
        </w:rPr>
      </w:pPr>
    </w:p>
    <w:p w:rsidR="00FA5DCE" w:rsidRPr="00421BB1" w:rsidRDefault="006F3612" w:rsidP="00A1780A">
      <w:pPr>
        <w:tabs>
          <w:tab w:val="left" w:pos="2880"/>
        </w:tabs>
        <w:rPr>
          <w:b/>
          <w:bCs/>
        </w:rPr>
      </w:pPr>
      <w:r w:rsidRPr="00421BB1">
        <w:rPr>
          <w:b/>
          <w:bCs/>
        </w:rPr>
        <w:tab/>
      </w:r>
    </w:p>
    <w:p w:rsidR="00FA5DCE" w:rsidRPr="00421BB1" w:rsidRDefault="00FA5DCE" w:rsidP="00A1780A">
      <w:pPr>
        <w:tabs>
          <w:tab w:val="left" w:pos="2880"/>
        </w:tabs>
        <w:rPr>
          <w:b/>
          <w:bCs/>
        </w:rPr>
      </w:pPr>
    </w:p>
    <w:tbl>
      <w:tblPr>
        <w:tblStyle w:val="TableGrid"/>
        <w:tblW w:w="10769" w:type="dxa"/>
        <w:tblLook w:val="04A0" w:firstRow="1" w:lastRow="0" w:firstColumn="1" w:lastColumn="0" w:noHBand="0" w:noVBand="1"/>
      </w:tblPr>
      <w:tblGrid>
        <w:gridCol w:w="791"/>
        <w:gridCol w:w="2117"/>
        <w:gridCol w:w="953"/>
        <w:gridCol w:w="952"/>
        <w:gridCol w:w="877"/>
        <w:gridCol w:w="1051"/>
        <w:gridCol w:w="791"/>
        <w:gridCol w:w="1144"/>
        <w:gridCol w:w="726"/>
        <w:gridCol w:w="1367"/>
      </w:tblGrid>
      <w:tr w:rsidR="000055C0" w:rsidRPr="00245553" w:rsidTr="00951EA4">
        <w:trPr>
          <w:trHeight w:val="530"/>
        </w:trPr>
        <w:tc>
          <w:tcPr>
            <w:tcW w:w="10769" w:type="dxa"/>
            <w:gridSpan w:val="10"/>
            <w:noWrap/>
            <w:hideMark/>
          </w:tcPr>
          <w:p w:rsidR="00245553" w:rsidRPr="00421BB1" w:rsidRDefault="00245553" w:rsidP="00245553">
            <w:pPr>
              <w:rPr>
                <w:b/>
                <w:bCs/>
                <w:sz w:val="22"/>
                <w:szCs w:val="22"/>
                <w:u w:val="single"/>
              </w:rPr>
            </w:pPr>
            <w:r>
              <w:rPr>
                <w:sz w:val="20"/>
                <w:szCs w:val="20"/>
              </w:rPr>
              <w:lastRenderedPageBreak/>
              <w:t xml:space="preserve">     </w:t>
            </w:r>
            <w:r w:rsidRPr="00421BB1">
              <w:rPr>
                <w:b/>
                <w:bCs/>
                <w:sz w:val="22"/>
                <w:szCs w:val="22"/>
                <w:u w:val="single"/>
              </w:rPr>
              <w:t>Bank Wise performance under MUDRA-   D</w:t>
            </w:r>
            <w:r>
              <w:rPr>
                <w:b/>
                <w:bCs/>
                <w:sz w:val="22"/>
                <w:szCs w:val="22"/>
                <w:u w:val="single"/>
              </w:rPr>
              <w:t xml:space="preserve">IU </w:t>
            </w:r>
            <w:r w:rsidRPr="00421BB1">
              <w:rPr>
                <w:b/>
                <w:bCs/>
                <w:sz w:val="22"/>
                <w:szCs w:val="22"/>
                <w:u w:val="single"/>
              </w:rPr>
              <w:t>(Amt. in ‘000 of Rupees) AS ON MARCH-2019</w:t>
            </w:r>
          </w:p>
          <w:p w:rsidR="000055C0" w:rsidRPr="00245553" w:rsidRDefault="00245553" w:rsidP="00245553">
            <w:pPr>
              <w:tabs>
                <w:tab w:val="left" w:pos="2880"/>
              </w:tabs>
              <w:rPr>
                <w:sz w:val="20"/>
                <w:szCs w:val="20"/>
              </w:rPr>
            </w:pPr>
            <w:r>
              <w:rPr>
                <w:sz w:val="20"/>
                <w:szCs w:val="20"/>
              </w:rPr>
              <w:t xml:space="preserve">         </w:t>
            </w:r>
          </w:p>
        </w:tc>
      </w:tr>
      <w:tr w:rsidR="000055C0" w:rsidRPr="00245553" w:rsidTr="00951EA4">
        <w:trPr>
          <w:trHeight w:val="300"/>
        </w:trPr>
        <w:tc>
          <w:tcPr>
            <w:tcW w:w="10769" w:type="dxa"/>
            <w:gridSpan w:val="10"/>
            <w:noWrap/>
            <w:hideMark/>
          </w:tcPr>
          <w:p w:rsidR="000055C0" w:rsidRPr="00245553" w:rsidRDefault="000055C0" w:rsidP="000055C0">
            <w:pPr>
              <w:tabs>
                <w:tab w:val="left" w:pos="2880"/>
              </w:tabs>
              <w:rPr>
                <w:sz w:val="20"/>
                <w:szCs w:val="20"/>
              </w:rPr>
            </w:pPr>
            <w:r w:rsidRPr="00245553">
              <w:rPr>
                <w:sz w:val="20"/>
                <w:szCs w:val="20"/>
              </w:rPr>
              <w:t>CUMMULATIVE PROGRESS UNDER PMMY</w:t>
            </w:r>
          </w:p>
        </w:tc>
      </w:tr>
      <w:tr w:rsidR="000055C0"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Sr No</w:t>
            </w:r>
          </w:p>
        </w:tc>
        <w:tc>
          <w:tcPr>
            <w:tcW w:w="2117" w:type="dxa"/>
            <w:noWrap/>
            <w:hideMark/>
          </w:tcPr>
          <w:p w:rsidR="000055C0" w:rsidRPr="00245553" w:rsidRDefault="000055C0" w:rsidP="000055C0">
            <w:pPr>
              <w:tabs>
                <w:tab w:val="left" w:pos="2880"/>
              </w:tabs>
              <w:rPr>
                <w:sz w:val="20"/>
                <w:szCs w:val="20"/>
              </w:rPr>
            </w:pPr>
            <w:r w:rsidRPr="00245553">
              <w:rPr>
                <w:sz w:val="20"/>
                <w:szCs w:val="20"/>
              </w:rPr>
              <w:t>Bank Name</w:t>
            </w:r>
          </w:p>
        </w:tc>
        <w:tc>
          <w:tcPr>
            <w:tcW w:w="1905" w:type="dxa"/>
            <w:gridSpan w:val="2"/>
            <w:noWrap/>
          </w:tcPr>
          <w:p w:rsidR="000055C0" w:rsidRPr="00245553" w:rsidRDefault="000055C0" w:rsidP="000055C0">
            <w:pPr>
              <w:tabs>
                <w:tab w:val="left" w:pos="2880"/>
              </w:tabs>
              <w:rPr>
                <w:sz w:val="20"/>
                <w:szCs w:val="20"/>
              </w:rPr>
            </w:pPr>
            <w:r w:rsidRPr="00245553">
              <w:rPr>
                <w:sz w:val="20"/>
                <w:szCs w:val="20"/>
              </w:rPr>
              <w:t>Shishu</w:t>
            </w:r>
          </w:p>
        </w:tc>
        <w:tc>
          <w:tcPr>
            <w:tcW w:w="1928" w:type="dxa"/>
            <w:gridSpan w:val="2"/>
          </w:tcPr>
          <w:p w:rsidR="000055C0" w:rsidRPr="00245553" w:rsidRDefault="000055C0" w:rsidP="000055C0">
            <w:pPr>
              <w:tabs>
                <w:tab w:val="left" w:pos="2880"/>
              </w:tabs>
              <w:rPr>
                <w:sz w:val="20"/>
                <w:szCs w:val="20"/>
              </w:rPr>
            </w:pPr>
            <w:r w:rsidRPr="00245553">
              <w:rPr>
                <w:sz w:val="20"/>
                <w:szCs w:val="20"/>
              </w:rPr>
              <w:t>Kishore</w:t>
            </w:r>
          </w:p>
        </w:tc>
        <w:tc>
          <w:tcPr>
            <w:tcW w:w="1935" w:type="dxa"/>
            <w:gridSpan w:val="2"/>
          </w:tcPr>
          <w:p w:rsidR="000055C0" w:rsidRPr="00245553" w:rsidRDefault="000055C0" w:rsidP="000055C0">
            <w:pPr>
              <w:tabs>
                <w:tab w:val="left" w:pos="2880"/>
              </w:tabs>
              <w:rPr>
                <w:sz w:val="20"/>
                <w:szCs w:val="20"/>
              </w:rPr>
            </w:pPr>
            <w:r w:rsidRPr="00245553">
              <w:rPr>
                <w:sz w:val="20"/>
                <w:szCs w:val="20"/>
              </w:rPr>
              <w:t>Tarun</w:t>
            </w:r>
          </w:p>
        </w:tc>
        <w:tc>
          <w:tcPr>
            <w:tcW w:w="2093" w:type="dxa"/>
            <w:gridSpan w:val="2"/>
            <w:noWrap/>
            <w:hideMark/>
          </w:tcPr>
          <w:p w:rsidR="000055C0" w:rsidRPr="00245553" w:rsidRDefault="000055C0" w:rsidP="000055C0">
            <w:pPr>
              <w:tabs>
                <w:tab w:val="left" w:pos="2880"/>
              </w:tabs>
              <w:rPr>
                <w:sz w:val="20"/>
                <w:szCs w:val="20"/>
              </w:rPr>
            </w:pPr>
            <w:r w:rsidRPr="00245553">
              <w:rPr>
                <w:sz w:val="20"/>
                <w:szCs w:val="20"/>
              </w:rPr>
              <w:t>TOTAL</w:t>
            </w:r>
          </w:p>
        </w:tc>
      </w:tr>
      <w:tr w:rsidR="000055C0"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 </w:t>
            </w:r>
          </w:p>
        </w:tc>
        <w:tc>
          <w:tcPr>
            <w:tcW w:w="2117" w:type="dxa"/>
            <w:noWrap/>
            <w:hideMark/>
          </w:tcPr>
          <w:p w:rsidR="000055C0" w:rsidRPr="00245553" w:rsidRDefault="000055C0" w:rsidP="000055C0">
            <w:pPr>
              <w:tabs>
                <w:tab w:val="left" w:pos="2880"/>
              </w:tabs>
              <w:rPr>
                <w:sz w:val="20"/>
                <w:szCs w:val="20"/>
              </w:rPr>
            </w:pPr>
            <w:r w:rsidRPr="00245553">
              <w:rPr>
                <w:sz w:val="20"/>
                <w:szCs w:val="20"/>
              </w:rPr>
              <w:t> </w:t>
            </w:r>
          </w:p>
        </w:tc>
        <w:tc>
          <w:tcPr>
            <w:tcW w:w="1905" w:type="dxa"/>
            <w:gridSpan w:val="2"/>
            <w:noWrap/>
            <w:hideMark/>
          </w:tcPr>
          <w:p w:rsidR="000055C0" w:rsidRPr="00245553" w:rsidRDefault="000055C0" w:rsidP="000055C0">
            <w:pPr>
              <w:tabs>
                <w:tab w:val="left" w:pos="2880"/>
              </w:tabs>
              <w:rPr>
                <w:sz w:val="20"/>
                <w:szCs w:val="20"/>
              </w:rPr>
            </w:pPr>
            <w:r w:rsidRPr="00245553">
              <w:rPr>
                <w:sz w:val="20"/>
                <w:szCs w:val="20"/>
              </w:rPr>
              <w:t>Achievement('000)</w:t>
            </w:r>
          </w:p>
        </w:tc>
        <w:tc>
          <w:tcPr>
            <w:tcW w:w="1928" w:type="dxa"/>
            <w:gridSpan w:val="2"/>
            <w:noWrap/>
            <w:hideMark/>
          </w:tcPr>
          <w:p w:rsidR="000055C0" w:rsidRPr="00245553" w:rsidRDefault="000055C0" w:rsidP="000055C0">
            <w:pPr>
              <w:tabs>
                <w:tab w:val="left" w:pos="2880"/>
              </w:tabs>
              <w:rPr>
                <w:sz w:val="20"/>
                <w:szCs w:val="20"/>
              </w:rPr>
            </w:pPr>
            <w:r w:rsidRPr="00245553">
              <w:rPr>
                <w:sz w:val="20"/>
                <w:szCs w:val="20"/>
              </w:rPr>
              <w:t>Achievement('000)</w:t>
            </w:r>
          </w:p>
        </w:tc>
        <w:tc>
          <w:tcPr>
            <w:tcW w:w="1935" w:type="dxa"/>
            <w:gridSpan w:val="2"/>
            <w:noWrap/>
            <w:hideMark/>
          </w:tcPr>
          <w:p w:rsidR="000055C0" w:rsidRPr="00245553" w:rsidRDefault="000055C0" w:rsidP="000055C0">
            <w:pPr>
              <w:tabs>
                <w:tab w:val="left" w:pos="2880"/>
              </w:tabs>
              <w:rPr>
                <w:sz w:val="20"/>
                <w:szCs w:val="20"/>
              </w:rPr>
            </w:pPr>
            <w:r w:rsidRPr="00245553">
              <w:rPr>
                <w:sz w:val="20"/>
                <w:szCs w:val="20"/>
              </w:rPr>
              <w:t>Achievement('000)</w:t>
            </w:r>
          </w:p>
        </w:tc>
        <w:tc>
          <w:tcPr>
            <w:tcW w:w="2093" w:type="dxa"/>
            <w:gridSpan w:val="2"/>
            <w:noWrap/>
            <w:hideMark/>
          </w:tcPr>
          <w:p w:rsidR="000055C0" w:rsidRPr="00245553" w:rsidRDefault="000055C0" w:rsidP="000055C0">
            <w:pPr>
              <w:tabs>
                <w:tab w:val="left" w:pos="2880"/>
              </w:tabs>
              <w:rPr>
                <w:sz w:val="20"/>
                <w:szCs w:val="20"/>
              </w:rPr>
            </w:pPr>
            <w:r w:rsidRPr="00245553">
              <w:rPr>
                <w:sz w:val="20"/>
                <w:szCs w:val="20"/>
              </w:rPr>
              <w:t>Achievement('000)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 </w:t>
            </w:r>
          </w:p>
        </w:tc>
        <w:tc>
          <w:tcPr>
            <w:tcW w:w="2117" w:type="dxa"/>
            <w:noWrap/>
            <w:hideMark/>
          </w:tcPr>
          <w:p w:rsidR="000055C0" w:rsidRPr="00245553" w:rsidRDefault="000055C0" w:rsidP="000055C0">
            <w:pPr>
              <w:tabs>
                <w:tab w:val="left" w:pos="2880"/>
              </w:tabs>
              <w:rPr>
                <w:sz w:val="20"/>
                <w:szCs w:val="20"/>
              </w:rPr>
            </w:pPr>
            <w:r w:rsidRPr="00245553">
              <w:rPr>
                <w:sz w:val="20"/>
                <w:szCs w:val="20"/>
              </w:rPr>
              <w:t> </w:t>
            </w:r>
          </w:p>
        </w:tc>
        <w:tc>
          <w:tcPr>
            <w:tcW w:w="953" w:type="dxa"/>
            <w:noWrap/>
            <w:hideMark/>
          </w:tcPr>
          <w:p w:rsidR="000055C0" w:rsidRPr="00245553" w:rsidRDefault="000055C0" w:rsidP="000055C0">
            <w:pPr>
              <w:tabs>
                <w:tab w:val="left" w:pos="2880"/>
              </w:tabs>
              <w:rPr>
                <w:sz w:val="20"/>
                <w:szCs w:val="20"/>
              </w:rPr>
            </w:pPr>
            <w:r w:rsidRPr="00245553">
              <w:rPr>
                <w:sz w:val="20"/>
                <w:szCs w:val="20"/>
              </w:rPr>
              <w:t>No. of A/c</w:t>
            </w:r>
          </w:p>
        </w:tc>
        <w:tc>
          <w:tcPr>
            <w:tcW w:w="952" w:type="dxa"/>
            <w:noWrap/>
            <w:hideMark/>
          </w:tcPr>
          <w:p w:rsidR="000055C0" w:rsidRPr="00245553" w:rsidRDefault="000055C0" w:rsidP="000055C0">
            <w:pPr>
              <w:tabs>
                <w:tab w:val="left" w:pos="2880"/>
              </w:tabs>
              <w:rPr>
                <w:sz w:val="20"/>
                <w:szCs w:val="20"/>
              </w:rPr>
            </w:pPr>
            <w:r w:rsidRPr="00245553">
              <w:rPr>
                <w:sz w:val="20"/>
                <w:szCs w:val="20"/>
              </w:rPr>
              <w:t>Sanc. Amt.</w:t>
            </w:r>
          </w:p>
        </w:tc>
        <w:tc>
          <w:tcPr>
            <w:tcW w:w="877" w:type="dxa"/>
            <w:noWrap/>
            <w:hideMark/>
          </w:tcPr>
          <w:p w:rsidR="000055C0" w:rsidRPr="00245553" w:rsidRDefault="000055C0" w:rsidP="000055C0">
            <w:pPr>
              <w:tabs>
                <w:tab w:val="left" w:pos="2880"/>
              </w:tabs>
              <w:rPr>
                <w:sz w:val="20"/>
                <w:szCs w:val="20"/>
              </w:rPr>
            </w:pPr>
            <w:r w:rsidRPr="00245553">
              <w:rPr>
                <w:sz w:val="20"/>
                <w:szCs w:val="20"/>
              </w:rPr>
              <w:t>No. of A/c</w:t>
            </w:r>
          </w:p>
        </w:tc>
        <w:tc>
          <w:tcPr>
            <w:tcW w:w="1051" w:type="dxa"/>
            <w:noWrap/>
            <w:hideMark/>
          </w:tcPr>
          <w:p w:rsidR="000055C0" w:rsidRPr="00245553" w:rsidRDefault="000055C0" w:rsidP="000055C0">
            <w:pPr>
              <w:tabs>
                <w:tab w:val="left" w:pos="2880"/>
              </w:tabs>
              <w:rPr>
                <w:sz w:val="20"/>
                <w:szCs w:val="20"/>
              </w:rPr>
            </w:pPr>
            <w:r w:rsidRPr="00245553">
              <w:rPr>
                <w:sz w:val="20"/>
                <w:szCs w:val="20"/>
              </w:rPr>
              <w:t>Sanc. Amt.</w:t>
            </w:r>
          </w:p>
        </w:tc>
        <w:tc>
          <w:tcPr>
            <w:tcW w:w="791" w:type="dxa"/>
            <w:noWrap/>
            <w:hideMark/>
          </w:tcPr>
          <w:p w:rsidR="000055C0" w:rsidRPr="00245553" w:rsidRDefault="000055C0" w:rsidP="000055C0">
            <w:pPr>
              <w:tabs>
                <w:tab w:val="left" w:pos="2880"/>
              </w:tabs>
              <w:rPr>
                <w:sz w:val="20"/>
                <w:szCs w:val="20"/>
              </w:rPr>
            </w:pPr>
            <w:r w:rsidRPr="00245553">
              <w:rPr>
                <w:sz w:val="20"/>
                <w:szCs w:val="20"/>
              </w:rPr>
              <w:t>No. of A/c</w:t>
            </w:r>
          </w:p>
        </w:tc>
        <w:tc>
          <w:tcPr>
            <w:tcW w:w="1144" w:type="dxa"/>
            <w:noWrap/>
            <w:hideMark/>
          </w:tcPr>
          <w:p w:rsidR="000055C0" w:rsidRPr="00245553" w:rsidRDefault="000055C0" w:rsidP="000055C0">
            <w:pPr>
              <w:tabs>
                <w:tab w:val="left" w:pos="2880"/>
              </w:tabs>
              <w:rPr>
                <w:sz w:val="20"/>
                <w:szCs w:val="20"/>
              </w:rPr>
            </w:pPr>
            <w:r w:rsidRPr="00245553">
              <w:rPr>
                <w:sz w:val="20"/>
                <w:szCs w:val="20"/>
              </w:rPr>
              <w:t>Sanc. Amt.</w:t>
            </w:r>
          </w:p>
        </w:tc>
        <w:tc>
          <w:tcPr>
            <w:tcW w:w="726" w:type="dxa"/>
            <w:noWrap/>
            <w:hideMark/>
          </w:tcPr>
          <w:p w:rsidR="000055C0" w:rsidRPr="00245553" w:rsidRDefault="000055C0" w:rsidP="000055C0">
            <w:pPr>
              <w:tabs>
                <w:tab w:val="left" w:pos="2880"/>
              </w:tabs>
              <w:rPr>
                <w:sz w:val="20"/>
                <w:szCs w:val="20"/>
              </w:rPr>
            </w:pPr>
            <w:r w:rsidRPr="00245553">
              <w:rPr>
                <w:sz w:val="20"/>
                <w:szCs w:val="20"/>
              </w:rPr>
              <w:t>No. of A/c</w:t>
            </w:r>
          </w:p>
        </w:tc>
        <w:tc>
          <w:tcPr>
            <w:tcW w:w="1367" w:type="dxa"/>
            <w:noWrap/>
            <w:hideMark/>
          </w:tcPr>
          <w:p w:rsidR="000055C0" w:rsidRPr="00245553" w:rsidRDefault="000055C0" w:rsidP="000055C0">
            <w:pPr>
              <w:tabs>
                <w:tab w:val="left" w:pos="2880"/>
              </w:tabs>
              <w:rPr>
                <w:sz w:val="20"/>
                <w:szCs w:val="20"/>
              </w:rPr>
            </w:pPr>
            <w:r w:rsidRPr="00245553">
              <w:rPr>
                <w:sz w:val="20"/>
                <w:szCs w:val="20"/>
              </w:rPr>
              <w:t>Sanc. Amt.</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1</w:t>
            </w:r>
          </w:p>
        </w:tc>
        <w:tc>
          <w:tcPr>
            <w:tcW w:w="2117" w:type="dxa"/>
            <w:noWrap/>
            <w:hideMark/>
          </w:tcPr>
          <w:p w:rsidR="000055C0" w:rsidRPr="00245553" w:rsidRDefault="000055C0" w:rsidP="000055C0">
            <w:pPr>
              <w:tabs>
                <w:tab w:val="left" w:pos="2880"/>
              </w:tabs>
              <w:rPr>
                <w:sz w:val="20"/>
                <w:szCs w:val="20"/>
              </w:rPr>
            </w:pPr>
            <w:r w:rsidRPr="00245553">
              <w:rPr>
                <w:sz w:val="20"/>
                <w:szCs w:val="20"/>
              </w:rPr>
              <w:t>SBI_ DIU BR</w:t>
            </w:r>
          </w:p>
        </w:tc>
        <w:tc>
          <w:tcPr>
            <w:tcW w:w="953" w:type="dxa"/>
            <w:noWrap/>
            <w:hideMark/>
          </w:tcPr>
          <w:p w:rsidR="000055C0" w:rsidRPr="00245553" w:rsidRDefault="000055C0" w:rsidP="000055C0">
            <w:pPr>
              <w:tabs>
                <w:tab w:val="left" w:pos="2880"/>
              </w:tabs>
              <w:rPr>
                <w:sz w:val="20"/>
                <w:szCs w:val="20"/>
              </w:rPr>
            </w:pPr>
            <w:r w:rsidRPr="00245553">
              <w:rPr>
                <w:sz w:val="20"/>
                <w:szCs w:val="20"/>
              </w:rPr>
              <w:t>2</w:t>
            </w:r>
          </w:p>
        </w:tc>
        <w:tc>
          <w:tcPr>
            <w:tcW w:w="952" w:type="dxa"/>
            <w:noWrap/>
            <w:hideMark/>
          </w:tcPr>
          <w:p w:rsidR="000055C0" w:rsidRPr="00245553" w:rsidRDefault="000055C0" w:rsidP="000055C0">
            <w:pPr>
              <w:tabs>
                <w:tab w:val="left" w:pos="2880"/>
              </w:tabs>
              <w:rPr>
                <w:sz w:val="20"/>
                <w:szCs w:val="20"/>
              </w:rPr>
            </w:pPr>
            <w:r w:rsidRPr="00245553">
              <w:rPr>
                <w:sz w:val="20"/>
                <w:szCs w:val="20"/>
              </w:rPr>
              <w:t>70.00</w:t>
            </w:r>
          </w:p>
        </w:tc>
        <w:tc>
          <w:tcPr>
            <w:tcW w:w="877" w:type="dxa"/>
            <w:noWrap/>
            <w:hideMark/>
          </w:tcPr>
          <w:p w:rsidR="000055C0" w:rsidRPr="00245553" w:rsidRDefault="000055C0" w:rsidP="000055C0">
            <w:pPr>
              <w:tabs>
                <w:tab w:val="left" w:pos="2880"/>
              </w:tabs>
              <w:rPr>
                <w:sz w:val="20"/>
                <w:szCs w:val="20"/>
              </w:rPr>
            </w:pPr>
            <w:r w:rsidRPr="00245553">
              <w:rPr>
                <w:sz w:val="20"/>
                <w:szCs w:val="20"/>
              </w:rPr>
              <w:t>5</w:t>
            </w:r>
          </w:p>
        </w:tc>
        <w:tc>
          <w:tcPr>
            <w:tcW w:w="1051" w:type="dxa"/>
            <w:noWrap/>
            <w:hideMark/>
          </w:tcPr>
          <w:p w:rsidR="000055C0" w:rsidRPr="00245553" w:rsidRDefault="000055C0" w:rsidP="000055C0">
            <w:pPr>
              <w:tabs>
                <w:tab w:val="left" w:pos="2880"/>
              </w:tabs>
              <w:rPr>
                <w:sz w:val="20"/>
                <w:szCs w:val="20"/>
              </w:rPr>
            </w:pPr>
            <w:r w:rsidRPr="00245553">
              <w:rPr>
                <w:sz w:val="20"/>
                <w:szCs w:val="20"/>
              </w:rPr>
              <w:t>1300.00</w:t>
            </w:r>
          </w:p>
        </w:tc>
        <w:tc>
          <w:tcPr>
            <w:tcW w:w="791" w:type="dxa"/>
            <w:noWrap/>
            <w:hideMark/>
          </w:tcPr>
          <w:p w:rsidR="000055C0" w:rsidRPr="00245553" w:rsidRDefault="000055C0" w:rsidP="000055C0">
            <w:pPr>
              <w:tabs>
                <w:tab w:val="left" w:pos="2880"/>
              </w:tabs>
              <w:rPr>
                <w:sz w:val="20"/>
                <w:szCs w:val="20"/>
              </w:rPr>
            </w:pPr>
            <w:r w:rsidRPr="00245553">
              <w:rPr>
                <w:sz w:val="20"/>
                <w:szCs w:val="20"/>
              </w:rPr>
              <w:t>3</w:t>
            </w:r>
          </w:p>
        </w:tc>
        <w:tc>
          <w:tcPr>
            <w:tcW w:w="1144" w:type="dxa"/>
            <w:noWrap/>
            <w:hideMark/>
          </w:tcPr>
          <w:p w:rsidR="000055C0" w:rsidRPr="00245553" w:rsidRDefault="000055C0" w:rsidP="000055C0">
            <w:pPr>
              <w:tabs>
                <w:tab w:val="left" w:pos="2880"/>
              </w:tabs>
              <w:rPr>
                <w:sz w:val="20"/>
                <w:szCs w:val="20"/>
              </w:rPr>
            </w:pPr>
            <w:r w:rsidRPr="00245553">
              <w:rPr>
                <w:sz w:val="20"/>
                <w:szCs w:val="20"/>
              </w:rPr>
              <w:t>1800.00</w:t>
            </w:r>
          </w:p>
        </w:tc>
        <w:tc>
          <w:tcPr>
            <w:tcW w:w="726" w:type="dxa"/>
            <w:noWrap/>
            <w:hideMark/>
          </w:tcPr>
          <w:p w:rsidR="000055C0" w:rsidRPr="00245553" w:rsidRDefault="000055C0" w:rsidP="000055C0">
            <w:pPr>
              <w:tabs>
                <w:tab w:val="left" w:pos="2880"/>
              </w:tabs>
              <w:rPr>
                <w:sz w:val="20"/>
                <w:szCs w:val="20"/>
              </w:rPr>
            </w:pPr>
            <w:r w:rsidRPr="00245553">
              <w:rPr>
                <w:sz w:val="20"/>
                <w:szCs w:val="20"/>
              </w:rPr>
              <w:t>10</w:t>
            </w:r>
          </w:p>
        </w:tc>
        <w:tc>
          <w:tcPr>
            <w:tcW w:w="1367" w:type="dxa"/>
            <w:noWrap/>
            <w:hideMark/>
          </w:tcPr>
          <w:p w:rsidR="000055C0" w:rsidRPr="00245553" w:rsidRDefault="000055C0" w:rsidP="000055C0">
            <w:pPr>
              <w:tabs>
                <w:tab w:val="left" w:pos="2880"/>
              </w:tabs>
              <w:rPr>
                <w:sz w:val="20"/>
                <w:szCs w:val="20"/>
              </w:rPr>
            </w:pPr>
            <w:r w:rsidRPr="00245553">
              <w:rPr>
                <w:sz w:val="20"/>
                <w:szCs w:val="20"/>
              </w:rPr>
              <w:t>3170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2</w:t>
            </w:r>
          </w:p>
        </w:tc>
        <w:tc>
          <w:tcPr>
            <w:tcW w:w="2117" w:type="dxa"/>
            <w:noWrap/>
            <w:hideMark/>
          </w:tcPr>
          <w:p w:rsidR="000055C0" w:rsidRPr="00245553" w:rsidRDefault="000055C0" w:rsidP="000055C0">
            <w:pPr>
              <w:tabs>
                <w:tab w:val="left" w:pos="2880"/>
              </w:tabs>
              <w:rPr>
                <w:sz w:val="20"/>
                <w:szCs w:val="20"/>
              </w:rPr>
            </w:pPr>
            <w:r w:rsidRPr="00245553">
              <w:rPr>
                <w:sz w:val="20"/>
                <w:szCs w:val="20"/>
              </w:rPr>
              <w:t>SBI_VANAKBARA</w:t>
            </w:r>
          </w:p>
        </w:tc>
        <w:tc>
          <w:tcPr>
            <w:tcW w:w="953" w:type="dxa"/>
            <w:noWrap/>
            <w:hideMark/>
          </w:tcPr>
          <w:p w:rsidR="000055C0" w:rsidRPr="00245553" w:rsidRDefault="000055C0" w:rsidP="000055C0">
            <w:pPr>
              <w:tabs>
                <w:tab w:val="left" w:pos="2880"/>
              </w:tabs>
              <w:rPr>
                <w:sz w:val="20"/>
                <w:szCs w:val="20"/>
              </w:rPr>
            </w:pPr>
            <w:r w:rsidRPr="00245553">
              <w:rPr>
                <w:sz w:val="20"/>
                <w:szCs w:val="20"/>
              </w:rPr>
              <w:t>0</w:t>
            </w:r>
          </w:p>
        </w:tc>
        <w:tc>
          <w:tcPr>
            <w:tcW w:w="952" w:type="dxa"/>
            <w:noWrap/>
            <w:hideMark/>
          </w:tcPr>
          <w:p w:rsidR="000055C0" w:rsidRPr="00245553" w:rsidRDefault="000055C0" w:rsidP="000055C0">
            <w:pPr>
              <w:tabs>
                <w:tab w:val="left" w:pos="2880"/>
              </w:tabs>
              <w:rPr>
                <w:sz w:val="20"/>
                <w:szCs w:val="20"/>
              </w:rPr>
            </w:pPr>
            <w:r w:rsidRPr="00245553">
              <w:rPr>
                <w:sz w:val="20"/>
                <w:szCs w:val="20"/>
              </w:rPr>
              <w:t>0.00</w:t>
            </w:r>
          </w:p>
        </w:tc>
        <w:tc>
          <w:tcPr>
            <w:tcW w:w="877" w:type="dxa"/>
            <w:noWrap/>
            <w:hideMark/>
          </w:tcPr>
          <w:p w:rsidR="000055C0" w:rsidRPr="00245553" w:rsidRDefault="000055C0" w:rsidP="000055C0">
            <w:pPr>
              <w:tabs>
                <w:tab w:val="left" w:pos="2880"/>
              </w:tabs>
              <w:rPr>
                <w:sz w:val="20"/>
                <w:szCs w:val="20"/>
              </w:rPr>
            </w:pPr>
            <w:r w:rsidRPr="00245553">
              <w:rPr>
                <w:sz w:val="20"/>
                <w:szCs w:val="20"/>
              </w:rPr>
              <w:t>5</w:t>
            </w:r>
          </w:p>
        </w:tc>
        <w:tc>
          <w:tcPr>
            <w:tcW w:w="1051" w:type="dxa"/>
            <w:noWrap/>
            <w:hideMark/>
          </w:tcPr>
          <w:p w:rsidR="000055C0" w:rsidRPr="00245553" w:rsidRDefault="000055C0" w:rsidP="000055C0">
            <w:pPr>
              <w:tabs>
                <w:tab w:val="left" w:pos="2880"/>
              </w:tabs>
              <w:rPr>
                <w:sz w:val="20"/>
                <w:szCs w:val="20"/>
              </w:rPr>
            </w:pPr>
            <w:r w:rsidRPr="00245553">
              <w:rPr>
                <w:sz w:val="20"/>
                <w:szCs w:val="20"/>
              </w:rPr>
              <w:t>1270.00</w:t>
            </w:r>
          </w:p>
        </w:tc>
        <w:tc>
          <w:tcPr>
            <w:tcW w:w="791" w:type="dxa"/>
            <w:noWrap/>
            <w:hideMark/>
          </w:tcPr>
          <w:p w:rsidR="000055C0" w:rsidRPr="00245553" w:rsidRDefault="000055C0" w:rsidP="000055C0">
            <w:pPr>
              <w:tabs>
                <w:tab w:val="left" w:pos="2880"/>
              </w:tabs>
              <w:rPr>
                <w:sz w:val="20"/>
                <w:szCs w:val="20"/>
              </w:rPr>
            </w:pPr>
            <w:r w:rsidRPr="00245553">
              <w:rPr>
                <w:sz w:val="20"/>
                <w:szCs w:val="20"/>
              </w:rPr>
              <w:t>0</w:t>
            </w:r>
          </w:p>
        </w:tc>
        <w:tc>
          <w:tcPr>
            <w:tcW w:w="1144" w:type="dxa"/>
            <w:noWrap/>
            <w:hideMark/>
          </w:tcPr>
          <w:p w:rsidR="000055C0" w:rsidRPr="00245553" w:rsidRDefault="000055C0" w:rsidP="000055C0">
            <w:pPr>
              <w:tabs>
                <w:tab w:val="left" w:pos="2880"/>
              </w:tabs>
              <w:rPr>
                <w:sz w:val="20"/>
                <w:szCs w:val="20"/>
              </w:rPr>
            </w:pPr>
            <w:r w:rsidRPr="00245553">
              <w:rPr>
                <w:sz w:val="20"/>
                <w:szCs w:val="20"/>
              </w:rPr>
              <w:t>0.00</w:t>
            </w:r>
          </w:p>
        </w:tc>
        <w:tc>
          <w:tcPr>
            <w:tcW w:w="726" w:type="dxa"/>
            <w:noWrap/>
            <w:hideMark/>
          </w:tcPr>
          <w:p w:rsidR="000055C0" w:rsidRPr="00245553" w:rsidRDefault="000055C0" w:rsidP="000055C0">
            <w:pPr>
              <w:tabs>
                <w:tab w:val="left" w:pos="2880"/>
              </w:tabs>
              <w:rPr>
                <w:sz w:val="20"/>
                <w:szCs w:val="20"/>
              </w:rPr>
            </w:pPr>
            <w:r w:rsidRPr="00245553">
              <w:rPr>
                <w:sz w:val="20"/>
                <w:szCs w:val="20"/>
              </w:rPr>
              <w:t>5</w:t>
            </w:r>
          </w:p>
        </w:tc>
        <w:tc>
          <w:tcPr>
            <w:tcW w:w="1367" w:type="dxa"/>
            <w:noWrap/>
            <w:hideMark/>
          </w:tcPr>
          <w:p w:rsidR="000055C0" w:rsidRPr="00245553" w:rsidRDefault="000055C0" w:rsidP="000055C0">
            <w:pPr>
              <w:tabs>
                <w:tab w:val="left" w:pos="2880"/>
              </w:tabs>
              <w:rPr>
                <w:sz w:val="20"/>
                <w:szCs w:val="20"/>
              </w:rPr>
            </w:pPr>
            <w:r w:rsidRPr="00245553">
              <w:rPr>
                <w:sz w:val="20"/>
                <w:szCs w:val="20"/>
              </w:rPr>
              <w:t>1270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3</w:t>
            </w:r>
          </w:p>
        </w:tc>
        <w:tc>
          <w:tcPr>
            <w:tcW w:w="2117" w:type="dxa"/>
            <w:noWrap/>
            <w:hideMark/>
          </w:tcPr>
          <w:p w:rsidR="000055C0" w:rsidRPr="00245553" w:rsidRDefault="000055C0" w:rsidP="000055C0">
            <w:pPr>
              <w:tabs>
                <w:tab w:val="left" w:pos="2880"/>
              </w:tabs>
              <w:rPr>
                <w:sz w:val="20"/>
                <w:szCs w:val="20"/>
              </w:rPr>
            </w:pPr>
            <w:r w:rsidRPr="00245553">
              <w:rPr>
                <w:sz w:val="20"/>
                <w:szCs w:val="20"/>
              </w:rPr>
              <w:t>SBI_GHOGHALA</w:t>
            </w:r>
          </w:p>
        </w:tc>
        <w:tc>
          <w:tcPr>
            <w:tcW w:w="953" w:type="dxa"/>
            <w:noWrap/>
            <w:hideMark/>
          </w:tcPr>
          <w:p w:rsidR="000055C0" w:rsidRPr="00245553" w:rsidRDefault="000055C0" w:rsidP="000055C0">
            <w:pPr>
              <w:tabs>
                <w:tab w:val="left" w:pos="2880"/>
              </w:tabs>
              <w:rPr>
                <w:sz w:val="20"/>
                <w:szCs w:val="20"/>
              </w:rPr>
            </w:pPr>
            <w:r w:rsidRPr="00245553">
              <w:rPr>
                <w:sz w:val="20"/>
                <w:szCs w:val="20"/>
              </w:rPr>
              <w:t>0</w:t>
            </w:r>
          </w:p>
        </w:tc>
        <w:tc>
          <w:tcPr>
            <w:tcW w:w="952" w:type="dxa"/>
            <w:noWrap/>
            <w:hideMark/>
          </w:tcPr>
          <w:p w:rsidR="000055C0" w:rsidRPr="00245553" w:rsidRDefault="000055C0" w:rsidP="000055C0">
            <w:pPr>
              <w:tabs>
                <w:tab w:val="left" w:pos="2880"/>
              </w:tabs>
              <w:rPr>
                <w:sz w:val="20"/>
                <w:szCs w:val="20"/>
              </w:rPr>
            </w:pPr>
            <w:r w:rsidRPr="00245553">
              <w:rPr>
                <w:sz w:val="20"/>
                <w:szCs w:val="20"/>
              </w:rPr>
              <w:t>0.00</w:t>
            </w:r>
          </w:p>
        </w:tc>
        <w:tc>
          <w:tcPr>
            <w:tcW w:w="877" w:type="dxa"/>
            <w:noWrap/>
            <w:hideMark/>
          </w:tcPr>
          <w:p w:rsidR="000055C0" w:rsidRPr="00245553" w:rsidRDefault="000055C0" w:rsidP="000055C0">
            <w:pPr>
              <w:tabs>
                <w:tab w:val="left" w:pos="2880"/>
              </w:tabs>
              <w:rPr>
                <w:sz w:val="20"/>
                <w:szCs w:val="20"/>
              </w:rPr>
            </w:pPr>
            <w:r w:rsidRPr="00245553">
              <w:rPr>
                <w:sz w:val="20"/>
                <w:szCs w:val="20"/>
              </w:rPr>
              <w:t>0</w:t>
            </w:r>
          </w:p>
        </w:tc>
        <w:tc>
          <w:tcPr>
            <w:tcW w:w="1051" w:type="dxa"/>
            <w:noWrap/>
            <w:hideMark/>
          </w:tcPr>
          <w:p w:rsidR="000055C0" w:rsidRPr="00245553" w:rsidRDefault="000055C0" w:rsidP="000055C0">
            <w:pPr>
              <w:tabs>
                <w:tab w:val="left" w:pos="2880"/>
              </w:tabs>
              <w:rPr>
                <w:sz w:val="20"/>
                <w:szCs w:val="20"/>
              </w:rPr>
            </w:pPr>
            <w:r w:rsidRPr="00245553">
              <w:rPr>
                <w:sz w:val="20"/>
                <w:szCs w:val="20"/>
              </w:rPr>
              <w:t>0.00</w:t>
            </w:r>
          </w:p>
        </w:tc>
        <w:tc>
          <w:tcPr>
            <w:tcW w:w="791" w:type="dxa"/>
            <w:noWrap/>
            <w:hideMark/>
          </w:tcPr>
          <w:p w:rsidR="000055C0" w:rsidRPr="00245553" w:rsidRDefault="000055C0" w:rsidP="000055C0">
            <w:pPr>
              <w:tabs>
                <w:tab w:val="left" w:pos="2880"/>
              </w:tabs>
              <w:rPr>
                <w:sz w:val="20"/>
                <w:szCs w:val="20"/>
              </w:rPr>
            </w:pPr>
            <w:r w:rsidRPr="00245553">
              <w:rPr>
                <w:sz w:val="20"/>
                <w:szCs w:val="20"/>
              </w:rPr>
              <w:t>0</w:t>
            </w:r>
          </w:p>
        </w:tc>
        <w:tc>
          <w:tcPr>
            <w:tcW w:w="1144" w:type="dxa"/>
            <w:noWrap/>
            <w:hideMark/>
          </w:tcPr>
          <w:p w:rsidR="000055C0" w:rsidRPr="00245553" w:rsidRDefault="000055C0" w:rsidP="000055C0">
            <w:pPr>
              <w:tabs>
                <w:tab w:val="left" w:pos="2880"/>
              </w:tabs>
              <w:rPr>
                <w:sz w:val="20"/>
                <w:szCs w:val="20"/>
              </w:rPr>
            </w:pPr>
            <w:r w:rsidRPr="00245553">
              <w:rPr>
                <w:sz w:val="20"/>
                <w:szCs w:val="20"/>
              </w:rPr>
              <w:t>0.00</w:t>
            </w:r>
          </w:p>
        </w:tc>
        <w:tc>
          <w:tcPr>
            <w:tcW w:w="726" w:type="dxa"/>
            <w:noWrap/>
            <w:hideMark/>
          </w:tcPr>
          <w:p w:rsidR="000055C0" w:rsidRPr="00245553" w:rsidRDefault="000055C0" w:rsidP="000055C0">
            <w:pPr>
              <w:tabs>
                <w:tab w:val="left" w:pos="2880"/>
              </w:tabs>
              <w:rPr>
                <w:sz w:val="20"/>
                <w:szCs w:val="20"/>
              </w:rPr>
            </w:pPr>
            <w:r w:rsidRPr="00245553">
              <w:rPr>
                <w:sz w:val="20"/>
                <w:szCs w:val="20"/>
              </w:rPr>
              <w:t>0</w:t>
            </w:r>
          </w:p>
        </w:tc>
        <w:tc>
          <w:tcPr>
            <w:tcW w:w="1367" w:type="dxa"/>
            <w:noWrap/>
            <w:hideMark/>
          </w:tcPr>
          <w:p w:rsidR="000055C0" w:rsidRPr="00245553" w:rsidRDefault="000055C0" w:rsidP="000055C0">
            <w:pPr>
              <w:tabs>
                <w:tab w:val="left" w:pos="2880"/>
              </w:tabs>
              <w:rPr>
                <w:sz w:val="20"/>
                <w:szCs w:val="20"/>
              </w:rPr>
            </w:pPr>
            <w:r w:rsidRPr="00245553">
              <w:rPr>
                <w:sz w:val="20"/>
                <w:szCs w:val="20"/>
              </w:rPr>
              <w:t>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4</w:t>
            </w:r>
          </w:p>
        </w:tc>
        <w:tc>
          <w:tcPr>
            <w:tcW w:w="2117" w:type="dxa"/>
            <w:noWrap/>
            <w:hideMark/>
          </w:tcPr>
          <w:p w:rsidR="000055C0" w:rsidRPr="00245553" w:rsidRDefault="000055C0" w:rsidP="000055C0">
            <w:pPr>
              <w:tabs>
                <w:tab w:val="left" w:pos="2880"/>
              </w:tabs>
              <w:rPr>
                <w:sz w:val="20"/>
                <w:szCs w:val="20"/>
              </w:rPr>
            </w:pPr>
            <w:r w:rsidRPr="00245553">
              <w:rPr>
                <w:sz w:val="20"/>
                <w:szCs w:val="20"/>
              </w:rPr>
              <w:t>SBI_FUDAM</w:t>
            </w:r>
          </w:p>
        </w:tc>
        <w:tc>
          <w:tcPr>
            <w:tcW w:w="953" w:type="dxa"/>
            <w:noWrap/>
            <w:hideMark/>
          </w:tcPr>
          <w:p w:rsidR="000055C0" w:rsidRPr="00245553" w:rsidRDefault="000055C0" w:rsidP="000055C0">
            <w:pPr>
              <w:tabs>
                <w:tab w:val="left" w:pos="2880"/>
              </w:tabs>
              <w:rPr>
                <w:sz w:val="20"/>
                <w:szCs w:val="20"/>
              </w:rPr>
            </w:pPr>
            <w:r w:rsidRPr="00245553">
              <w:rPr>
                <w:sz w:val="20"/>
                <w:szCs w:val="20"/>
              </w:rPr>
              <w:t>0</w:t>
            </w:r>
          </w:p>
        </w:tc>
        <w:tc>
          <w:tcPr>
            <w:tcW w:w="952" w:type="dxa"/>
            <w:noWrap/>
            <w:hideMark/>
          </w:tcPr>
          <w:p w:rsidR="000055C0" w:rsidRPr="00245553" w:rsidRDefault="000055C0" w:rsidP="000055C0">
            <w:pPr>
              <w:tabs>
                <w:tab w:val="left" w:pos="2880"/>
              </w:tabs>
              <w:rPr>
                <w:sz w:val="20"/>
                <w:szCs w:val="20"/>
              </w:rPr>
            </w:pPr>
            <w:r w:rsidRPr="00245553">
              <w:rPr>
                <w:sz w:val="20"/>
                <w:szCs w:val="20"/>
              </w:rPr>
              <w:t>0.00</w:t>
            </w:r>
          </w:p>
        </w:tc>
        <w:tc>
          <w:tcPr>
            <w:tcW w:w="877" w:type="dxa"/>
            <w:noWrap/>
            <w:hideMark/>
          </w:tcPr>
          <w:p w:rsidR="000055C0" w:rsidRPr="00245553" w:rsidRDefault="000055C0" w:rsidP="000055C0">
            <w:pPr>
              <w:tabs>
                <w:tab w:val="left" w:pos="2880"/>
              </w:tabs>
              <w:rPr>
                <w:sz w:val="20"/>
                <w:szCs w:val="20"/>
              </w:rPr>
            </w:pPr>
            <w:r w:rsidRPr="00245553">
              <w:rPr>
                <w:sz w:val="20"/>
                <w:szCs w:val="20"/>
              </w:rPr>
              <w:t>0</w:t>
            </w:r>
          </w:p>
        </w:tc>
        <w:tc>
          <w:tcPr>
            <w:tcW w:w="1051" w:type="dxa"/>
            <w:noWrap/>
            <w:hideMark/>
          </w:tcPr>
          <w:p w:rsidR="000055C0" w:rsidRPr="00245553" w:rsidRDefault="000055C0" w:rsidP="000055C0">
            <w:pPr>
              <w:tabs>
                <w:tab w:val="left" w:pos="2880"/>
              </w:tabs>
              <w:rPr>
                <w:sz w:val="20"/>
                <w:szCs w:val="20"/>
              </w:rPr>
            </w:pPr>
            <w:r w:rsidRPr="00245553">
              <w:rPr>
                <w:sz w:val="20"/>
                <w:szCs w:val="20"/>
              </w:rPr>
              <w:t>0.00</w:t>
            </w:r>
          </w:p>
        </w:tc>
        <w:tc>
          <w:tcPr>
            <w:tcW w:w="791" w:type="dxa"/>
            <w:noWrap/>
            <w:hideMark/>
          </w:tcPr>
          <w:p w:rsidR="000055C0" w:rsidRPr="00245553" w:rsidRDefault="000055C0" w:rsidP="000055C0">
            <w:pPr>
              <w:tabs>
                <w:tab w:val="left" w:pos="2880"/>
              </w:tabs>
              <w:rPr>
                <w:sz w:val="20"/>
                <w:szCs w:val="20"/>
              </w:rPr>
            </w:pPr>
            <w:r w:rsidRPr="00245553">
              <w:rPr>
                <w:sz w:val="20"/>
                <w:szCs w:val="20"/>
              </w:rPr>
              <w:t>0</w:t>
            </w:r>
          </w:p>
        </w:tc>
        <w:tc>
          <w:tcPr>
            <w:tcW w:w="1144" w:type="dxa"/>
            <w:noWrap/>
            <w:hideMark/>
          </w:tcPr>
          <w:p w:rsidR="000055C0" w:rsidRPr="00245553" w:rsidRDefault="000055C0" w:rsidP="000055C0">
            <w:pPr>
              <w:tabs>
                <w:tab w:val="left" w:pos="2880"/>
              </w:tabs>
              <w:rPr>
                <w:sz w:val="20"/>
                <w:szCs w:val="20"/>
              </w:rPr>
            </w:pPr>
            <w:r w:rsidRPr="00245553">
              <w:rPr>
                <w:sz w:val="20"/>
                <w:szCs w:val="20"/>
              </w:rPr>
              <w:t>0.00</w:t>
            </w:r>
          </w:p>
        </w:tc>
        <w:tc>
          <w:tcPr>
            <w:tcW w:w="726" w:type="dxa"/>
            <w:noWrap/>
            <w:hideMark/>
          </w:tcPr>
          <w:p w:rsidR="000055C0" w:rsidRPr="00245553" w:rsidRDefault="000055C0" w:rsidP="000055C0">
            <w:pPr>
              <w:tabs>
                <w:tab w:val="left" w:pos="2880"/>
              </w:tabs>
              <w:rPr>
                <w:sz w:val="20"/>
                <w:szCs w:val="20"/>
              </w:rPr>
            </w:pPr>
            <w:r w:rsidRPr="00245553">
              <w:rPr>
                <w:sz w:val="20"/>
                <w:szCs w:val="20"/>
              </w:rPr>
              <w:t>0</w:t>
            </w:r>
          </w:p>
        </w:tc>
        <w:tc>
          <w:tcPr>
            <w:tcW w:w="1367" w:type="dxa"/>
            <w:noWrap/>
            <w:hideMark/>
          </w:tcPr>
          <w:p w:rsidR="000055C0" w:rsidRPr="00245553" w:rsidRDefault="000055C0" w:rsidP="000055C0">
            <w:pPr>
              <w:tabs>
                <w:tab w:val="left" w:pos="2880"/>
              </w:tabs>
              <w:rPr>
                <w:sz w:val="20"/>
                <w:szCs w:val="20"/>
              </w:rPr>
            </w:pPr>
            <w:r w:rsidRPr="00245553">
              <w:rPr>
                <w:sz w:val="20"/>
                <w:szCs w:val="20"/>
              </w:rPr>
              <w:t>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5</w:t>
            </w:r>
          </w:p>
        </w:tc>
        <w:tc>
          <w:tcPr>
            <w:tcW w:w="2117" w:type="dxa"/>
            <w:noWrap/>
            <w:hideMark/>
          </w:tcPr>
          <w:p w:rsidR="000055C0" w:rsidRPr="00245553" w:rsidRDefault="000055C0" w:rsidP="000055C0">
            <w:pPr>
              <w:tabs>
                <w:tab w:val="left" w:pos="2880"/>
              </w:tabs>
              <w:rPr>
                <w:sz w:val="20"/>
                <w:szCs w:val="20"/>
              </w:rPr>
            </w:pPr>
            <w:r w:rsidRPr="00245553">
              <w:rPr>
                <w:sz w:val="20"/>
                <w:szCs w:val="20"/>
              </w:rPr>
              <w:t>SBI_BUCHERWADA</w:t>
            </w:r>
          </w:p>
        </w:tc>
        <w:tc>
          <w:tcPr>
            <w:tcW w:w="953" w:type="dxa"/>
            <w:noWrap/>
            <w:hideMark/>
          </w:tcPr>
          <w:p w:rsidR="000055C0" w:rsidRPr="00245553" w:rsidRDefault="000055C0" w:rsidP="000055C0">
            <w:pPr>
              <w:tabs>
                <w:tab w:val="left" w:pos="2880"/>
              </w:tabs>
              <w:rPr>
                <w:sz w:val="20"/>
                <w:szCs w:val="20"/>
              </w:rPr>
            </w:pPr>
            <w:r w:rsidRPr="00245553">
              <w:rPr>
                <w:sz w:val="20"/>
                <w:szCs w:val="20"/>
              </w:rPr>
              <w:t>0</w:t>
            </w:r>
          </w:p>
        </w:tc>
        <w:tc>
          <w:tcPr>
            <w:tcW w:w="952" w:type="dxa"/>
            <w:noWrap/>
            <w:hideMark/>
          </w:tcPr>
          <w:p w:rsidR="000055C0" w:rsidRPr="00245553" w:rsidRDefault="000055C0" w:rsidP="000055C0">
            <w:pPr>
              <w:tabs>
                <w:tab w:val="left" w:pos="2880"/>
              </w:tabs>
              <w:rPr>
                <w:sz w:val="20"/>
                <w:szCs w:val="20"/>
              </w:rPr>
            </w:pPr>
            <w:r w:rsidRPr="00245553">
              <w:rPr>
                <w:sz w:val="20"/>
                <w:szCs w:val="20"/>
              </w:rPr>
              <w:t>0.00</w:t>
            </w:r>
          </w:p>
        </w:tc>
        <w:tc>
          <w:tcPr>
            <w:tcW w:w="877" w:type="dxa"/>
            <w:noWrap/>
            <w:hideMark/>
          </w:tcPr>
          <w:p w:rsidR="000055C0" w:rsidRPr="00245553" w:rsidRDefault="000055C0" w:rsidP="000055C0">
            <w:pPr>
              <w:tabs>
                <w:tab w:val="left" w:pos="2880"/>
              </w:tabs>
              <w:rPr>
                <w:sz w:val="20"/>
                <w:szCs w:val="20"/>
              </w:rPr>
            </w:pPr>
            <w:r w:rsidRPr="00245553">
              <w:rPr>
                <w:sz w:val="20"/>
                <w:szCs w:val="20"/>
              </w:rPr>
              <w:t>0</w:t>
            </w:r>
          </w:p>
        </w:tc>
        <w:tc>
          <w:tcPr>
            <w:tcW w:w="1051" w:type="dxa"/>
            <w:noWrap/>
            <w:hideMark/>
          </w:tcPr>
          <w:p w:rsidR="000055C0" w:rsidRPr="00245553" w:rsidRDefault="000055C0" w:rsidP="000055C0">
            <w:pPr>
              <w:tabs>
                <w:tab w:val="left" w:pos="2880"/>
              </w:tabs>
              <w:rPr>
                <w:sz w:val="20"/>
                <w:szCs w:val="20"/>
              </w:rPr>
            </w:pPr>
            <w:r w:rsidRPr="00245553">
              <w:rPr>
                <w:sz w:val="20"/>
                <w:szCs w:val="20"/>
              </w:rPr>
              <w:t>0.00</w:t>
            </w:r>
          </w:p>
        </w:tc>
        <w:tc>
          <w:tcPr>
            <w:tcW w:w="791" w:type="dxa"/>
            <w:noWrap/>
            <w:hideMark/>
          </w:tcPr>
          <w:p w:rsidR="000055C0" w:rsidRPr="00245553" w:rsidRDefault="000055C0" w:rsidP="000055C0">
            <w:pPr>
              <w:tabs>
                <w:tab w:val="left" w:pos="2880"/>
              </w:tabs>
              <w:rPr>
                <w:sz w:val="20"/>
                <w:szCs w:val="20"/>
              </w:rPr>
            </w:pPr>
            <w:r w:rsidRPr="00245553">
              <w:rPr>
                <w:sz w:val="20"/>
                <w:szCs w:val="20"/>
              </w:rPr>
              <w:t>0</w:t>
            </w:r>
          </w:p>
        </w:tc>
        <w:tc>
          <w:tcPr>
            <w:tcW w:w="1144" w:type="dxa"/>
            <w:noWrap/>
            <w:hideMark/>
          </w:tcPr>
          <w:p w:rsidR="000055C0" w:rsidRPr="00245553" w:rsidRDefault="000055C0" w:rsidP="000055C0">
            <w:pPr>
              <w:tabs>
                <w:tab w:val="left" w:pos="2880"/>
              </w:tabs>
              <w:rPr>
                <w:sz w:val="20"/>
                <w:szCs w:val="20"/>
              </w:rPr>
            </w:pPr>
            <w:r w:rsidRPr="00245553">
              <w:rPr>
                <w:sz w:val="20"/>
                <w:szCs w:val="20"/>
              </w:rPr>
              <w:t>0.00</w:t>
            </w:r>
          </w:p>
        </w:tc>
        <w:tc>
          <w:tcPr>
            <w:tcW w:w="726" w:type="dxa"/>
            <w:noWrap/>
            <w:hideMark/>
          </w:tcPr>
          <w:p w:rsidR="000055C0" w:rsidRPr="00245553" w:rsidRDefault="000055C0" w:rsidP="000055C0">
            <w:pPr>
              <w:tabs>
                <w:tab w:val="left" w:pos="2880"/>
              </w:tabs>
              <w:rPr>
                <w:sz w:val="20"/>
                <w:szCs w:val="20"/>
              </w:rPr>
            </w:pPr>
            <w:r w:rsidRPr="00245553">
              <w:rPr>
                <w:sz w:val="20"/>
                <w:szCs w:val="20"/>
              </w:rPr>
              <w:t>0</w:t>
            </w:r>
          </w:p>
        </w:tc>
        <w:tc>
          <w:tcPr>
            <w:tcW w:w="1367" w:type="dxa"/>
            <w:noWrap/>
            <w:hideMark/>
          </w:tcPr>
          <w:p w:rsidR="000055C0" w:rsidRPr="00245553" w:rsidRDefault="000055C0" w:rsidP="000055C0">
            <w:pPr>
              <w:tabs>
                <w:tab w:val="left" w:pos="2880"/>
              </w:tabs>
              <w:rPr>
                <w:sz w:val="20"/>
                <w:szCs w:val="20"/>
              </w:rPr>
            </w:pPr>
            <w:r w:rsidRPr="00245553">
              <w:rPr>
                <w:sz w:val="20"/>
                <w:szCs w:val="20"/>
              </w:rPr>
              <w:t>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 </w:t>
            </w:r>
          </w:p>
        </w:tc>
        <w:tc>
          <w:tcPr>
            <w:tcW w:w="2117" w:type="dxa"/>
            <w:noWrap/>
            <w:hideMark/>
          </w:tcPr>
          <w:p w:rsidR="000055C0" w:rsidRPr="00245553" w:rsidRDefault="000055C0" w:rsidP="000055C0">
            <w:pPr>
              <w:tabs>
                <w:tab w:val="left" w:pos="2880"/>
              </w:tabs>
              <w:rPr>
                <w:sz w:val="20"/>
                <w:szCs w:val="20"/>
              </w:rPr>
            </w:pPr>
            <w:r w:rsidRPr="00245553">
              <w:rPr>
                <w:sz w:val="20"/>
                <w:szCs w:val="20"/>
              </w:rPr>
              <w:t>TOTAL</w:t>
            </w:r>
          </w:p>
        </w:tc>
        <w:tc>
          <w:tcPr>
            <w:tcW w:w="953" w:type="dxa"/>
            <w:noWrap/>
            <w:hideMark/>
          </w:tcPr>
          <w:p w:rsidR="000055C0" w:rsidRPr="00245553" w:rsidRDefault="000055C0" w:rsidP="000055C0">
            <w:pPr>
              <w:tabs>
                <w:tab w:val="left" w:pos="2880"/>
              </w:tabs>
              <w:rPr>
                <w:sz w:val="20"/>
                <w:szCs w:val="20"/>
              </w:rPr>
            </w:pPr>
            <w:r w:rsidRPr="00245553">
              <w:rPr>
                <w:sz w:val="20"/>
                <w:szCs w:val="20"/>
              </w:rPr>
              <w:t>2</w:t>
            </w:r>
          </w:p>
        </w:tc>
        <w:tc>
          <w:tcPr>
            <w:tcW w:w="952" w:type="dxa"/>
            <w:noWrap/>
            <w:hideMark/>
          </w:tcPr>
          <w:p w:rsidR="000055C0" w:rsidRPr="00245553" w:rsidRDefault="000055C0" w:rsidP="000055C0">
            <w:pPr>
              <w:tabs>
                <w:tab w:val="left" w:pos="2880"/>
              </w:tabs>
              <w:rPr>
                <w:sz w:val="20"/>
                <w:szCs w:val="20"/>
              </w:rPr>
            </w:pPr>
            <w:r w:rsidRPr="00245553">
              <w:rPr>
                <w:sz w:val="20"/>
                <w:szCs w:val="20"/>
              </w:rPr>
              <w:t>70.00</w:t>
            </w:r>
          </w:p>
        </w:tc>
        <w:tc>
          <w:tcPr>
            <w:tcW w:w="877" w:type="dxa"/>
            <w:noWrap/>
            <w:hideMark/>
          </w:tcPr>
          <w:p w:rsidR="000055C0" w:rsidRPr="00245553" w:rsidRDefault="000055C0" w:rsidP="000055C0">
            <w:pPr>
              <w:tabs>
                <w:tab w:val="left" w:pos="2880"/>
              </w:tabs>
              <w:rPr>
                <w:sz w:val="20"/>
                <w:szCs w:val="20"/>
              </w:rPr>
            </w:pPr>
            <w:r w:rsidRPr="00245553">
              <w:rPr>
                <w:sz w:val="20"/>
                <w:szCs w:val="20"/>
              </w:rPr>
              <w:t>10</w:t>
            </w:r>
          </w:p>
        </w:tc>
        <w:tc>
          <w:tcPr>
            <w:tcW w:w="1051" w:type="dxa"/>
            <w:noWrap/>
            <w:hideMark/>
          </w:tcPr>
          <w:p w:rsidR="000055C0" w:rsidRPr="00245553" w:rsidRDefault="000055C0" w:rsidP="000055C0">
            <w:pPr>
              <w:tabs>
                <w:tab w:val="left" w:pos="2880"/>
              </w:tabs>
              <w:rPr>
                <w:sz w:val="20"/>
                <w:szCs w:val="20"/>
              </w:rPr>
            </w:pPr>
            <w:r w:rsidRPr="00245553">
              <w:rPr>
                <w:sz w:val="20"/>
                <w:szCs w:val="20"/>
              </w:rPr>
              <w:t>2570.00</w:t>
            </w:r>
          </w:p>
        </w:tc>
        <w:tc>
          <w:tcPr>
            <w:tcW w:w="791" w:type="dxa"/>
            <w:noWrap/>
            <w:hideMark/>
          </w:tcPr>
          <w:p w:rsidR="000055C0" w:rsidRPr="00245553" w:rsidRDefault="000055C0" w:rsidP="000055C0">
            <w:pPr>
              <w:tabs>
                <w:tab w:val="left" w:pos="2880"/>
              </w:tabs>
              <w:rPr>
                <w:sz w:val="20"/>
                <w:szCs w:val="20"/>
              </w:rPr>
            </w:pPr>
            <w:r w:rsidRPr="00245553">
              <w:rPr>
                <w:sz w:val="20"/>
                <w:szCs w:val="20"/>
              </w:rPr>
              <w:t>3</w:t>
            </w:r>
          </w:p>
        </w:tc>
        <w:tc>
          <w:tcPr>
            <w:tcW w:w="1144" w:type="dxa"/>
            <w:noWrap/>
            <w:hideMark/>
          </w:tcPr>
          <w:p w:rsidR="000055C0" w:rsidRPr="00245553" w:rsidRDefault="000055C0" w:rsidP="000055C0">
            <w:pPr>
              <w:tabs>
                <w:tab w:val="left" w:pos="2880"/>
              </w:tabs>
              <w:rPr>
                <w:sz w:val="20"/>
                <w:szCs w:val="20"/>
              </w:rPr>
            </w:pPr>
            <w:r w:rsidRPr="00245553">
              <w:rPr>
                <w:sz w:val="20"/>
                <w:szCs w:val="20"/>
              </w:rPr>
              <w:t>1800.00</w:t>
            </w:r>
          </w:p>
        </w:tc>
        <w:tc>
          <w:tcPr>
            <w:tcW w:w="726" w:type="dxa"/>
            <w:noWrap/>
            <w:hideMark/>
          </w:tcPr>
          <w:p w:rsidR="000055C0" w:rsidRPr="00245553" w:rsidRDefault="000055C0" w:rsidP="000055C0">
            <w:pPr>
              <w:tabs>
                <w:tab w:val="left" w:pos="2880"/>
              </w:tabs>
              <w:rPr>
                <w:sz w:val="20"/>
                <w:szCs w:val="20"/>
              </w:rPr>
            </w:pPr>
            <w:r w:rsidRPr="00245553">
              <w:rPr>
                <w:sz w:val="20"/>
                <w:szCs w:val="20"/>
              </w:rPr>
              <w:t>15</w:t>
            </w:r>
          </w:p>
        </w:tc>
        <w:tc>
          <w:tcPr>
            <w:tcW w:w="1367" w:type="dxa"/>
            <w:noWrap/>
            <w:hideMark/>
          </w:tcPr>
          <w:p w:rsidR="000055C0" w:rsidRPr="00245553" w:rsidRDefault="000055C0" w:rsidP="000055C0">
            <w:pPr>
              <w:tabs>
                <w:tab w:val="left" w:pos="2880"/>
              </w:tabs>
              <w:rPr>
                <w:sz w:val="20"/>
                <w:szCs w:val="20"/>
              </w:rPr>
            </w:pPr>
            <w:r w:rsidRPr="00245553">
              <w:rPr>
                <w:sz w:val="20"/>
                <w:szCs w:val="20"/>
              </w:rPr>
              <w:t>4440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6</w:t>
            </w:r>
          </w:p>
        </w:tc>
        <w:tc>
          <w:tcPr>
            <w:tcW w:w="2117" w:type="dxa"/>
            <w:noWrap/>
            <w:hideMark/>
          </w:tcPr>
          <w:p w:rsidR="000055C0" w:rsidRPr="00245553" w:rsidRDefault="000055C0" w:rsidP="000055C0">
            <w:pPr>
              <w:tabs>
                <w:tab w:val="left" w:pos="2880"/>
              </w:tabs>
              <w:rPr>
                <w:sz w:val="20"/>
                <w:szCs w:val="20"/>
              </w:rPr>
            </w:pPr>
            <w:r w:rsidRPr="00245553">
              <w:rPr>
                <w:sz w:val="20"/>
                <w:szCs w:val="20"/>
              </w:rPr>
              <w:t>DENA_ DIU</w:t>
            </w:r>
          </w:p>
        </w:tc>
        <w:tc>
          <w:tcPr>
            <w:tcW w:w="953" w:type="dxa"/>
            <w:noWrap/>
            <w:hideMark/>
          </w:tcPr>
          <w:p w:rsidR="000055C0" w:rsidRPr="00245553" w:rsidRDefault="000055C0" w:rsidP="000055C0">
            <w:pPr>
              <w:tabs>
                <w:tab w:val="left" w:pos="2880"/>
              </w:tabs>
              <w:rPr>
                <w:sz w:val="20"/>
                <w:szCs w:val="20"/>
              </w:rPr>
            </w:pPr>
            <w:r w:rsidRPr="00245553">
              <w:rPr>
                <w:sz w:val="20"/>
                <w:szCs w:val="20"/>
              </w:rPr>
              <w:t>0</w:t>
            </w:r>
          </w:p>
        </w:tc>
        <w:tc>
          <w:tcPr>
            <w:tcW w:w="952" w:type="dxa"/>
            <w:noWrap/>
            <w:hideMark/>
          </w:tcPr>
          <w:p w:rsidR="000055C0" w:rsidRPr="00245553" w:rsidRDefault="000055C0" w:rsidP="000055C0">
            <w:pPr>
              <w:tabs>
                <w:tab w:val="left" w:pos="2880"/>
              </w:tabs>
              <w:rPr>
                <w:sz w:val="20"/>
                <w:szCs w:val="20"/>
              </w:rPr>
            </w:pPr>
            <w:r w:rsidRPr="00245553">
              <w:rPr>
                <w:sz w:val="20"/>
                <w:szCs w:val="20"/>
              </w:rPr>
              <w:t>0.00</w:t>
            </w:r>
          </w:p>
        </w:tc>
        <w:tc>
          <w:tcPr>
            <w:tcW w:w="877" w:type="dxa"/>
            <w:noWrap/>
            <w:hideMark/>
          </w:tcPr>
          <w:p w:rsidR="000055C0" w:rsidRPr="00245553" w:rsidRDefault="000055C0" w:rsidP="000055C0">
            <w:pPr>
              <w:tabs>
                <w:tab w:val="left" w:pos="2880"/>
              </w:tabs>
              <w:rPr>
                <w:sz w:val="20"/>
                <w:szCs w:val="20"/>
              </w:rPr>
            </w:pPr>
            <w:r w:rsidRPr="00245553">
              <w:rPr>
                <w:sz w:val="20"/>
                <w:szCs w:val="20"/>
              </w:rPr>
              <w:t>0</w:t>
            </w:r>
          </w:p>
        </w:tc>
        <w:tc>
          <w:tcPr>
            <w:tcW w:w="1051" w:type="dxa"/>
            <w:noWrap/>
            <w:hideMark/>
          </w:tcPr>
          <w:p w:rsidR="000055C0" w:rsidRPr="00245553" w:rsidRDefault="000055C0" w:rsidP="000055C0">
            <w:pPr>
              <w:tabs>
                <w:tab w:val="left" w:pos="2880"/>
              </w:tabs>
              <w:rPr>
                <w:sz w:val="20"/>
                <w:szCs w:val="20"/>
              </w:rPr>
            </w:pPr>
            <w:r w:rsidRPr="00245553">
              <w:rPr>
                <w:sz w:val="20"/>
                <w:szCs w:val="20"/>
              </w:rPr>
              <w:t>0.00</w:t>
            </w:r>
          </w:p>
        </w:tc>
        <w:tc>
          <w:tcPr>
            <w:tcW w:w="791" w:type="dxa"/>
            <w:noWrap/>
            <w:hideMark/>
          </w:tcPr>
          <w:p w:rsidR="000055C0" w:rsidRPr="00245553" w:rsidRDefault="000055C0" w:rsidP="000055C0">
            <w:pPr>
              <w:tabs>
                <w:tab w:val="left" w:pos="2880"/>
              </w:tabs>
              <w:rPr>
                <w:sz w:val="20"/>
                <w:szCs w:val="20"/>
              </w:rPr>
            </w:pPr>
            <w:r w:rsidRPr="00245553">
              <w:rPr>
                <w:sz w:val="20"/>
                <w:szCs w:val="20"/>
              </w:rPr>
              <w:t>0</w:t>
            </w:r>
          </w:p>
        </w:tc>
        <w:tc>
          <w:tcPr>
            <w:tcW w:w="1144" w:type="dxa"/>
            <w:noWrap/>
            <w:hideMark/>
          </w:tcPr>
          <w:p w:rsidR="000055C0" w:rsidRPr="00245553" w:rsidRDefault="000055C0" w:rsidP="000055C0">
            <w:pPr>
              <w:tabs>
                <w:tab w:val="left" w:pos="2880"/>
              </w:tabs>
              <w:rPr>
                <w:sz w:val="20"/>
                <w:szCs w:val="20"/>
              </w:rPr>
            </w:pPr>
            <w:r w:rsidRPr="00245553">
              <w:rPr>
                <w:sz w:val="20"/>
                <w:szCs w:val="20"/>
              </w:rPr>
              <w:t>0.00</w:t>
            </w:r>
          </w:p>
        </w:tc>
        <w:tc>
          <w:tcPr>
            <w:tcW w:w="726" w:type="dxa"/>
            <w:noWrap/>
            <w:hideMark/>
          </w:tcPr>
          <w:p w:rsidR="000055C0" w:rsidRPr="00245553" w:rsidRDefault="000055C0" w:rsidP="000055C0">
            <w:pPr>
              <w:tabs>
                <w:tab w:val="left" w:pos="2880"/>
              </w:tabs>
              <w:rPr>
                <w:sz w:val="20"/>
                <w:szCs w:val="20"/>
              </w:rPr>
            </w:pPr>
            <w:r w:rsidRPr="00245553">
              <w:rPr>
                <w:sz w:val="20"/>
                <w:szCs w:val="20"/>
              </w:rPr>
              <w:t>0</w:t>
            </w:r>
          </w:p>
        </w:tc>
        <w:tc>
          <w:tcPr>
            <w:tcW w:w="1367" w:type="dxa"/>
            <w:noWrap/>
            <w:hideMark/>
          </w:tcPr>
          <w:p w:rsidR="000055C0" w:rsidRPr="00245553" w:rsidRDefault="000055C0" w:rsidP="000055C0">
            <w:pPr>
              <w:tabs>
                <w:tab w:val="left" w:pos="2880"/>
              </w:tabs>
              <w:rPr>
                <w:sz w:val="20"/>
                <w:szCs w:val="20"/>
              </w:rPr>
            </w:pPr>
            <w:r w:rsidRPr="00245553">
              <w:rPr>
                <w:sz w:val="20"/>
                <w:szCs w:val="20"/>
              </w:rPr>
              <w:t>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7</w:t>
            </w:r>
          </w:p>
        </w:tc>
        <w:tc>
          <w:tcPr>
            <w:tcW w:w="2117" w:type="dxa"/>
            <w:noWrap/>
            <w:hideMark/>
          </w:tcPr>
          <w:p w:rsidR="000055C0" w:rsidRPr="00245553" w:rsidRDefault="000055C0" w:rsidP="000055C0">
            <w:pPr>
              <w:tabs>
                <w:tab w:val="left" w:pos="2880"/>
              </w:tabs>
              <w:rPr>
                <w:sz w:val="20"/>
                <w:szCs w:val="20"/>
              </w:rPr>
            </w:pPr>
            <w:r w:rsidRPr="00245553">
              <w:rPr>
                <w:sz w:val="20"/>
                <w:szCs w:val="20"/>
              </w:rPr>
              <w:t>DENA_VANAKBARA</w:t>
            </w:r>
          </w:p>
        </w:tc>
        <w:tc>
          <w:tcPr>
            <w:tcW w:w="953" w:type="dxa"/>
            <w:noWrap/>
            <w:hideMark/>
          </w:tcPr>
          <w:p w:rsidR="000055C0" w:rsidRPr="00245553" w:rsidRDefault="000055C0" w:rsidP="000055C0">
            <w:pPr>
              <w:tabs>
                <w:tab w:val="left" w:pos="2880"/>
              </w:tabs>
              <w:rPr>
                <w:sz w:val="20"/>
                <w:szCs w:val="20"/>
              </w:rPr>
            </w:pPr>
            <w:r w:rsidRPr="00245553">
              <w:rPr>
                <w:sz w:val="20"/>
                <w:szCs w:val="20"/>
              </w:rPr>
              <w:t>0</w:t>
            </w:r>
          </w:p>
        </w:tc>
        <w:tc>
          <w:tcPr>
            <w:tcW w:w="952" w:type="dxa"/>
            <w:noWrap/>
            <w:hideMark/>
          </w:tcPr>
          <w:p w:rsidR="000055C0" w:rsidRPr="00245553" w:rsidRDefault="000055C0" w:rsidP="000055C0">
            <w:pPr>
              <w:tabs>
                <w:tab w:val="left" w:pos="2880"/>
              </w:tabs>
              <w:rPr>
                <w:sz w:val="20"/>
                <w:szCs w:val="20"/>
              </w:rPr>
            </w:pPr>
            <w:r w:rsidRPr="00245553">
              <w:rPr>
                <w:sz w:val="20"/>
                <w:szCs w:val="20"/>
              </w:rPr>
              <w:t>0.00</w:t>
            </w:r>
          </w:p>
        </w:tc>
        <w:tc>
          <w:tcPr>
            <w:tcW w:w="877" w:type="dxa"/>
            <w:noWrap/>
            <w:hideMark/>
          </w:tcPr>
          <w:p w:rsidR="000055C0" w:rsidRPr="00245553" w:rsidRDefault="000055C0" w:rsidP="000055C0">
            <w:pPr>
              <w:tabs>
                <w:tab w:val="left" w:pos="2880"/>
              </w:tabs>
              <w:rPr>
                <w:sz w:val="20"/>
                <w:szCs w:val="20"/>
              </w:rPr>
            </w:pPr>
            <w:r w:rsidRPr="00245553">
              <w:rPr>
                <w:sz w:val="20"/>
                <w:szCs w:val="20"/>
              </w:rPr>
              <w:t>6</w:t>
            </w:r>
          </w:p>
        </w:tc>
        <w:tc>
          <w:tcPr>
            <w:tcW w:w="1051" w:type="dxa"/>
            <w:noWrap/>
            <w:hideMark/>
          </w:tcPr>
          <w:p w:rsidR="000055C0" w:rsidRPr="00245553" w:rsidRDefault="000055C0" w:rsidP="000055C0">
            <w:pPr>
              <w:tabs>
                <w:tab w:val="left" w:pos="2880"/>
              </w:tabs>
              <w:rPr>
                <w:sz w:val="20"/>
                <w:szCs w:val="20"/>
              </w:rPr>
            </w:pPr>
            <w:r w:rsidRPr="00245553">
              <w:rPr>
                <w:sz w:val="20"/>
                <w:szCs w:val="20"/>
              </w:rPr>
              <w:t>1200.00</w:t>
            </w:r>
          </w:p>
        </w:tc>
        <w:tc>
          <w:tcPr>
            <w:tcW w:w="791" w:type="dxa"/>
            <w:noWrap/>
            <w:hideMark/>
          </w:tcPr>
          <w:p w:rsidR="000055C0" w:rsidRPr="00245553" w:rsidRDefault="000055C0" w:rsidP="000055C0">
            <w:pPr>
              <w:tabs>
                <w:tab w:val="left" w:pos="2880"/>
              </w:tabs>
              <w:rPr>
                <w:sz w:val="20"/>
                <w:szCs w:val="20"/>
              </w:rPr>
            </w:pPr>
            <w:r w:rsidRPr="00245553">
              <w:rPr>
                <w:sz w:val="20"/>
                <w:szCs w:val="20"/>
              </w:rPr>
              <w:t>0</w:t>
            </w:r>
          </w:p>
        </w:tc>
        <w:tc>
          <w:tcPr>
            <w:tcW w:w="1144" w:type="dxa"/>
            <w:noWrap/>
            <w:hideMark/>
          </w:tcPr>
          <w:p w:rsidR="000055C0" w:rsidRPr="00245553" w:rsidRDefault="000055C0" w:rsidP="000055C0">
            <w:pPr>
              <w:tabs>
                <w:tab w:val="left" w:pos="2880"/>
              </w:tabs>
              <w:rPr>
                <w:sz w:val="20"/>
                <w:szCs w:val="20"/>
              </w:rPr>
            </w:pPr>
            <w:r w:rsidRPr="00245553">
              <w:rPr>
                <w:sz w:val="20"/>
                <w:szCs w:val="20"/>
              </w:rPr>
              <w:t>0.00</w:t>
            </w:r>
          </w:p>
        </w:tc>
        <w:tc>
          <w:tcPr>
            <w:tcW w:w="726" w:type="dxa"/>
            <w:noWrap/>
            <w:hideMark/>
          </w:tcPr>
          <w:p w:rsidR="000055C0" w:rsidRPr="00245553" w:rsidRDefault="000055C0" w:rsidP="000055C0">
            <w:pPr>
              <w:tabs>
                <w:tab w:val="left" w:pos="2880"/>
              </w:tabs>
              <w:rPr>
                <w:sz w:val="20"/>
                <w:szCs w:val="20"/>
              </w:rPr>
            </w:pPr>
            <w:r w:rsidRPr="00245553">
              <w:rPr>
                <w:sz w:val="20"/>
                <w:szCs w:val="20"/>
              </w:rPr>
              <w:t>6</w:t>
            </w:r>
          </w:p>
        </w:tc>
        <w:tc>
          <w:tcPr>
            <w:tcW w:w="1367" w:type="dxa"/>
            <w:noWrap/>
            <w:hideMark/>
          </w:tcPr>
          <w:p w:rsidR="000055C0" w:rsidRPr="00245553" w:rsidRDefault="000055C0" w:rsidP="000055C0">
            <w:pPr>
              <w:tabs>
                <w:tab w:val="left" w:pos="2880"/>
              </w:tabs>
              <w:rPr>
                <w:sz w:val="20"/>
                <w:szCs w:val="20"/>
              </w:rPr>
            </w:pPr>
            <w:r w:rsidRPr="00245553">
              <w:rPr>
                <w:sz w:val="20"/>
                <w:szCs w:val="20"/>
              </w:rPr>
              <w:t>1200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8</w:t>
            </w:r>
          </w:p>
        </w:tc>
        <w:tc>
          <w:tcPr>
            <w:tcW w:w="2117" w:type="dxa"/>
            <w:noWrap/>
            <w:hideMark/>
          </w:tcPr>
          <w:p w:rsidR="000055C0" w:rsidRPr="00245553" w:rsidRDefault="000055C0" w:rsidP="000055C0">
            <w:pPr>
              <w:tabs>
                <w:tab w:val="left" w:pos="2880"/>
              </w:tabs>
              <w:rPr>
                <w:sz w:val="20"/>
                <w:szCs w:val="20"/>
              </w:rPr>
            </w:pPr>
            <w:r w:rsidRPr="00245553">
              <w:rPr>
                <w:sz w:val="20"/>
                <w:szCs w:val="20"/>
              </w:rPr>
              <w:t>BOB_DIU</w:t>
            </w:r>
          </w:p>
        </w:tc>
        <w:tc>
          <w:tcPr>
            <w:tcW w:w="953" w:type="dxa"/>
            <w:noWrap/>
            <w:hideMark/>
          </w:tcPr>
          <w:p w:rsidR="000055C0" w:rsidRPr="00245553" w:rsidRDefault="000055C0" w:rsidP="000055C0">
            <w:pPr>
              <w:tabs>
                <w:tab w:val="left" w:pos="2880"/>
              </w:tabs>
              <w:rPr>
                <w:sz w:val="20"/>
                <w:szCs w:val="20"/>
              </w:rPr>
            </w:pPr>
            <w:r w:rsidRPr="00245553">
              <w:rPr>
                <w:sz w:val="20"/>
                <w:szCs w:val="20"/>
              </w:rPr>
              <w:t>3</w:t>
            </w:r>
          </w:p>
        </w:tc>
        <w:tc>
          <w:tcPr>
            <w:tcW w:w="952" w:type="dxa"/>
            <w:noWrap/>
            <w:hideMark/>
          </w:tcPr>
          <w:p w:rsidR="000055C0" w:rsidRPr="00245553" w:rsidRDefault="000055C0" w:rsidP="000055C0">
            <w:pPr>
              <w:tabs>
                <w:tab w:val="left" w:pos="2880"/>
              </w:tabs>
              <w:rPr>
                <w:sz w:val="20"/>
                <w:szCs w:val="20"/>
              </w:rPr>
            </w:pPr>
            <w:r w:rsidRPr="00245553">
              <w:rPr>
                <w:sz w:val="20"/>
                <w:szCs w:val="20"/>
              </w:rPr>
              <w:t>105.00</w:t>
            </w:r>
          </w:p>
        </w:tc>
        <w:tc>
          <w:tcPr>
            <w:tcW w:w="877" w:type="dxa"/>
            <w:noWrap/>
            <w:hideMark/>
          </w:tcPr>
          <w:p w:rsidR="000055C0" w:rsidRPr="00245553" w:rsidRDefault="000055C0" w:rsidP="000055C0">
            <w:pPr>
              <w:tabs>
                <w:tab w:val="left" w:pos="2880"/>
              </w:tabs>
              <w:rPr>
                <w:sz w:val="20"/>
                <w:szCs w:val="20"/>
              </w:rPr>
            </w:pPr>
            <w:r w:rsidRPr="00245553">
              <w:rPr>
                <w:sz w:val="20"/>
                <w:szCs w:val="20"/>
              </w:rPr>
              <w:t>6</w:t>
            </w:r>
          </w:p>
        </w:tc>
        <w:tc>
          <w:tcPr>
            <w:tcW w:w="1051" w:type="dxa"/>
            <w:noWrap/>
            <w:hideMark/>
          </w:tcPr>
          <w:p w:rsidR="000055C0" w:rsidRPr="00245553" w:rsidRDefault="000055C0" w:rsidP="000055C0">
            <w:pPr>
              <w:tabs>
                <w:tab w:val="left" w:pos="2880"/>
              </w:tabs>
              <w:rPr>
                <w:sz w:val="20"/>
                <w:szCs w:val="20"/>
              </w:rPr>
            </w:pPr>
            <w:r w:rsidRPr="00245553">
              <w:rPr>
                <w:sz w:val="20"/>
                <w:szCs w:val="20"/>
              </w:rPr>
              <w:t>1825.00</w:t>
            </w:r>
          </w:p>
        </w:tc>
        <w:tc>
          <w:tcPr>
            <w:tcW w:w="791" w:type="dxa"/>
            <w:noWrap/>
            <w:hideMark/>
          </w:tcPr>
          <w:p w:rsidR="000055C0" w:rsidRPr="00245553" w:rsidRDefault="000055C0" w:rsidP="000055C0">
            <w:pPr>
              <w:tabs>
                <w:tab w:val="left" w:pos="2880"/>
              </w:tabs>
              <w:rPr>
                <w:sz w:val="20"/>
                <w:szCs w:val="20"/>
              </w:rPr>
            </w:pPr>
            <w:r w:rsidRPr="00245553">
              <w:rPr>
                <w:sz w:val="20"/>
                <w:szCs w:val="20"/>
              </w:rPr>
              <w:t>3</w:t>
            </w:r>
          </w:p>
        </w:tc>
        <w:tc>
          <w:tcPr>
            <w:tcW w:w="1144" w:type="dxa"/>
            <w:noWrap/>
            <w:hideMark/>
          </w:tcPr>
          <w:p w:rsidR="000055C0" w:rsidRPr="00245553" w:rsidRDefault="000055C0" w:rsidP="000055C0">
            <w:pPr>
              <w:tabs>
                <w:tab w:val="left" w:pos="2880"/>
              </w:tabs>
              <w:rPr>
                <w:sz w:val="20"/>
                <w:szCs w:val="20"/>
              </w:rPr>
            </w:pPr>
            <w:r w:rsidRPr="00245553">
              <w:rPr>
                <w:sz w:val="20"/>
                <w:szCs w:val="20"/>
              </w:rPr>
              <w:t>2532.00</w:t>
            </w:r>
          </w:p>
        </w:tc>
        <w:tc>
          <w:tcPr>
            <w:tcW w:w="726" w:type="dxa"/>
            <w:noWrap/>
            <w:hideMark/>
          </w:tcPr>
          <w:p w:rsidR="000055C0" w:rsidRPr="00245553" w:rsidRDefault="000055C0" w:rsidP="000055C0">
            <w:pPr>
              <w:tabs>
                <w:tab w:val="left" w:pos="2880"/>
              </w:tabs>
              <w:rPr>
                <w:sz w:val="20"/>
                <w:szCs w:val="20"/>
              </w:rPr>
            </w:pPr>
            <w:r w:rsidRPr="00245553">
              <w:rPr>
                <w:sz w:val="20"/>
                <w:szCs w:val="20"/>
              </w:rPr>
              <w:t>12</w:t>
            </w:r>
          </w:p>
        </w:tc>
        <w:tc>
          <w:tcPr>
            <w:tcW w:w="1367" w:type="dxa"/>
            <w:noWrap/>
            <w:hideMark/>
          </w:tcPr>
          <w:p w:rsidR="000055C0" w:rsidRPr="00245553" w:rsidRDefault="000055C0" w:rsidP="000055C0">
            <w:pPr>
              <w:tabs>
                <w:tab w:val="left" w:pos="2880"/>
              </w:tabs>
              <w:rPr>
                <w:sz w:val="20"/>
                <w:szCs w:val="20"/>
              </w:rPr>
            </w:pPr>
            <w:r w:rsidRPr="00245553">
              <w:rPr>
                <w:sz w:val="20"/>
                <w:szCs w:val="20"/>
              </w:rPr>
              <w:t>4462</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9</w:t>
            </w:r>
          </w:p>
        </w:tc>
        <w:tc>
          <w:tcPr>
            <w:tcW w:w="2117" w:type="dxa"/>
            <w:noWrap/>
            <w:hideMark/>
          </w:tcPr>
          <w:p w:rsidR="000055C0" w:rsidRPr="00245553" w:rsidRDefault="000055C0" w:rsidP="000055C0">
            <w:pPr>
              <w:tabs>
                <w:tab w:val="left" w:pos="2880"/>
              </w:tabs>
              <w:rPr>
                <w:sz w:val="20"/>
                <w:szCs w:val="20"/>
              </w:rPr>
            </w:pPr>
            <w:r w:rsidRPr="00245553">
              <w:rPr>
                <w:sz w:val="20"/>
                <w:szCs w:val="20"/>
              </w:rPr>
              <w:t>BOI_DIU</w:t>
            </w:r>
          </w:p>
        </w:tc>
        <w:tc>
          <w:tcPr>
            <w:tcW w:w="953" w:type="dxa"/>
            <w:noWrap/>
            <w:hideMark/>
          </w:tcPr>
          <w:p w:rsidR="000055C0" w:rsidRPr="00245553" w:rsidRDefault="000055C0" w:rsidP="000055C0">
            <w:pPr>
              <w:tabs>
                <w:tab w:val="left" w:pos="2880"/>
              </w:tabs>
              <w:rPr>
                <w:sz w:val="20"/>
                <w:szCs w:val="20"/>
              </w:rPr>
            </w:pPr>
            <w:r w:rsidRPr="00245553">
              <w:rPr>
                <w:sz w:val="20"/>
                <w:szCs w:val="20"/>
              </w:rPr>
              <w:t>3</w:t>
            </w:r>
          </w:p>
        </w:tc>
        <w:tc>
          <w:tcPr>
            <w:tcW w:w="952" w:type="dxa"/>
            <w:noWrap/>
            <w:hideMark/>
          </w:tcPr>
          <w:p w:rsidR="000055C0" w:rsidRPr="00245553" w:rsidRDefault="000055C0" w:rsidP="000055C0">
            <w:pPr>
              <w:tabs>
                <w:tab w:val="left" w:pos="2880"/>
              </w:tabs>
              <w:rPr>
                <w:sz w:val="20"/>
                <w:szCs w:val="20"/>
              </w:rPr>
            </w:pPr>
            <w:r w:rsidRPr="00245553">
              <w:rPr>
                <w:sz w:val="20"/>
                <w:szCs w:val="20"/>
              </w:rPr>
              <w:t>75.00</w:t>
            </w:r>
          </w:p>
        </w:tc>
        <w:tc>
          <w:tcPr>
            <w:tcW w:w="877" w:type="dxa"/>
            <w:noWrap/>
            <w:hideMark/>
          </w:tcPr>
          <w:p w:rsidR="000055C0" w:rsidRPr="00245553" w:rsidRDefault="000055C0" w:rsidP="000055C0">
            <w:pPr>
              <w:tabs>
                <w:tab w:val="left" w:pos="2880"/>
              </w:tabs>
              <w:rPr>
                <w:sz w:val="20"/>
                <w:szCs w:val="20"/>
              </w:rPr>
            </w:pPr>
            <w:r w:rsidRPr="00245553">
              <w:rPr>
                <w:sz w:val="20"/>
                <w:szCs w:val="20"/>
              </w:rPr>
              <w:t>3</w:t>
            </w:r>
          </w:p>
        </w:tc>
        <w:tc>
          <w:tcPr>
            <w:tcW w:w="1051" w:type="dxa"/>
            <w:noWrap/>
            <w:hideMark/>
          </w:tcPr>
          <w:p w:rsidR="000055C0" w:rsidRPr="00245553" w:rsidRDefault="000055C0" w:rsidP="000055C0">
            <w:pPr>
              <w:tabs>
                <w:tab w:val="left" w:pos="2880"/>
              </w:tabs>
              <w:rPr>
                <w:sz w:val="20"/>
                <w:szCs w:val="20"/>
              </w:rPr>
            </w:pPr>
            <w:r w:rsidRPr="00245553">
              <w:rPr>
                <w:sz w:val="20"/>
                <w:szCs w:val="20"/>
              </w:rPr>
              <w:t>925.00</w:t>
            </w:r>
          </w:p>
        </w:tc>
        <w:tc>
          <w:tcPr>
            <w:tcW w:w="791" w:type="dxa"/>
            <w:noWrap/>
            <w:hideMark/>
          </w:tcPr>
          <w:p w:rsidR="000055C0" w:rsidRPr="00245553" w:rsidRDefault="000055C0" w:rsidP="000055C0">
            <w:pPr>
              <w:tabs>
                <w:tab w:val="left" w:pos="2880"/>
              </w:tabs>
              <w:rPr>
                <w:sz w:val="20"/>
                <w:szCs w:val="20"/>
              </w:rPr>
            </w:pPr>
            <w:r w:rsidRPr="00245553">
              <w:rPr>
                <w:sz w:val="20"/>
                <w:szCs w:val="20"/>
              </w:rPr>
              <w:t>2</w:t>
            </w:r>
          </w:p>
        </w:tc>
        <w:tc>
          <w:tcPr>
            <w:tcW w:w="1144" w:type="dxa"/>
            <w:noWrap/>
            <w:hideMark/>
          </w:tcPr>
          <w:p w:rsidR="000055C0" w:rsidRPr="00245553" w:rsidRDefault="000055C0" w:rsidP="000055C0">
            <w:pPr>
              <w:tabs>
                <w:tab w:val="left" w:pos="2880"/>
              </w:tabs>
              <w:rPr>
                <w:sz w:val="20"/>
                <w:szCs w:val="20"/>
              </w:rPr>
            </w:pPr>
            <w:r w:rsidRPr="00245553">
              <w:rPr>
                <w:sz w:val="20"/>
                <w:szCs w:val="20"/>
              </w:rPr>
              <w:t>1700.00</w:t>
            </w:r>
          </w:p>
        </w:tc>
        <w:tc>
          <w:tcPr>
            <w:tcW w:w="726" w:type="dxa"/>
            <w:noWrap/>
            <w:hideMark/>
          </w:tcPr>
          <w:p w:rsidR="000055C0" w:rsidRPr="00245553" w:rsidRDefault="000055C0" w:rsidP="000055C0">
            <w:pPr>
              <w:tabs>
                <w:tab w:val="left" w:pos="2880"/>
              </w:tabs>
              <w:rPr>
                <w:sz w:val="20"/>
                <w:szCs w:val="20"/>
              </w:rPr>
            </w:pPr>
            <w:r w:rsidRPr="00245553">
              <w:rPr>
                <w:sz w:val="20"/>
                <w:szCs w:val="20"/>
              </w:rPr>
              <w:t>8</w:t>
            </w:r>
          </w:p>
        </w:tc>
        <w:tc>
          <w:tcPr>
            <w:tcW w:w="1367" w:type="dxa"/>
            <w:noWrap/>
            <w:hideMark/>
          </w:tcPr>
          <w:p w:rsidR="000055C0" w:rsidRPr="00245553" w:rsidRDefault="000055C0" w:rsidP="000055C0">
            <w:pPr>
              <w:tabs>
                <w:tab w:val="left" w:pos="2880"/>
              </w:tabs>
              <w:rPr>
                <w:sz w:val="20"/>
                <w:szCs w:val="20"/>
              </w:rPr>
            </w:pPr>
            <w:r w:rsidRPr="00245553">
              <w:rPr>
                <w:sz w:val="20"/>
                <w:szCs w:val="20"/>
              </w:rPr>
              <w:t>2700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10</w:t>
            </w:r>
          </w:p>
        </w:tc>
        <w:tc>
          <w:tcPr>
            <w:tcW w:w="2117" w:type="dxa"/>
            <w:noWrap/>
            <w:hideMark/>
          </w:tcPr>
          <w:p w:rsidR="000055C0" w:rsidRPr="00245553" w:rsidRDefault="000055C0" w:rsidP="000055C0">
            <w:pPr>
              <w:tabs>
                <w:tab w:val="left" w:pos="2880"/>
              </w:tabs>
              <w:rPr>
                <w:sz w:val="20"/>
                <w:szCs w:val="20"/>
              </w:rPr>
            </w:pPr>
            <w:r w:rsidRPr="00245553">
              <w:rPr>
                <w:sz w:val="20"/>
                <w:szCs w:val="20"/>
              </w:rPr>
              <w:t>CBI_DIU</w:t>
            </w:r>
          </w:p>
        </w:tc>
        <w:tc>
          <w:tcPr>
            <w:tcW w:w="953" w:type="dxa"/>
            <w:noWrap/>
            <w:hideMark/>
          </w:tcPr>
          <w:p w:rsidR="000055C0" w:rsidRPr="00245553" w:rsidRDefault="000055C0" w:rsidP="000055C0">
            <w:pPr>
              <w:tabs>
                <w:tab w:val="left" w:pos="2880"/>
              </w:tabs>
              <w:rPr>
                <w:sz w:val="20"/>
                <w:szCs w:val="20"/>
              </w:rPr>
            </w:pPr>
            <w:r w:rsidRPr="00245553">
              <w:rPr>
                <w:sz w:val="20"/>
                <w:szCs w:val="20"/>
              </w:rPr>
              <w:t>1</w:t>
            </w:r>
          </w:p>
        </w:tc>
        <w:tc>
          <w:tcPr>
            <w:tcW w:w="952" w:type="dxa"/>
            <w:noWrap/>
            <w:hideMark/>
          </w:tcPr>
          <w:p w:rsidR="000055C0" w:rsidRPr="00245553" w:rsidRDefault="000055C0" w:rsidP="000055C0">
            <w:pPr>
              <w:tabs>
                <w:tab w:val="left" w:pos="2880"/>
              </w:tabs>
              <w:rPr>
                <w:sz w:val="20"/>
                <w:szCs w:val="20"/>
              </w:rPr>
            </w:pPr>
            <w:r w:rsidRPr="00245553">
              <w:rPr>
                <w:sz w:val="20"/>
                <w:szCs w:val="20"/>
              </w:rPr>
              <w:t>50.00</w:t>
            </w:r>
          </w:p>
        </w:tc>
        <w:tc>
          <w:tcPr>
            <w:tcW w:w="877" w:type="dxa"/>
            <w:noWrap/>
            <w:hideMark/>
          </w:tcPr>
          <w:p w:rsidR="000055C0" w:rsidRPr="00245553" w:rsidRDefault="000055C0" w:rsidP="000055C0">
            <w:pPr>
              <w:tabs>
                <w:tab w:val="left" w:pos="2880"/>
              </w:tabs>
              <w:rPr>
                <w:sz w:val="20"/>
                <w:szCs w:val="20"/>
              </w:rPr>
            </w:pPr>
            <w:r w:rsidRPr="00245553">
              <w:rPr>
                <w:sz w:val="20"/>
                <w:szCs w:val="20"/>
              </w:rPr>
              <w:t>3</w:t>
            </w:r>
          </w:p>
        </w:tc>
        <w:tc>
          <w:tcPr>
            <w:tcW w:w="1051" w:type="dxa"/>
            <w:noWrap/>
            <w:hideMark/>
          </w:tcPr>
          <w:p w:rsidR="000055C0" w:rsidRPr="00245553" w:rsidRDefault="000055C0" w:rsidP="000055C0">
            <w:pPr>
              <w:tabs>
                <w:tab w:val="left" w:pos="2880"/>
              </w:tabs>
              <w:rPr>
                <w:sz w:val="20"/>
                <w:szCs w:val="20"/>
              </w:rPr>
            </w:pPr>
            <w:r w:rsidRPr="00245553">
              <w:rPr>
                <w:sz w:val="20"/>
                <w:szCs w:val="20"/>
              </w:rPr>
              <w:t>355.00</w:t>
            </w:r>
          </w:p>
        </w:tc>
        <w:tc>
          <w:tcPr>
            <w:tcW w:w="791" w:type="dxa"/>
            <w:noWrap/>
            <w:hideMark/>
          </w:tcPr>
          <w:p w:rsidR="000055C0" w:rsidRPr="00245553" w:rsidRDefault="000055C0" w:rsidP="000055C0">
            <w:pPr>
              <w:tabs>
                <w:tab w:val="left" w:pos="2880"/>
              </w:tabs>
              <w:rPr>
                <w:sz w:val="20"/>
                <w:szCs w:val="20"/>
              </w:rPr>
            </w:pPr>
            <w:r w:rsidRPr="00245553">
              <w:rPr>
                <w:sz w:val="20"/>
                <w:szCs w:val="20"/>
              </w:rPr>
              <w:t>0</w:t>
            </w:r>
          </w:p>
        </w:tc>
        <w:tc>
          <w:tcPr>
            <w:tcW w:w="1144" w:type="dxa"/>
            <w:noWrap/>
            <w:hideMark/>
          </w:tcPr>
          <w:p w:rsidR="000055C0" w:rsidRPr="00245553" w:rsidRDefault="000055C0" w:rsidP="000055C0">
            <w:pPr>
              <w:tabs>
                <w:tab w:val="left" w:pos="2880"/>
              </w:tabs>
              <w:rPr>
                <w:sz w:val="20"/>
                <w:szCs w:val="20"/>
              </w:rPr>
            </w:pPr>
            <w:r w:rsidRPr="00245553">
              <w:rPr>
                <w:sz w:val="20"/>
                <w:szCs w:val="20"/>
              </w:rPr>
              <w:t>0.00</w:t>
            </w:r>
          </w:p>
        </w:tc>
        <w:tc>
          <w:tcPr>
            <w:tcW w:w="726" w:type="dxa"/>
            <w:noWrap/>
            <w:hideMark/>
          </w:tcPr>
          <w:p w:rsidR="000055C0" w:rsidRPr="00245553" w:rsidRDefault="000055C0" w:rsidP="000055C0">
            <w:pPr>
              <w:tabs>
                <w:tab w:val="left" w:pos="2880"/>
              </w:tabs>
              <w:rPr>
                <w:sz w:val="20"/>
                <w:szCs w:val="20"/>
              </w:rPr>
            </w:pPr>
            <w:r w:rsidRPr="00245553">
              <w:rPr>
                <w:sz w:val="20"/>
                <w:szCs w:val="20"/>
              </w:rPr>
              <w:t>4</w:t>
            </w:r>
          </w:p>
        </w:tc>
        <w:tc>
          <w:tcPr>
            <w:tcW w:w="1367" w:type="dxa"/>
            <w:noWrap/>
            <w:hideMark/>
          </w:tcPr>
          <w:p w:rsidR="000055C0" w:rsidRPr="00245553" w:rsidRDefault="000055C0" w:rsidP="000055C0">
            <w:pPr>
              <w:tabs>
                <w:tab w:val="left" w:pos="2880"/>
              </w:tabs>
              <w:rPr>
                <w:sz w:val="20"/>
                <w:szCs w:val="20"/>
              </w:rPr>
            </w:pPr>
            <w:r w:rsidRPr="00245553">
              <w:rPr>
                <w:sz w:val="20"/>
                <w:szCs w:val="20"/>
              </w:rPr>
              <w:t>405</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11</w:t>
            </w:r>
          </w:p>
        </w:tc>
        <w:tc>
          <w:tcPr>
            <w:tcW w:w="2117" w:type="dxa"/>
            <w:noWrap/>
            <w:hideMark/>
          </w:tcPr>
          <w:p w:rsidR="000055C0" w:rsidRPr="00245553" w:rsidRDefault="000055C0" w:rsidP="000055C0">
            <w:pPr>
              <w:tabs>
                <w:tab w:val="left" w:pos="2880"/>
              </w:tabs>
              <w:rPr>
                <w:sz w:val="20"/>
                <w:szCs w:val="20"/>
              </w:rPr>
            </w:pPr>
            <w:r w:rsidRPr="00245553">
              <w:rPr>
                <w:sz w:val="20"/>
                <w:szCs w:val="20"/>
              </w:rPr>
              <w:t>UCO_DIU</w:t>
            </w:r>
          </w:p>
        </w:tc>
        <w:tc>
          <w:tcPr>
            <w:tcW w:w="953" w:type="dxa"/>
            <w:noWrap/>
            <w:hideMark/>
          </w:tcPr>
          <w:p w:rsidR="000055C0" w:rsidRPr="00245553" w:rsidRDefault="000055C0" w:rsidP="000055C0">
            <w:pPr>
              <w:tabs>
                <w:tab w:val="left" w:pos="2880"/>
              </w:tabs>
              <w:rPr>
                <w:sz w:val="20"/>
                <w:szCs w:val="20"/>
              </w:rPr>
            </w:pPr>
            <w:r w:rsidRPr="00245553">
              <w:rPr>
                <w:sz w:val="20"/>
                <w:szCs w:val="20"/>
              </w:rPr>
              <w:t>21</w:t>
            </w:r>
          </w:p>
        </w:tc>
        <w:tc>
          <w:tcPr>
            <w:tcW w:w="952" w:type="dxa"/>
            <w:noWrap/>
            <w:hideMark/>
          </w:tcPr>
          <w:p w:rsidR="000055C0" w:rsidRPr="00245553" w:rsidRDefault="000055C0" w:rsidP="000055C0">
            <w:pPr>
              <w:tabs>
                <w:tab w:val="left" w:pos="2880"/>
              </w:tabs>
              <w:rPr>
                <w:sz w:val="20"/>
                <w:szCs w:val="20"/>
              </w:rPr>
            </w:pPr>
            <w:r w:rsidRPr="00245553">
              <w:rPr>
                <w:sz w:val="20"/>
                <w:szCs w:val="20"/>
              </w:rPr>
              <w:t>415.00</w:t>
            </w:r>
          </w:p>
        </w:tc>
        <w:tc>
          <w:tcPr>
            <w:tcW w:w="877" w:type="dxa"/>
            <w:noWrap/>
            <w:hideMark/>
          </w:tcPr>
          <w:p w:rsidR="000055C0" w:rsidRPr="00245553" w:rsidRDefault="000055C0" w:rsidP="000055C0">
            <w:pPr>
              <w:tabs>
                <w:tab w:val="left" w:pos="2880"/>
              </w:tabs>
              <w:rPr>
                <w:sz w:val="20"/>
                <w:szCs w:val="20"/>
              </w:rPr>
            </w:pPr>
            <w:r w:rsidRPr="00245553">
              <w:rPr>
                <w:sz w:val="20"/>
                <w:szCs w:val="20"/>
              </w:rPr>
              <w:t>7</w:t>
            </w:r>
          </w:p>
        </w:tc>
        <w:tc>
          <w:tcPr>
            <w:tcW w:w="1051" w:type="dxa"/>
            <w:noWrap/>
            <w:hideMark/>
          </w:tcPr>
          <w:p w:rsidR="000055C0" w:rsidRPr="00245553" w:rsidRDefault="000055C0" w:rsidP="000055C0">
            <w:pPr>
              <w:tabs>
                <w:tab w:val="left" w:pos="2880"/>
              </w:tabs>
              <w:rPr>
                <w:sz w:val="20"/>
                <w:szCs w:val="20"/>
              </w:rPr>
            </w:pPr>
            <w:r w:rsidRPr="00245553">
              <w:rPr>
                <w:sz w:val="20"/>
                <w:szCs w:val="20"/>
              </w:rPr>
              <w:t>700.00</w:t>
            </w:r>
          </w:p>
        </w:tc>
        <w:tc>
          <w:tcPr>
            <w:tcW w:w="791" w:type="dxa"/>
            <w:noWrap/>
            <w:hideMark/>
          </w:tcPr>
          <w:p w:rsidR="000055C0" w:rsidRPr="00245553" w:rsidRDefault="000055C0" w:rsidP="000055C0">
            <w:pPr>
              <w:tabs>
                <w:tab w:val="left" w:pos="2880"/>
              </w:tabs>
              <w:rPr>
                <w:sz w:val="20"/>
                <w:szCs w:val="20"/>
              </w:rPr>
            </w:pPr>
            <w:r w:rsidRPr="00245553">
              <w:rPr>
                <w:sz w:val="20"/>
                <w:szCs w:val="20"/>
              </w:rPr>
              <w:t>0</w:t>
            </w:r>
          </w:p>
        </w:tc>
        <w:tc>
          <w:tcPr>
            <w:tcW w:w="1144" w:type="dxa"/>
            <w:noWrap/>
            <w:hideMark/>
          </w:tcPr>
          <w:p w:rsidR="000055C0" w:rsidRPr="00245553" w:rsidRDefault="000055C0" w:rsidP="000055C0">
            <w:pPr>
              <w:tabs>
                <w:tab w:val="left" w:pos="2880"/>
              </w:tabs>
              <w:rPr>
                <w:sz w:val="20"/>
                <w:szCs w:val="20"/>
              </w:rPr>
            </w:pPr>
            <w:r w:rsidRPr="00245553">
              <w:rPr>
                <w:sz w:val="20"/>
                <w:szCs w:val="20"/>
              </w:rPr>
              <w:t>0.00</w:t>
            </w:r>
          </w:p>
        </w:tc>
        <w:tc>
          <w:tcPr>
            <w:tcW w:w="726" w:type="dxa"/>
            <w:noWrap/>
            <w:hideMark/>
          </w:tcPr>
          <w:p w:rsidR="000055C0" w:rsidRPr="00245553" w:rsidRDefault="000055C0" w:rsidP="000055C0">
            <w:pPr>
              <w:tabs>
                <w:tab w:val="left" w:pos="2880"/>
              </w:tabs>
              <w:rPr>
                <w:sz w:val="20"/>
                <w:szCs w:val="20"/>
              </w:rPr>
            </w:pPr>
            <w:r w:rsidRPr="00245553">
              <w:rPr>
                <w:sz w:val="20"/>
                <w:szCs w:val="20"/>
              </w:rPr>
              <w:t>28</w:t>
            </w:r>
          </w:p>
        </w:tc>
        <w:tc>
          <w:tcPr>
            <w:tcW w:w="1367" w:type="dxa"/>
            <w:noWrap/>
            <w:hideMark/>
          </w:tcPr>
          <w:p w:rsidR="000055C0" w:rsidRPr="00245553" w:rsidRDefault="000055C0" w:rsidP="000055C0">
            <w:pPr>
              <w:tabs>
                <w:tab w:val="left" w:pos="2880"/>
              </w:tabs>
              <w:rPr>
                <w:sz w:val="20"/>
                <w:szCs w:val="20"/>
              </w:rPr>
            </w:pPr>
            <w:r w:rsidRPr="00245553">
              <w:rPr>
                <w:sz w:val="20"/>
                <w:szCs w:val="20"/>
              </w:rPr>
              <w:t>1115</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 </w:t>
            </w:r>
          </w:p>
        </w:tc>
        <w:tc>
          <w:tcPr>
            <w:tcW w:w="2117" w:type="dxa"/>
            <w:noWrap/>
            <w:hideMark/>
          </w:tcPr>
          <w:p w:rsidR="000055C0" w:rsidRPr="00245553" w:rsidRDefault="000055C0" w:rsidP="000055C0">
            <w:pPr>
              <w:tabs>
                <w:tab w:val="left" w:pos="2880"/>
              </w:tabs>
              <w:rPr>
                <w:sz w:val="20"/>
                <w:szCs w:val="20"/>
              </w:rPr>
            </w:pPr>
            <w:r w:rsidRPr="00245553">
              <w:rPr>
                <w:sz w:val="20"/>
                <w:szCs w:val="20"/>
              </w:rPr>
              <w:t>TOTAL</w:t>
            </w:r>
          </w:p>
        </w:tc>
        <w:tc>
          <w:tcPr>
            <w:tcW w:w="953" w:type="dxa"/>
            <w:noWrap/>
            <w:hideMark/>
          </w:tcPr>
          <w:p w:rsidR="000055C0" w:rsidRPr="00245553" w:rsidRDefault="000055C0" w:rsidP="000055C0">
            <w:pPr>
              <w:tabs>
                <w:tab w:val="left" w:pos="2880"/>
              </w:tabs>
              <w:rPr>
                <w:sz w:val="20"/>
                <w:szCs w:val="20"/>
              </w:rPr>
            </w:pPr>
            <w:r w:rsidRPr="00245553">
              <w:rPr>
                <w:sz w:val="20"/>
                <w:szCs w:val="20"/>
              </w:rPr>
              <w:t>28</w:t>
            </w:r>
          </w:p>
        </w:tc>
        <w:tc>
          <w:tcPr>
            <w:tcW w:w="952" w:type="dxa"/>
            <w:noWrap/>
            <w:hideMark/>
          </w:tcPr>
          <w:p w:rsidR="000055C0" w:rsidRPr="00245553" w:rsidRDefault="000055C0" w:rsidP="000055C0">
            <w:pPr>
              <w:tabs>
                <w:tab w:val="left" w:pos="2880"/>
              </w:tabs>
              <w:rPr>
                <w:sz w:val="20"/>
                <w:szCs w:val="20"/>
              </w:rPr>
            </w:pPr>
            <w:r w:rsidRPr="00245553">
              <w:rPr>
                <w:sz w:val="20"/>
                <w:szCs w:val="20"/>
              </w:rPr>
              <w:t>645.00</w:t>
            </w:r>
          </w:p>
        </w:tc>
        <w:tc>
          <w:tcPr>
            <w:tcW w:w="877" w:type="dxa"/>
            <w:noWrap/>
            <w:hideMark/>
          </w:tcPr>
          <w:p w:rsidR="000055C0" w:rsidRPr="00245553" w:rsidRDefault="000055C0" w:rsidP="000055C0">
            <w:pPr>
              <w:tabs>
                <w:tab w:val="left" w:pos="2880"/>
              </w:tabs>
              <w:rPr>
                <w:sz w:val="20"/>
                <w:szCs w:val="20"/>
              </w:rPr>
            </w:pPr>
            <w:r w:rsidRPr="00245553">
              <w:rPr>
                <w:sz w:val="20"/>
                <w:szCs w:val="20"/>
              </w:rPr>
              <w:t>25</w:t>
            </w:r>
          </w:p>
        </w:tc>
        <w:tc>
          <w:tcPr>
            <w:tcW w:w="1051" w:type="dxa"/>
            <w:noWrap/>
            <w:hideMark/>
          </w:tcPr>
          <w:p w:rsidR="000055C0" w:rsidRPr="00245553" w:rsidRDefault="000055C0" w:rsidP="000055C0">
            <w:pPr>
              <w:tabs>
                <w:tab w:val="left" w:pos="2880"/>
              </w:tabs>
              <w:rPr>
                <w:sz w:val="20"/>
                <w:szCs w:val="20"/>
              </w:rPr>
            </w:pPr>
            <w:r w:rsidRPr="00245553">
              <w:rPr>
                <w:sz w:val="20"/>
                <w:szCs w:val="20"/>
              </w:rPr>
              <w:t>5005.00</w:t>
            </w:r>
          </w:p>
        </w:tc>
        <w:tc>
          <w:tcPr>
            <w:tcW w:w="791" w:type="dxa"/>
            <w:noWrap/>
            <w:hideMark/>
          </w:tcPr>
          <w:p w:rsidR="000055C0" w:rsidRPr="00245553" w:rsidRDefault="000055C0" w:rsidP="000055C0">
            <w:pPr>
              <w:tabs>
                <w:tab w:val="left" w:pos="2880"/>
              </w:tabs>
              <w:rPr>
                <w:sz w:val="20"/>
                <w:szCs w:val="20"/>
              </w:rPr>
            </w:pPr>
            <w:r w:rsidRPr="00245553">
              <w:rPr>
                <w:sz w:val="20"/>
                <w:szCs w:val="20"/>
              </w:rPr>
              <w:t>5</w:t>
            </w:r>
          </w:p>
        </w:tc>
        <w:tc>
          <w:tcPr>
            <w:tcW w:w="1144" w:type="dxa"/>
            <w:noWrap/>
            <w:hideMark/>
          </w:tcPr>
          <w:p w:rsidR="000055C0" w:rsidRPr="00245553" w:rsidRDefault="000055C0" w:rsidP="000055C0">
            <w:pPr>
              <w:tabs>
                <w:tab w:val="left" w:pos="2880"/>
              </w:tabs>
              <w:rPr>
                <w:sz w:val="20"/>
                <w:szCs w:val="20"/>
              </w:rPr>
            </w:pPr>
            <w:r w:rsidRPr="00245553">
              <w:rPr>
                <w:sz w:val="20"/>
                <w:szCs w:val="20"/>
              </w:rPr>
              <w:t>4232.00</w:t>
            </w:r>
          </w:p>
        </w:tc>
        <w:tc>
          <w:tcPr>
            <w:tcW w:w="726" w:type="dxa"/>
            <w:noWrap/>
            <w:hideMark/>
          </w:tcPr>
          <w:p w:rsidR="000055C0" w:rsidRPr="00245553" w:rsidRDefault="000055C0" w:rsidP="000055C0">
            <w:pPr>
              <w:tabs>
                <w:tab w:val="left" w:pos="2880"/>
              </w:tabs>
              <w:rPr>
                <w:sz w:val="20"/>
                <w:szCs w:val="20"/>
              </w:rPr>
            </w:pPr>
            <w:r w:rsidRPr="00245553">
              <w:rPr>
                <w:sz w:val="20"/>
                <w:szCs w:val="20"/>
              </w:rPr>
              <w:t>58</w:t>
            </w:r>
          </w:p>
        </w:tc>
        <w:tc>
          <w:tcPr>
            <w:tcW w:w="1367" w:type="dxa"/>
            <w:noWrap/>
            <w:hideMark/>
          </w:tcPr>
          <w:p w:rsidR="000055C0" w:rsidRPr="00245553" w:rsidRDefault="000055C0" w:rsidP="000055C0">
            <w:pPr>
              <w:tabs>
                <w:tab w:val="left" w:pos="2880"/>
              </w:tabs>
              <w:rPr>
                <w:sz w:val="20"/>
                <w:szCs w:val="20"/>
              </w:rPr>
            </w:pPr>
            <w:r w:rsidRPr="00245553">
              <w:rPr>
                <w:sz w:val="20"/>
                <w:szCs w:val="20"/>
              </w:rPr>
              <w:t>9882</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12</w:t>
            </w:r>
          </w:p>
        </w:tc>
        <w:tc>
          <w:tcPr>
            <w:tcW w:w="2117" w:type="dxa"/>
            <w:noWrap/>
            <w:hideMark/>
          </w:tcPr>
          <w:p w:rsidR="000055C0" w:rsidRPr="00245553" w:rsidRDefault="000055C0" w:rsidP="000055C0">
            <w:pPr>
              <w:tabs>
                <w:tab w:val="left" w:pos="2880"/>
              </w:tabs>
              <w:rPr>
                <w:sz w:val="20"/>
                <w:szCs w:val="20"/>
              </w:rPr>
            </w:pPr>
            <w:r w:rsidRPr="00245553">
              <w:rPr>
                <w:sz w:val="20"/>
                <w:szCs w:val="20"/>
              </w:rPr>
              <w:t xml:space="preserve">HDFC </w:t>
            </w:r>
          </w:p>
        </w:tc>
        <w:tc>
          <w:tcPr>
            <w:tcW w:w="953" w:type="dxa"/>
            <w:noWrap/>
            <w:hideMark/>
          </w:tcPr>
          <w:p w:rsidR="000055C0" w:rsidRPr="00245553" w:rsidRDefault="000055C0" w:rsidP="000055C0">
            <w:pPr>
              <w:tabs>
                <w:tab w:val="left" w:pos="2880"/>
              </w:tabs>
              <w:rPr>
                <w:sz w:val="20"/>
                <w:szCs w:val="20"/>
              </w:rPr>
            </w:pPr>
            <w:r w:rsidRPr="00245553">
              <w:rPr>
                <w:sz w:val="20"/>
                <w:szCs w:val="20"/>
              </w:rPr>
              <w:t>1</w:t>
            </w:r>
          </w:p>
        </w:tc>
        <w:tc>
          <w:tcPr>
            <w:tcW w:w="952" w:type="dxa"/>
            <w:noWrap/>
            <w:hideMark/>
          </w:tcPr>
          <w:p w:rsidR="000055C0" w:rsidRPr="00245553" w:rsidRDefault="000055C0" w:rsidP="000055C0">
            <w:pPr>
              <w:tabs>
                <w:tab w:val="left" w:pos="2880"/>
              </w:tabs>
              <w:rPr>
                <w:sz w:val="20"/>
                <w:szCs w:val="20"/>
              </w:rPr>
            </w:pPr>
            <w:r w:rsidRPr="00245553">
              <w:rPr>
                <w:sz w:val="20"/>
                <w:szCs w:val="20"/>
              </w:rPr>
              <w:t>49.80</w:t>
            </w:r>
          </w:p>
        </w:tc>
        <w:tc>
          <w:tcPr>
            <w:tcW w:w="877" w:type="dxa"/>
            <w:noWrap/>
            <w:hideMark/>
          </w:tcPr>
          <w:p w:rsidR="000055C0" w:rsidRPr="00245553" w:rsidRDefault="000055C0" w:rsidP="000055C0">
            <w:pPr>
              <w:tabs>
                <w:tab w:val="left" w:pos="2880"/>
              </w:tabs>
              <w:rPr>
                <w:sz w:val="20"/>
                <w:szCs w:val="20"/>
              </w:rPr>
            </w:pPr>
            <w:r w:rsidRPr="00245553">
              <w:rPr>
                <w:sz w:val="20"/>
                <w:szCs w:val="20"/>
              </w:rPr>
              <w:t>7</w:t>
            </w:r>
          </w:p>
        </w:tc>
        <w:tc>
          <w:tcPr>
            <w:tcW w:w="1051" w:type="dxa"/>
            <w:noWrap/>
            <w:hideMark/>
          </w:tcPr>
          <w:p w:rsidR="000055C0" w:rsidRPr="00245553" w:rsidRDefault="000055C0" w:rsidP="000055C0">
            <w:pPr>
              <w:tabs>
                <w:tab w:val="left" w:pos="2880"/>
              </w:tabs>
              <w:rPr>
                <w:sz w:val="20"/>
                <w:szCs w:val="20"/>
              </w:rPr>
            </w:pPr>
            <w:r w:rsidRPr="00245553">
              <w:rPr>
                <w:sz w:val="20"/>
                <w:szCs w:val="20"/>
              </w:rPr>
              <w:t>1300.00</w:t>
            </w:r>
          </w:p>
        </w:tc>
        <w:tc>
          <w:tcPr>
            <w:tcW w:w="791" w:type="dxa"/>
            <w:noWrap/>
            <w:hideMark/>
          </w:tcPr>
          <w:p w:rsidR="000055C0" w:rsidRPr="00245553" w:rsidRDefault="000055C0" w:rsidP="000055C0">
            <w:pPr>
              <w:tabs>
                <w:tab w:val="left" w:pos="2880"/>
              </w:tabs>
              <w:rPr>
                <w:sz w:val="20"/>
                <w:szCs w:val="20"/>
              </w:rPr>
            </w:pPr>
            <w:r w:rsidRPr="00245553">
              <w:rPr>
                <w:sz w:val="20"/>
                <w:szCs w:val="20"/>
              </w:rPr>
              <w:t>0</w:t>
            </w:r>
          </w:p>
        </w:tc>
        <w:tc>
          <w:tcPr>
            <w:tcW w:w="1144" w:type="dxa"/>
            <w:noWrap/>
            <w:hideMark/>
          </w:tcPr>
          <w:p w:rsidR="000055C0" w:rsidRPr="00245553" w:rsidRDefault="000055C0" w:rsidP="000055C0">
            <w:pPr>
              <w:tabs>
                <w:tab w:val="left" w:pos="2880"/>
              </w:tabs>
              <w:rPr>
                <w:sz w:val="20"/>
                <w:szCs w:val="20"/>
              </w:rPr>
            </w:pPr>
            <w:r w:rsidRPr="00245553">
              <w:rPr>
                <w:sz w:val="20"/>
                <w:szCs w:val="20"/>
              </w:rPr>
              <w:t>0.00</w:t>
            </w:r>
          </w:p>
        </w:tc>
        <w:tc>
          <w:tcPr>
            <w:tcW w:w="726" w:type="dxa"/>
            <w:noWrap/>
            <w:hideMark/>
          </w:tcPr>
          <w:p w:rsidR="000055C0" w:rsidRPr="00245553" w:rsidRDefault="000055C0" w:rsidP="000055C0">
            <w:pPr>
              <w:tabs>
                <w:tab w:val="left" w:pos="2880"/>
              </w:tabs>
              <w:rPr>
                <w:sz w:val="20"/>
                <w:szCs w:val="20"/>
              </w:rPr>
            </w:pPr>
            <w:r w:rsidRPr="00245553">
              <w:rPr>
                <w:sz w:val="20"/>
                <w:szCs w:val="20"/>
              </w:rPr>
              <w:t>8</w:t>
            </w:r>
          </w:p>
        </w:tc>
        <w:tc>
          <w:tcPr>
            <w:tcW w:w="1367" w:type="dxa"/>
            <w:noWrap/>
            <w:hideMark/>
          </w:tcPr>
          <w:p w:rsidR="000055C0" w:rsidRPr="00245553" w:rsidRDefault="000055C0" w:rsidP="000055C0">
            <w:pPr>
              <w:tabs>
                <w:tab w:val="left" w:pos="2880"/>
              </w:tabs>
              <w:rPr>
                <w:sz w:val="20"/>
                <w:szCs w:val="20"/>
              </w:rPr>
            </w:pPr>
            <w:r w:rsidRPr="00245553">
              <w:rPr>
                <w:sz w:val="20"/>
                <w:szCs w:val="20"/>
              </w:rPr>
              <w:t>1349.8</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13</w:t>
            </w:r>
          </w:p>
        </w:tc>
        <w:tc>
          <w:tcPr>
            <w:tcW w:w="2117" w:type="dxa"/>
            <w:noWrap/>
            <w:hideMark/>
          </w:tcPr>
          <w:p w:rsidR="000055C0" w:rsidRPr="00245553" w:rsidRDefault="000055C0" w:rsidP="000055C0">
            <w:pPr>
              <w:tabs>
                <w:tab w:val="left" w:pos="2880"/>
              </w:tabs>
              <w:rPr>
                <w:sz w:val="20"/>
                <w:szCs w:val="20"/>
              </w:rPr>
            </w:pPr>
            <w:r w:rsidRPr="00245553">
              <w:rPr>
                <w:sz w:val="20"/>
                <w:szCs w:val="20"/>
              </w:rPr>
              <w:t>ICICI</w:t>
            </w:r>
          </w:p>
        </w:tc>
        <w:tc>
          <w:tcPr>
            <w:tcW w:w="953" w:type="dxa"/>
            <w:noWrap/>
            <w:hideMark/>
          </w:tcPr>
          <w:p w:rsidR="000055C0" w:rsidRPr="00245553" w:rsidRDefault="000055C0" w:rsidP="000055C0">
            <w:pPr>
              <w:tabs>
                <w:tab w:val="left" w:pos="2880"/>
              </w:tabs>
              <w:rPr>
                <w:sz w:val="20"/>
                <w:szCs w:val="20"/>
              </w:rPr>
            </w:pPr>
            <w:r w:rsidRPr="00245553">
              <w:rPr>
                <w:sz w:val="20"/>
                <w:szCs w:val="20"/>
              </w:rPr>
              <w:t>0</w:t>
            </w:r>
          </w:p>
        </w:tc>
        <w:tc>
          <w:tcPr>
            <w:tcW w:w="952" w:type="dxa"/>
            <w:noWrap/>
            <w:hideMark/>
          </w:tcPr>
          <w:p w:rsidR="000055C0" w:rsidRPr="00245553" w:rsidRDefault="000055C0" w:rsidP="000055C0">
            <w:pPr>
              <w:tabs>
                <w:tab w:val="left" w:pos="2880"/>
              </w:tabs>
              <w:rPr>
                <w:sz w:val="20"/>
                <w:szCs w:val="20"/>
              </w:rPr>
            </w:pPr>
            <w:r w:rsidRPr="00245553">
              <w:rPr>
                <w:sz w:val="20"/>
                <w:szCs w:val="20"/>
              </w:rPr>
              <w:t>0.00</w:t>
            </w:r>
          </w:p>
        </w:tc>
        <w:tc>
          <w:tcPr>
            <w:tcW w:w="877" w:type="dxa"/>
            <w:noWrap/>
            <w:hideMark/>
          </w:tcPr>
          <w:p w:rsidR="000055C0" w:rsidRPr="00245553" w:rsidRDefault="000055C0" w:rsidP="000055C0">
            <w:pPr>
              <w:tabs>
                <w:tab w:val="left" w:pos="2880"/>
              </w:tabs>
              <w:rPr>
                <w:sz w:val="20"/>
                <w:szCs w:val="20"/>
              </w:rPr>
            </w:pPr>
            <w:r w:rsidRPr="00245553">
              <w:rPr>
                <w:sz w:val="20"/>
                <w:szCs w:val="20"/>
              </w:rPr>
              <w:t>2</w:t>
            </w:r>
          </w:p>
        </w:tc>
        <w:tc>
          <w:tcPr>
            <w:tcW w:w="1051" w:type="dxa"/>
            <w:noWrap/>
            <w:hideMark/>
          </w:tcPr>
          <w:p w:rsidR="000055C0" w:rsidRPr="00245553" w:rsidRDefault="000055C0" w:rsidP="000055C0">
            <w:pPr>
              <w:tabs>
                <w:tab w:val="left" w:pos="2880"/>
              </w:tabs>
              <w:rPr>
                <w:sz w:val="20"/>
                <w:szCs w:val="20"/>
              </w:rPr>
            </w:pPr>
            <w:r w:rsidRPr="00245553">
              <w:rPr>
                <w:sz w:val="20"/>
                <w:szCs w:val="20"/>
              </w:rPr>
              <w:t>10.00</w:t>
            </w:r>
          </w:p>
        </w:tc>
        <w:tc>
          <w:tcPr>
            <w:tcW w:w="791" w:type="dxa"/>
            <w:noWrap/>
            <w:hideMark/>
          </w:tcPr>
          <w:p w:rsidR="000055C0" w:rsidRPr="00245553" w:rsidRDefault="000055C0" w:rsidP="000055C0">
            <w:pPr>
              <w:tabs>
                <w:tab w:val="left" w:pos="2880"/>
              </w:tabs>
              <w:rPr>
                <w:sz w:val="20"/>
                <w:szCs w:val="20"/>
              </w:rPr>
            </w:pPr>
            <w:r w:rsidRPr="00245553">
              <w:rPr>
                <w:sz w:val="20"/>
                <w:szCs w:val="20"/>
              </w:rPr>
              <w:t>0</w:t>
            </w:r>
          </w:p>
        </w:tc>
        <w:tc>
          <w:tcPr>
            <w:tcW w:w="1144" w:type="dxa"/>
            <w:noWrap/>
            <w:hideMark/>
          </w:tcPr>
          <w:p w:rsidR="000055C0" w:rsidRPr="00245553" w:rsidRDefault="000055C0" w:rsidP="000055C0">
            <w:pPr>
              <w:tabs>
                <w:tab w:val="left" w:pos="2880"/>
              </w:tabs>
              <w:rPr>
                <w:sz w:val="20"/>
                <w:szCs w:val="20"/>
              </w:rPr>
            </w:pPr>
            <w:r w:rsidRPr="00245553">
              <w:rPr>
                <w:sz w:val="20"/>
                <w:szCs w:val="20"/>
              </w:rPr>
              <w:t>0.00</w:t>
            </w:r>
          </w:p>
        </w:tc>
        <w:tc>
          <w:tcPr>
            <w:tcW w:w="726" w:type="dxa"/>
            <w:noWrap/>
            <w:hideMark/>
          </w:tcPr>
          <w:p w:rsidR="000055C0" w:rsidRPr="00245553" w:rsidRDefault="000055C0" w:rsidP="000055C0">
            <w:pPr>
              <w:tabs>
                <w:tab w:val="left" w:pos="2880"/>
              </w:tabs>
              <w:rPr>
                <w:sz w:val="20"/>
                <w:szCs w:val="20"/>
              </w:rPr>
            </w:pPr>
            <w:r w:rsidRPr="00245553">
              <w:rPr>
                <w:sz w:val="20"/>
                <w:szCs w:val="20"/>
              </w:rPr>
              <w:t>2</w:t>
            </w:r>
          </w:p>
        </w:tc>
        <w:tc>
          <w:tcPr>
            <w:tcW w:w="1367" w:type="dxa"/>
            <w:noWrap/>
            <w:hideMark/>
          </w:tcPr>
          <w:p w:rsidR="000055C0" w:rsidRPr="00245553" w:rsidRDefault="000055C0" w:rsidP="000055C0">
            <w:pPr>
              <w:tabs>
                <w:tab w:val="left" w:pos="2880"/>
              </w:tabs>
              <w:rPr>
                <w:sz w:val="20"/>
                <w:szCs w:val="20"/>
              </w:rPr>
            </w:pPr>
            <w:r w:rsidRPr="00245553">
              <w:rPr>
                <w:sz w:val="20"/>
                <w:szCs w:val="20"/>
              </w:rPr>
              <w:t>10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14</w:t>
            </w:r>
          </w:p>
        </w:tc>
        <w:tc>
          <w:tcPr>
            <w:tcW w:w="2117" w:type="dxa"/>
            <w:noWrap/>
            <w:hideMark/>
          </w:tcPr>
          <w:p w:rsidR="000055C0" w:rsidRPr="00245553" w:rsidRDefault="000055C0" w:rsidP="000055C0">
            <w:pPr>
              <w:tabs>
                <w:tab w:val="left" w:pos="2880"/>
              </w:tabs>
              <w:rPr>
                <w:sz w:val="20"/>
                <w:szCs w:val="20"/>
              </w:rPr>
            </w:pPr>
            <w:r w:rsidRPr="00245553">
              <w:rPr>
                <w:sz w:val="20"/>
                <w:szCs w:val="20"/>
              </w:rPr>
              <w:t>AXIS</w:t>
            </w:r>
          </w:p>
        </w:tc>
        <w:tc>
          <w:tcPr>
            <w:tcW w:w="953" w:type="dxa"/>
            <w:noWrap/>
            <w:hideMark/>
          </w:tcPr>
          <w:p w:rsidR="000055C0" w:rsidRPr="00245553" w:rsidRDefault="000055C0" w:rsidP="000055C0">
            <w:pPr>
              <w:tabs>
                <w:tab w:val="left" w:pos="2880"/>
              </w:tabs>
              <w:rPr>
                <w:sz w:val="20"/>
                <w:szCs w:val="20"/>
              </w:rPr>
            </w:pPr>
            <w:r w:rsidRPr="00245553">
              <w:rPr>
                <w:sz w:val="20"/>
                <w:szCs w:val="20"/>
              </w:rPr>
              <w:t>0</w:t>
            </w:r>
          </w:p>
        </w:tc>
        <w:tc>
          <w:tcPr>
            <w:tcW w:w="952" w:type="dxa"/>
            <w:noWrap/>
            <w:hideMark/>
          </w:tcPr>
          <w:p w:rsidR="000055C0" w:rsidRPr="00245553" w:rsidRDefault="000055C0" w:rsidP="000055C0">
            <w:pPr>
              <w:tabs>
                <w:tab w:val="left" w:pos="2880"/>
              </w:tabs>
              <w:rPr>
                <w:sz w:val="20"/>
                <w:szCs w:val="20"/>
              </w:rPr>
            </w:pPr>
            <w:r w:rsidRPr="00245553">
              <w:rPr>
                <w:sz w:val="20"/>
                <w:szCs w:val="20"/>
              </w:rPr>
              <w:t>0.00</w:t>
            </w:r>
          </w:p>
        </w:tc>
        <w:tc>
          <w:tcPr>
            <w:tcW w:w="877" w:type="dxa"/>
            <w:noWrap/>
            <w:hideMark/>
          </w:tcPr>
          <w:p w:rsidR="000055C0" w:rsidRPr="00245553" w:rsidRDefault="000055C0" w:rsidP="000055C0">
            <w:pPr>
              <w:tabs>
                <w:tab w:val="left" w:pos="2880"/>
              </w:tabs>
              <w:rPr>
                <w:sz w:val="20"/>
                <w:szCs w:val="20"/>
              </w:rPr>
            </w:pPr>
            <w:r w:rsidRPr="00245553">
              <w:rPr>
                <w:sz w:val="20"/>
                <w:szCs w:val="20"/>
              </w:rPr>
              <w:t>6</w:t>
            </w:r>
          </w:p>
        </w:tc>
        <w:tc>
          <w:tcPr>
            <w:tcW w:w="1051" w:type="dxa"/>
            <w:noWrap/>
            <w:hideMark/>
          </w:tcPr>
          <w:p w:rsidR="000055C0" w:rsidRPr="00245553" w:rsidRDefault="000055C0" w:rsidP="000055C0">
            <w:pPr>
              <w:tabs>
                <w:tab w:val="left" w:pos="2880"/>
              </w:tabs>
              <w:rPr>
                <w:sz w:val="20"/>
                <w:szCs w:val="20"/>
              </w:rPr>
            </w:pPr>
            <w:r w:rsidRPr="00245553">
              <w:rPr>
                <w:sz w:val="20"/>
                <w:szCs w:val="20"/>
              </w:rPr>
              <w:t>1000.00</w:t>
            </w:r>
          </w:p>
        </w:tc>
        <w:tc>
          <w:tcPr>
            <w:tcW w:w="791" w:type="dxa"/>
            <w:noWrap/>
            <w:hideMark/>
          </w:tcPr>
          <w:p w:rsidR="000055C0" w:rsidRPr="00245553" w:rsidRDefault="000055C0" w:rsidP="000055C0">
            <w:pPr>
              <w:tabs>
                <w:tab w:val="left" w:pos="2880"/>
              </w:tabs>
              <w:rPr>
                <w:sz w:val="20"/>
                <w:szCs w:val="20"/>
              </w:rPr>
            </w:pPr>
            <w:r w:rsidRPr="00245553">
              <w:rPr>
                <w:sz w:val="20"/>
                <w:szCs w:val="20"/>
              </w:rPr>
              <w:t>4</w:t>
            </w:r>
          </w:p>
        </w:tc>
        <w:tc>
          <w:tcPr>
            <w:tcW w:w="1144" w:type="dxa"/>
            <w:noWrap/>
            <w:hideMark/>
          </w:tcPr>
          <w:p w:rsidR="000055C0" w:rsidRPr="00245553" w:rsidRDefault="000055C0" w:rsidP="000055C0">
            <w:pPr>
              <w:tabs>
                <w:tab w:val="left" w:pos="2880"/>
              </w:tabs>
              <w:rPr>
                <w:sz w:val="20"/>
                <w:szCs w:val="20"/>
              </w:rPr>
            </w:pPr>
            <w:r w:rsidRPr="00245553">
              <w:rPr>
                <w:sz w:val="20"/>
                <w:szCs w:val="20"/>
              </w:rPr>
              <w:t>3300.00</w:t>
            </w:r>
          </w:p>
        </w:tc>
        <w:tc>
          <w:tcPr>
            <w:tcW w:w="726" w:type="dxa"/>
            <w:noWrap/>
            <w:hideMark/>
          </w:tcPr>
          <w:p w:rsidR="000055C0" w:rsidRPr="00245553" w:rsidRDefault="000055C0" w:rsidP="000055C0">
            <w:pPr>
              <w:tabs>
                <w:tab w:val="left" w:pos="2880"/>
              </w:tabs>
              <w:rPr>
                <w:sz w:val="20"/>
                <w:szCs w:val="20"/>
              </w:rPr>
            </w:pPr>
            <w:r w:rsidRPr="00245553">
              <w:rPr>
                <w:sz w:val="20"/>
                <w:szCs w:val="20"/>
              </w:rPr>
              <w:t>10</w:t>
            </w:r>
          </w:p>
        </w:tc>
        <w:tc>
          <w:tcPr>
            <w:tcW w:w="1367" w:type="dxa"/>
            <w:noWrap/>
            <w:hideMark/>
          </w:tcPr>
          <w:p w:rsidR="000055C0" w:rsidRPr="00245553" w:rsidRDefault="000055C0" w:rsidP="000055C0">
            <w:pPr>
              <w:tabs>
                <w:tab w:val="left" w:pos="2880"/>
              </w:tabs>
              <w:rPr>
                <w:sz w:val="20"/>
                <w:szCs w:val="20"/>
              </w:rPr>
            </w:pPr>
            <w:r w:rsidRPr="00245553">
              <w:rPr>
                <w:sz w:val="20"/>
                <w:szCs w:val="20"/>
              </w:rPr>
              <w:t>4300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 </w:t>
            </w:r>
          </w:p>
        </w:tc>
        <w:tc>
          <w:tcPr>
            <w:tcW w:w="2117" w:type="dxa"/>
            <w:noWrap/>
            <w:hideMark/>
          </w:tcPr>
          <w:p w:rsidR="000055C0" w:rsidRPr="00245553" w:rsidRDefault="000055C0" w:rsidP="000055C0">
            <w:pPr>
              <w:tabs>
                <w:tab w:val="left" w:pos="2880"/>
              </w:tabs>
              <w:rPr>
                <w:sz w:val="20"/>
                <w:szCs w:val="20"/>
              </w:rPr>
            </w:pPr>
            <w:r w:rsidRPr="00245553">
              <w:rPr>
                <w:sz w:val="20"/>
                <w:szCs w:val="20"/>
              </w:rPr>
              <w:t>TOTAL</w:t>
            </w:r>
          </w:p>
        </w:tc>
        <w:tc>
          <w:tcPr>
            <w:tcW w:w="953" w:type="dxa"/>
            <w:noWrap/>
            <w:hideMark/>
          </w:tcPr>
          <w:p w:rsidR="000055C0" w:rsidRPr="00245553" w:rsidRDefault="000055C0" w:rsidP="000055C0">
            <w:pPr>
              <w:tabs>
                <w:tab w:val="left" w:pos="2880"/>
              </w:tabs>
              <w:rPr>
                <w:sz w:val="20"/>
                <w:szCs w:val="20"/>
              </w:rPr>
            </w:pPr>
            <w:r w:rsidRPr="00245553">
              <w:rPr>
                <w:sz w:val="20"/>
                <w:szCs w:val="20"/>
              </w:rPr>
              <w:t>1</w:t>
            </w:r>
          </w:p>
        </w:tc>
        <w:tc>
          <w:tcPr>
            <w:tcW w:w="952" w:type="dxa"/>
            <w:noWrap/>
            <w:hideMark/>
          </w:tcPr>
          <w:p w:rsidR="000055C0" w:rsidRPr="00245553" w:rsidRDefault="000055C0" w:rsidP="000055C0">
            <w:pPr>
              <w:tabs>
                <w:tab w:val="left" w:pos="2880"/>
              </w:tabs>
              <w:rPr>
                <w:sz w:val="20"/>
                <w:szCs w:val="20"/>
              </w:rPr>
            </w:pPr>
            <w:r w:rsidRPr="00245553">
              <w:rPr>
                <w:sz w:val="20"/>
                <w:szCs w:val="20"/>
              </w:rPr>
              <w:t>49.8</w:t>
            </w:r>
          </w:p>
        </w:tc>
        <w:tc>
          <w:tcPr>
            <w:tcW w:w="877" w:type="dxa"/>
            <w:noWrap/>
            <w:hideMark/>
          </w:tcPr>
          <w:p w:rsidR="000055C0" w:rsidRPr="00245553" w:rsidRDefault="000055C0" w:rsidP="000055C0">
            <w:pPr>
              <w:tabs>
                <w:tab w:val="left" w:pos="2880"/>
              </w:tabs>
              <w:rPr>
                <w:sz w:val="20"/>
                <w:szCs w:val="20"/>
              </w:rPr>
            </w:pPr>
            <w:r w:rsidRPr="00245553">
              <w:rPr>
                <w:sz w:val="20"/>
                <w:szCs w:val="20"/>
              </w:rPr>
              <w:t>15</w:t>
            </w:r>
          </w:p>
        </w:tc>
        <w:tc>
          <w:tcPr>
            <w:tcW w:w="1051" w:type="dxa"/>
            <w:noWrap/>
            <w:hideMark/>
          </w:tcPr>
          <w:p w:rsidR="000055C0" w:rsidRPr="00245553" w:rsidRDefault="000055C0" w:rsidP="000055C0">
            <w:pPr>
              <w:tabs>
                <w:tab w:val="left" w:pos="2880"/>
              </w:tabs>
              <w:rPr>
                <w:sz w:val="20"/>
                <w:szCs w:val="20"/>
              </w:rPr>
            </w:pPr>
            <w:r w:rsidRPr="00245553">
              <w:rPr>
                <w:sz w:val="20"/>
                <w:szCs w:val="20"/>
              </w:rPr>
              <w:t>2310.00</w:t>
            </w:r>
          </w:p>
        </w:tc>
        <w:tc>
          <w:tcPr>
            <w:tcW w:w="791" w:type="dxa"/>
            <w:noWrap/>
            <w:hideMark/>
          </w:tcPr>
          <w:p w:rsidR="000055C0" w:rsidRPr="00245553" w:rsidRDefault="000055C0" w:rsidP="000055C0">
            <w:pPr>
              <w:tabs>
                <w:tab w:val="left" w:pos="2880"/>
              </w:tabs>
              <w:rPr>
                <w:sz w:val="20"/>
                <w:szCs w:val="20"/>
              </w:rPr>
            </w:pPr>
            <w:r w:rsidRPr="00245553">
              <w:rPr>
                <w:sz w:val="20"/>
                <w:szCs w:val="20"/>
              </w:rPr>
              <w:t>4</w:t>
            </w:r>
          </w:p>
        </w:tc>
        <w:tc>
          <w:tcPr>
            <w:tcW w:w="1144" w:type="dxa"/>
            <w:noWrap/>
            <w:hideMark/>
          </w:tcPr>
          <w:p w:rsidR="000055C0" w:rsidRPr="00245553" w:rsidRDefault="000055C0" w:rsidP="000055C0">
            <w:pPr>
              <w:tabs>
                <w:tab w:val="left" w:pos="2880"/>
              </w:tabs>
              <w:rPr>
                <w:sz w:val="20"/>
                <w:szCs w:val="20"/>
              </w:rPr>
            </w:pPr>
            <w:r w:rsidRPr="00245553">
              <w:rPr>
                <w:sz w:val="20"/>
                <w:szCs w:val="20"/>
              </w:rPr>
              <w:t>3300.00</w:t>
            </w:r>
          </w:p>
        </w:tc>
        <w:tc>
          <w:tcPr>
            <w:tcW w:w="726" w:type="dxa"/>
            <w:noWrap/>
            <w:hideMark/>
          </w:tcPr>
          <w:p w:rsidR="000055C0" w:rsidRPr="00245553" w:rsidRDefault="000055C0" w:rsidP="000055C0">
            <w:pPr>
              <w:tabs>
                <w:tab w:val="left" w:pos="2880"/>
              </w:tabs>
              <w:rPr>
                <w:sz w:val="20"/>
                <w:szCs w:val="20"/>
              </w:rPr>
            </w:pPr>
            <w:r w:rsidRPr="00245553">
              <w:rPr>
                <w:sz w:val="20"/>
                <w:szCs w:val="20"/>
              </w:rPr>
              <w:t>20</w:t>
            </w:r>
          </w:p>
        </w:tc>
        <w:tc>
          <w:tcPr>
            <w:tcW w:w="1367" w:type="dxa"/>
            <w:noWrap/>
            <w:hideMark/>
          </w:tcPr>
          <w:p w:rsidR="000055C0" w:rsidRPr="00245553" w:rsidRDefault="000055C0" w:rsidP="000055C0">
            <w:pPr>
              <w:tabs>
                <w:tab w:val="left" w:pos="2880"/>
              </w:tabs>
              <w:rPr>
                <w:sz w:val="20"/>
                <w:szCs w:val="20"/>
              </w:rPr>
            </w:pPr>
            <w:r w:rsidRPr="00245553">
              <w:rPr>
                <w:sz w:val="20"/>
                <w:szCs w:val="20"/>
              </w:rPr>
              <w:t>5659.8</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15</w:t>
            </w:r>
          </w:p>
        </w:tc>
        <w:tc>
          <w:tcPr>
            <w:tcW w:w="2117" w:type="dxa"/>
            <w:noWrap/>
            <w:hideMark/>
          </w:tcPr>
          <w:p w:rsidR="000055C0" w:rsidRPr="00245553" w:rsidRDefault="000055C0" w:rsidP="000055C0">
            <w:pPr>
              <w:tabs>
                <w:tab w:val="left" w:pos="2880"/>
              </w:tabs>
              <w:rPr>
                <w:sz w:val="20"/>
                <w:szCs w:val="20"/>
              </w:rPr>
            </w:pPr>
            <w:r w:rsidRPr="00245553">
              <w:rPr>
                <w:sz w:val="20"/>
                <w:szCs w:val="20"/>
              </w:rPr>
              <w:t>GSCB_DIU</w:t>
            </w:r>
          </w:p>
        </w:tc>
        <w:tc>
          <w:tcPr>
            <w:tcW w:w="953" w:type="dxa"/>
            <w:noWrap/>
            <w:hideMark/>
          </w:tcPr>
          <w:p w:rsidR="000055C0" w:rsidRPr="00245553" w:rsidRDefault="000055C0" w:rsidP="000055C0">
            <w:pPr>
              <w:tabs>
                <w:tab w:val="left" w:pos="2880"/>
              </w:tabs>
              <w:rPr>
                <w:sz w:val="20"/>
                <w:szCs w:val="20"/>
              </w:rPr>
            </w:pPr>
            <w:r w:rsidRPr="00245553">
              <w:rPr>
                <w:sz w:val="20"/>
                <w:szCs w:val="20"/>
              </w:rPr>
              <w:t>1</w:t>
            </w:r>
          </w:p>
        </w:tc>
        <w:tc>
          <w:tcPr>
            <w:tcW w:w="952" w:type="dxa"/>
            <w:noWrap/>
            <w:hideMark/>
          </w:tcPr>
          <w:p w:rsidR="000055C0" w:rsidRPr="00245553" w:rsidRDefault="000055C0" w:rsidP="000055C0">
            <w:pPr>
              <w:tabs>
                <w:tab w:val="left" w:pos="2880"/>
              </w:tabs>
              <w:rPr>
                <w:sz w:val="20"/>
                <w:szCs w:val="20"/>
              </w:rPr>
            </w:pPr>
            <w:r w:rsidRPr="00245553">
              <w:rPr>
                <w:sz w:val="20"/>
                <w:szCs w:val="20"/>
              </w:rPr>
              <w:t>18.00</w:t>
            </w:r>
          </w:p>
        </w:tc>
        <w:tc>
          <w:tcPr>
            <w:tcW w:w="877" w:type="dxa"/>
            <w:noWrap/>
            <w:hideMark/>
          </w:tcPr>
          <w:p w:rsidR="000055C0" w:rsidRPr="00245553" w:rsidRDefault="000055C0" w:rsidP="000055C0">
            <w:pPr>
              <w:tabs>
                <w:tab w:val="left" w:pos="2880"/>
              </w:tabs>
              <w:rPr>
                <w:sz w:val="20"/>
                <w:szCs w:val="20"/>
              </w:rPr>
            </w:pPr>
            <w:r w:rsidRPr="00245553">
              <w:rPr>
                <w:sz w:val="20"/>
                <w:szCs w:val="20"/>
              </w:rPr>
              <w:t>3</w:t>
            </w:r>
          </w:p>
        </w:tc>
        <w:tc>
          <w:tcPr>
            <w:tcW w:w="1051" w:type="dxa"/>
            <w:noWrap/>
            <w:hideMark/>
          </w:tcPr>
          <w:p w:rsidR="000055C0" w:rsidRPr="00245553" w:rsidRDefault="000055C0" w:rsidP="000055C0">
            <w:pPr>
              <w:tabs>
                <w:tab w:val="left" w:pos="2880"/>
              </w:tabs>
              <w:rPr>
                <w:sz w:val="20"/>
                <w:szCs w:val="20"/>
              </w:rPr>
            </w:pPr>
            <w:r w:rsidRPr="00245553">
              <w:rPr>
                <w:sz w:val="20"/>
                <w:szCs w:val="20"/>
              </w:rPr>
              <w:t>480.00</w:t>
            </w:r>
          </w:p>
        </w:tc>
        <w:tc>
          <w:tcPr>
            <w:tcW w:w="791" w:type="dxa"/>
            <w:noWrap/>
            <w:hideMark/>
          </w:tcPr>
          <w:p w:rsidR="000055C0" w:rsidRPr="00245553" w:rsidRDefault="000055C0" w:rsidP="000055C0">
            <w:pPr>
              <w:tabs>
                <w:tab w:val="left" w:pos="2880"/>
              </w:tabs>
              <w:rPr>
                <w:sz w:val="20"/>
                <w:szCs w:val="20"/>
              </w:rPr>
            </w:pPr>
            <w:r w:rsidRPr="00245553">
              <w:rPr>
                <w:sz w:val="20"/>
                <w:szCs w:val="20"/>
              </w:rPr>
              <w:t>2</w:t>
            </w:r>
          </w:p>
        </w:tc>
        <w:tc>
          <w:tcPr>
            <w:tcW w:w="1144" w:type="dxa"/>
            <w:noWrap/>
            <w:hideMark/>
          </w:tcPr>
          <w:p w:rsidR="000055C0" w:rsidRPr="00245553" w:rsidRDefault="000055C0" w:rsidP="000055C0">
            <w:pPr>
              <w:tabs>
                <w:tab w:val="left" w:pos="2880"/>
              </w:tabs>
              <w:rPr>
                <w:sz w:val="20"/>
                <w:szCs w:val="20"/>
              </w:rPr>
            </w:pPr>
            <w:r w:rsidRPr="00245553">
              <w:rPr>
                <w:sz w:val="20"/>
                <w:szCs w:val="20"/>
              </w:rPr>
              <w:t>1600.00</w:t>
            </w:r>
          </w:p>
        </w:tc>
        <w:tc>
          <w:tcPr>
            <w:tcW w:w="726" w:type="dxa"/>
            <w:noWrap/>
            <w:hideMark/>
          </w:tcPr>
          <w:p w:rsidR="000055C0" w:rsidRPr="00245553" w:rsidRDefault="000055C0" w:rsidP="000055C0">
            <w:pPr>
              <w:tabs>
                <w:tab w:val="left" w:pos="2880"/>
              </w:tabs>
              <w:rPr>
                <w:sz w:val="20"/>
                <w:szCs w:val="20"/>
              </w:rPr>
            </w:pPr>
            <w:r w:rsidRPr="00245553">
              <w:rPr>
                <w:sz w:val="20"/>
                <w:szCs w:val="20"/>
              </w:rPr>
              <w:t>6</w:t>
            </w:r>
          </w:p>
        </w:tc>
        <w:tc>
          <w:tcPr>
            <w:tcW w:w="1367" w:type="dxa"/>
            <w:noWrap/>
            <w:hideMark/>
          </w:tcPr>
          <w:p w:rsidR="000055C0" w:rsidRPr="00245553" w:rsidRDefault="000055C0" w:rsidP="000055C0">
            <w:pPr>
              <w:tabs>
                <w:tab w:val="left" w:pos="2880"/>
              </w:tabs>
              <w:rPr>
                <w:sz w:val="20"/>
                <w:szCs w:val="20"/>
              </w:rPr>
            </w:pPr>
            <w:r w:rsidRPr="00245553">
              <w:rPr>
                <w:sz w:val="20"/>
                <w:szCs w:val="20"/>
              </w:rPr>
              <w:t>2098</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16</w:t>
            </w:r>
          </w:p>
        </w:tc>
        <w:tc>
          <w:tcPr>
            <w:tcW w:w="2117" w:type="dxa"/>
            <w:noWrap/>
            <w:hideMark/>
          </w:tcPr>
          <w:p w:rsidR="000055C0" w:rsidRPr="00245553" w:rsidRDefault="000055C0" w:rsidP="000055C0">
            <w:pPr>
              <w:tabs>
                <w:tab w:val="left" w:pos="2880"/>
              </w:tabs>
              <w:rPr>
                <w:sz w:val="20"/>
                <w:szCs w:val="20"/>
              </w:rPr>
            </w:pPr>
            <w:r w:rsidRPr="00245553">
              <w:rPr>
                <w:sz w:val="20"/>
                <w:szCs w:val="20"/>
              </w:rPr>
              <w:t>GSCB_VANAKBARA</w:t>
            </w:r>
          </w:p>
        </w:tc>
        <w:tc>
          <w:tcPr>
            <w:tcW w:w="953" w:type="dxa"/>
            <w:noWrap/>
            <w:hideMark/>
          </w:tcPr>
          <w:p w:rsidR="000055C0" w:rsidRPr="00245553" w:rsidRDefault="000055C0" w:rsidP="000055C0">
            <w:pPr>
              <w:tabs>
                <w:tab w:val="left" w:pos="2880"/>
              </w:tabs>
              <w:rPr>
                <w:sz w:val="20"/>
                <w:szCs w:val="20"/>
              </w:rPr>
            </w:pPr>
            <w:r w:rsidRPr="00245553">
              <w:rPr>
                <w:sz w:val="20"/>
                <w:szCs w:val="20"/>
              </w:rPr>
              <w:t>5</w:t>
            </w:r>
          </w:p>
        </w:tc>
        <w:tc>
          <w:tcPr>
            <w:tcW w:w="952" w:type="dxa"/>
            <w:noWrap/>
            <w:hideMark/>
          </w:tcPr>
          <w:p w:rsidR="000055C0" w:rsidRPr="00245553" w:rsidRDefault="000055C0" w:rsidP="000055C0">
            <w:pPr>
              <w:tabs>
                <w:tab w:val="left" w:pos="2880"/>
              </w:tabs>
              <w:rPr>
                <w:sz w:val="20"/>
                <w:szCs w:val="20"/>
              </w:rPr>
            </w:pPr>
            <w:r w:rsidRPr="00245553">
              <w:rPr>
                <w:sz w:val="20"/>
                <w:szCs w:val="20"/>
              </w:rPr>
              <w:t>198.00</w:t>
            </w:r>
          </w:p>
        </w:tc>
        <w:tc>
          <w:tcPr>
            <w:tcW w:w="877" w:type="dxa"/>
            <w:noWrap/>
            <w:hideMark/>
          </w:tcPr>
          <w:p w:rsidR="000055C0" w:rsidRPr="00245553" w:rsidRDefault="000055C0" w:rsidP="000055C0">
            <w:pPr>
              <w:tabs>
                <w:tab w:val="left" w:pos="2880"/>
              </w:tabs>
              <w:rPr>
                <w:sz w:val="20"/>
                <w:szCs w:val="20"/>
              </w:rPr>
            </w:pPr>
            <w:r w:rsidRPr="00245553">
              <w:rPr>
                <w:sz w:val="20"/>
                <w:szCs w:val="20"/>
              </w:rPr>
              <w:t>4</w:t>
            </w:r>
          </w:p>
        </w:tc>
        <w:tc>
          <w:tcPr>
            <w:tcW w:w="1051" w:type="dxa"/>
            <w:noWrap/>
            <w:hideMark/>
          </w:tcPr>
          <w:p w:rsidR="000055C0" w:rsidRPr="00245553" w:rsidRDefault="000055C0" w:rsidP="000055C0">
            <w:pPr>
              <w:tabs>
                <w:tab w:val="left" w:pos="2880"/>
              </w:tabs>
              <w:rPr>
                <w:sz w:val="20"/>
                <w:szCs w:val="20"/>
              </w:rPr>
            </w:pPr>
            <w:r w:rsidRPr="00245553">
              <w:rPr>
                <w:sz w:val="20"/>
                <w:szCs w:val="20"/>
              </w:rPr>
              <w:t>739.00</w:t>
            </w:r>
          </w:p>
        </w:tc>
        <w:tc>
          <w:tcPr>
            <w:tcW w:w="791" w:type="dxa"/>
            <w:noWrap/>
            <w:hideMark/>
          </w:tcPr>
          <w:p w:rsidR="000055C0" w:rsidRPr="00245553" w:rsidRDefault="000055C0" w:rsidP="000055C0">
            <w:pPr>
              <w:tabs>
                <w:tab w:val="left" w:pos="2880"/>
              </w:tabs>
              <w:rPr>
                <w:sz w:val="20"/>
                <w:szCs w:val="20"/>
              </w:rPr>
            </w:pPr>
            <w:r w:rsidRPr="00245553">
              <w:rPr>
                <w:sz w:val="20"/>
                <w:szCs w:val="20"/>
              </w:rPr>
              <w:t>5</w:t>
            </w:r>
          </w:p>
        </w:tc>
        <w:tc>
          <w:tcPr>
            <w:tcW w:w="1144" w:type="dxa"/>
            <w:noWrap/>
            <w:hideMark/>
          </w:tcPr>
          <w:p w:rsidR="000055C0" w:rsidRPr="00245553" w:rsidRDefault="000055C0" w:rsidP="000055C0">
            <w:pPr>
              <w:tabs>
                <w:tab w:val="left" w:pos="2880"/>
              </w:tabs>
              <w:rPr>
                <w:sz w:val="20"/>
                <w:szCs w:val="20"/>
              </w:rPr>
            </w:pPr>
            <w:r w:rsidRPr="00245553">
              <w:rPr>
                <w:sz w:val="20"/>
                <w:szCs w:val="20"/>
              </w:rPr>
              <w:t>3646.00</w:t>
            </w:r>
          </w:p>
        </w:tc>
        <w:tc>
          <w:tcPr>
            <w:tcW w:w="726" w:type="dxa"/>
            <w:noWrap/>
            <w:hideMark/>
          </w:tcPr>
          <w:p w:rsidR="000055C0" w:rsidRPr="00245553" w:rsidRDefault="000055C0" w:rsidP="000055C0">
            <w:pPr>
              <w:tabs>
                <w:tab w:val="left" w:pos="2880"/>
              </w:tabs>
              <w:rPr>
                <w:sz w:val="20"/>
                <w:szCs w:val="20"/>
              </w:rPr>
            </w:pPr>
            <w:r w:rsidRPr="00245553">
              <w:rPr>
                <w:sz w:val="20"/>
                <w:szCs w:val="20"/>
              </w:rPr>
              <w:t>14</w:t>
            </w:r>
          </w:p>
        </w:tc>
        <w:tc>
          <w:tcPr>
            <w:tcW w:w="1367" w:type="dxa"/>
            <w:noWrap/>
            <w:hideMark/>
          </w:tcPr>
          <w:p w:rsidR="000055C0" w:rsidRPr="00245553" w:rsidRDefault="000055C0" w:rsidP="000055C0">
            <w:pPr>
              <w:tabs>
                <w:tab w:val="left" w:pos="2880"/>
              </w:tabs>
              <w:rPr>
                <w:sz w:val="20"/>
                <w:szCs w:val="20"/>
              </w:rPr>
            </w:pPr>
            <w:r w:rsidRPr="00245553">
              <w:rPr>
                <w:sz w:val="20"/>
                <w:szCs w:val="20"/>
              </w:rPr>
              <w:t>4583</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17</w:t>
            </w:r>
          </w:p>
        </w:tc>
        <w:tc>
          <w:tcPr>
            <w:tcW w:w="2117" w:type="dxa"/>
            <w:noWrap/>
            <w:hideMark/>
          </w:tcPr>
          <w:p w:rsidR="000055C0" w:rsidRPr="00245553" w:rsidRDefault="000055C0" w:rsidP="000055C0">
            <w:pPr>
              <w:tabs>
                <w:tab w:val="left" w:pos="2880"/>
              </w:tabs>
              <w:rPr>
                <w:sz w:val="20"/>
                <w:szCs w:val="20"/>
              </w:rPr>
            </w:pPr>
            <w:r w:rsidRPr="00245553">
              <w:rPr>
                <w:sz w:val="20"/>
                <w:szCs w:val="20"/>
              </w:rPr>
              <w:t>GSCB_GHOGHALA</w:t>
            </w:r>
          </w:p>
        </w:tc>
        <w:tc>
          <w:tcPr>
            <w:tcW w:w="953" w:type="dxa"/>
            <w:noWrap/>
            <w:hideMark/>
          </w:tcPr>
          <w:p w:rsidR="000055C0" w:rsidRPr="00245553" w:rsidRDefault="000055C0" w:rsidP="000055C0">
            <w:pPr>
              <w:tabs>
                <w:tab w:val="left" w:pos="2880"/>
              </w:tabs>
              <w:rPr>
                <w:sz w:val="20"/>
                <w:szCs w:val="20"/>
              </w:rPr>
            </w:pPr>
            <w:r w:rsidRPr="00245553">
              <w:rPr>
                <w:sz w:val="20"/>
                <w:szCs w:val="20"/>
              </w:rPr>
              <w:t>8</w:t>
            </w:r>
          </w:p>
        </w:tc>
        <w:tc>
          <w:tcPr>
            <w:tcW w:w="952" w:type="dxa"/>
            <w:noWrap/>
            <w:hideMark/>
          </w:tcPr>
          <w:p w:rsidR="000055C0" w:rsidRPr="00245553" w:rsidRDefault="000055C0" w:rsidP="000055C0">
            <w:pPr>
              <w:tabs>
                <w:tab w:val="left" w:pos="2880"/>
              </w:tabs>
              <w:rPr>
                <w:sz w:val="20"/>
                <w:szCs w:val="20"/>
              </w:rPr>
            </w:pPr>
            <w:r w:rsidRPr="00245553">
              <w:rPr>
                <w:sz w:val="20"/>
                <w:szCs w:val="20"/>
              </w:rPr>
              <w:t>283.00</w:t>
            </w:r>
          </w:p>
        </w:tc>
        <w:tc>
          <w:tcPr>
            <w:tcW w:w="877" w:type="dxa"/>
            <w:noWrap/>
            <w:hideMark/>
          </w:tcPr>
          <w:p w:rsidR="000055C0" w:rsidRPr="00245553" w:rsidRDefault="000055C0" w:rsidP="000055C0">
            <w:pPr>
              <w:tabs>
                <w:tab w:val="left" w:pos="2880"/>
              </w:tabs>
              <w:rPr>
                <w:sz w:val="20"/>
                <w:szCs w:val="20"/>
              </w:rPr>
            </w:pPr>
            <w:r w:rsidRPr="00245553">
              <w:rPr>
                <w:sz w:val="20"/>
                <w:szCs w:val="20"/>
              </w:rPr>
              <w:t>0</w:t>
            </w:r>
          </w:p>
        </w:tc>
        <w:tc>
          <w:tcPr>
            <w:tcW w:w="1051" w:type="dxa"/>
            <w:noWrap/>
            <w:hideMark/>
          </w:tcPr>
          <w:p w:rsidR="000055C0" w:rsidRPr="00245553" w:rsidRDefault="000055C0" w:rsidP="000055C0">
            <w:pPr>
              <w:tabs>
                <w:tab w:val="left" w:pos="2880"/>
              </w:tabs>
              <w:rPr>
                <w:sz w:val="20"/>
                <w:szCs w:val="20"/>
              </w:rPr>
            </w:pPr>
            <w:r w:rsidRPr="00245553">
              <w:rPr>
                <w:sz w:val="20"/>
                <w:szCs w:val="20"/>
              </w:rPr>
              <w:t>0.00</w:t>
            </w:r>
          </w:p>
        </w:tc>
        <w:tc>
          <w:tcPr>
            <w:tcW w:w="791" w:type="dxa"/>
            <w:noWrap/>
            <w:hideMark/>
          </w:tcPr>
          <w:p w:rsidR="000055C0" w:rsidRPr="00245553" w:rsidRDefault="000055C0" w:rsidP="000055C0">
            <w:pPr>
              <w:tabs>
                <w:tab w:val="left" w:pos="2880"/>
              </w:tabs>
              <w:rPr>
                <w:sz w:val="20"/>
                <w:szCs w:val="20"/>
              </w:rPr>
            </w:pPr>
            <w:r w:rsidRPr="00245553">
              <w:rPr>
                <w:sz w:val="20"/>
                <w:szCs w:val="20"/>
              </w:rPr>
              <w:t>1</w:t>
            </w:r>
          </w:p>
        </w:tc>
        <w:tc>
          <w:tcPr>
            <w:tcW w:w="1144" w:type="dxa"/>
            <w:noWrap/>
            <w:hideMark/>
          </w:tcPr>
          <w:p w:rsidR="000055C0" w:rsidRPr="00245553" w:rsidRDefault="000055C0" w:rsidP="000055C0">
            <w:pPr>
              <w:tabs>
                <w:tab w:val="left" w:pos="2880"/>
              </w:tabs>
              <w:rPr>
                <w:sz w:val="20"/>
                <w:szCs w:val="20"/>
              </w:rPr>
            </w:pPr>
            <w:r w:rsidRPr="00245553">
              <w:rPr>
                <w:sz w:val="20"/>
                <w:szCs w:val="20"/>
              </w:rPr>
              <w:t>800.00</w:t>
            </w:r>
          </w:p>
        </w:tc>
        <w:tc>
          <w:tcPr>
            <w:tcW w:w="726" w:type="dxa"/>
            <w:noWrap/>
            <w:hideMark/>
          </w:tcPr>
          <w:p w:rsidR="000055C0" w:rsidRPr="00245553" w:rsidRDefault="000055C0" w:rsidP="000055C0">
            <w:pPr>
              <w:tabs>
                <w:tab w:val="left" w:pos="2880"/>
              </w:tabs>
              <w:rPr>
                <w:sz w:val="20"/>
                <w:szCs w:val="20"/>
              </w:rPr>
            </w:pPr>
            <w:r w:rsidRPr="00245553">
              <w:rPr>
                <w:sz w:val="20"/>
                <w:szCs w:val="20"/>
              </w:rPr>
              <w:t>9</w:t>
            </w:r>
          </w:p>
        </w:tc>
        <w:tc>
          <w:tcPr>
            <w:tcW w:w="1367" w:type="dxa"/>
            <w:noWrap/>
            <w:hideMark/>
          </w:tcPr>
          <w:p w:rsidR="000055C0" w:rsidRPr="00245553" w:rsidRDefault="000055C0" w:rsidP="000055C0">
            <w:pPr>
              <w:tabs>
                <w:tab w:val="left" w:pos="2880"/>
              </w:tabs>
              <w:rPr>
                <w:sz w:val="20"/>
                <w:szCs w:val="20"/>
              </w:rPr>
            </w:pPr>
            <w:r w:rsidRPr="00245553">
              <w:rPr>
                <w:sz w:val="20"/>
                <w:szCs w:val="20"/>
              </w:rPr>
              <w:t>1083</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18</w:t>
            </w:r>
          </w:p>
        </w:tc>
        <w:tc>
          <w:tcPr>
            <w:tcW w:w="2117" w:type="dxa"/>
            <w:noWrap/>
            <w:hideMark/>
          </w:tcPr>
          <w:p w:rsidR="000055C0" w:rsidRPr="00245553" w:rsidRDefault="000055C0" w:rsidP="000055C0">
            <w:pPr>
              <w:tabs>
                <w:tab w:val="left" w:pos="2880"/>
              </w:tabs>
              <w:rPr>
                <w:sz w:val="20"/>
                <w:szCs w:val="20"/>
              </w:rPr>
            </w:pPr>
            <w:r w:rsidRPr="00245553">
              <w:rPr>
                <w:sz w:val="20"/>
                <w:szCs w:val="20"/>
              </w:rPr>
              <w:t>GSCB_FUDAM</w:t>
            </w:r>
          </w:p>
        </w:tc>
        <w:tc>
          <w:tcPr>
            <w:tcW w:w="953" w:type="dxa"/>
            <w:noWrap/>
            <w:hideMark/>
          </w:tcPr>
          <w:p w:rsidR="000055C0" w:rsidRPr="00245553" w:rsidRDefault="000055C0" w:rsidP="000055C0">
            <w:pPr>
              <w:tabs>
                <w:tab w:val="left" w:pos="2880"/>
              </w:tabs>
              <w:rPr>
                <w:sz w:val="20"/>
                <w:szCs w:val="20"/>
              </w:rPr>
            </w:pPr>
            <w:r w:rsidRPr="00245553">
              <w:rPr>
                <w:sz w:val="20"/>
                <w:szCs w:val="20"/>
              </w:rPr>
              <w:t>0</w:t>
            </w:r>
          </w:p>
        </w:tc>
        <w:tc>
          <w:tcPr>
            <w:tcW w:w="952" w:type="dxa"/>
            <w:noWrap/>
            <w:hideMark/>
          </w:tcPr>
          <w:p w:rsidR="000055C0" w:rsidRPr="00245553" w:rsidRDefault="000055C0" w:rsidP="000055C0">
            <w:pPr>
              <w:tabs>
                <w:tab w:val="left" w:pos="2880"/>
              </w:tabs>
              <w:rPr>
                <w:sz w:val="20"/>
                <w:szCs w:val="20"/>
              </w:rPr>
            </w:pPr>
            <w:r w:rsidRPr="00245553">
              <w:rPr>
                <w:sz w:val="20"/>
                <w:szCs w:val="20"/>
              </w:rPr>
              <w:t>0.00</w:t>
            </w:r>
          </w:p>
        </w:tc>
        <w:tc>
          <w:tcPr>
            <w:tcW w:w="877" w:type="dxa"/>
            <w:noWrap/>
            <w:hideMark/>
          </w:tcPr>
          <w:p w:rsidR="000055C0" w:rsidRPr="00245553" w:rsidRDefault="000055C0" w:rsidP="000055C0">
            <w:pPr>
              <w:tabs>
                <w:tab w:val="left" w:pos="2880"/>
              </w:tabs>
              <w:rPr>
                <w:sz w:val="20"/>
                <w:szCs w:val="20"/>
              </w:rPr>
            </w:pPr>
            <w:r w:rsidRPr="00245553">
              <w:rPr>
                <w:sz w:val="20"/>
                <w:szCs w:val="20"/>
              </w:rPr>
              <w:t>0</w:t>
            </w:r>
          </w:p>
        </w:tc>
        <w:tc>
          <w:tcPr>
            <w:tcW w:w="1051" w:type="dxa"/>
            <w:noWrap/>
            <w:hideMark/>
          </w:tcPr>
          <w:p w:rsidR="000055C0" w:rsidRPr="00245553" w:rsidRDefault="000055C0" w:rsidP="000055C0">
            <w:pPr>
              <w:tabs>
                <w:tab w:val="left" w:pos="2880"/>
              </w:tabs>
              <w:rPr>
                <w:sz w:val="20"/>
                <w:szCs w:val="20"/>
              </w:rPr>
            </w:pPr>
            <w:r w:rsidRPr="00245553">
              <w:rPr>
                <w:sz w:val="20"/>
                <w:szCs w:val="20"/>
              </w:rPr>
              <w:t>0.00</w:t>
            </w:r>
          </w:p>
        </w:tc>
        <w:tc>
          <w:tcPr>
            <w:tcW w:w="791" w:type="dxa"/>
            <w:noWrap/>
            <w:hideMark/>
          </w:tcPr>
          <w:p w:rsidR="000055C0" w:rsidRPr="00245553" w:rsidRDefault="000055C0" w:rsidP="000055C0">
            <w:pPr>
              <w:tabs>
                <w:tab w:val="left" w:pos="2880"/>
              </w:tabs>
              <w:rPr>
                <w:sz w:val="20"/>
                <w:szCs w:val="20"/>
              </w:rPr>
            </w:pPr>
            <w:r w:rsidRPr="00245553">
              <w:rPr>
                <w:sz w:val="20"/>
                <w:szCs w:val="20"/>
              </w:rPr>
              <w:t>0</w:t>
            </w:r>
          </w:p>
        </w:tc>
        <w:tc>
          <w:tcPr>
            <w:tcW w:w="1144" w:type="dxa"/>
            <w:noWrap/>
            <w:hideMark/>
          </w:tcPr>
          <w:p w:rsidR="000055C0" w:rsidRPr="00245553" w:rsidRDefault="000055C0" w:rsidP="000055C0">
            <w:pPr>
              <w:tabs>
                <w:tab w:val="left" w:pos="2880"/>
              </w:tabs>
              <w:rPr>
                <w:sz w:val="20"/>
                <w:szCs w:val="20"/>
              </w:rPr>
            </w:pPr>
            <w:r w:rsidRPr="00245553">
              <w:rPr>
                <w:sz w:val="20"/>
                <w:szCs w:val="20"/>
              </w:rPr>
              <w:t>0.00</w:t>
            </w:r>
          </w:p>
        </w:tc>
        <w:tc>
          <w:tcPr>
            <w:tcW w:w="726" w:type="dxa"/>
            <w:noWrap/>
            <w:hideMark/>
          </w:tcPr>
          <w:p w:rsidR="000055C0" w:rsidRPr="00245553" w:rsidRDefault="000055C0" w:rsidP="000055C0">
            <w:pPr>
              <w:tabs>
                <w:tab w:val="left" w:pos="2880"/>
              </w:tabs>
              <w:rPr>
                <w:sz w:val="20"/>
                <w:szCs w:val="20"/>
              </w:rPr>
            </w:pPr>
            <w:r w:rsidRPr="00245553">
              <w:rPr>
                <w:sz w:val="20"/>
                <w:szCs w:val="20"/>
              </w:rPr>
              <w:t>0</w:t>
            </w:r>
          </w:p>
        </w:tc>
        <w:tc>
          <w:tcPr>
            <w:tcW w:w="1367" w:type="dxa"/>
            <w:noWrap/>
            <w:hideMark/>
          </w:tcPr>
          <w:p w:rsidR="000055C0" w:rsidRPr="00245553" w:rsidRDefault="000055C0" w:rsidP="000055C0">
            <w:pPr>
              <w:tabs>
                <w:tab w:val="left" w:pos="2880"/>
              </w:tabs>
              <w:rPr>
                <w:sz w:val="20"/>
                <w:szCs w:val="20"/>
              </w:rPr>
            </w:pPr>
            <w:r w:rsidRPr="00245553">
              <w:rPr>
                <w:sz w:val="20"/>
                <w:szCs w:val="20"/>
              </w:rPr>
              <w:t>0</w:t>
            </w:r>
          </w:p>
        </w:tc>
      </w:tr>
      <w:tr w:rsidR="00245553" w:rsidRPr="00245553" w:rsidTr="00951EA4">
        <w:trPr>
          <w:trHeight w:val="300"/>
        </w:trPr>
        <w:tc>
          <w:tcPr>
            <w:tcW w:w="791" w:type="dxa"/>
            <w:noWrap/>
            <w:hideMark/>
          </w:tcPr>
          <w:p w:rsidR="000055C0" w:rsidRPr="00245553" w:rsidRDefault="000055C0" w:rsidP="000055C0">
            <w:pPr>
              <w:tabs>
                <w:tab w:val="left" w:pos="2880"/>
              </w:tabs>
              <w:rPr>
                <w:sz w:val="20"/>
                <w:szCs w:val="20"/>
              </w:rPr>
            </w:pPr>
            <w:r w:rsidRPr="00245553">
              <w:rPr>
                <w:sz w:val="20"/>
                <w:szCs w:val="20"/>
              </w:rPr>
              <w:t> </w:t>
            </w:r>
          </w:p>
        </w:tc>
        <w:tc>
          <w:tcPr>
            <w:tcW w:w="2117" w:type="dxa"/>
            <w:noWrap/>
            <w:hideMark/>
          </w:tcPr>
          <w:p w:rsidR="000055C0" w:rsidRPr="00245553" w:rsidRDefault="000055C0" w:rsidP="000055C0">
            <w:pPr>
              <w:tabs>
                <w:tab w:val="left" w:pos="2880"/>
              </w:tabs>
              <w:rPr>
                <w:sz w:val="20"/>
                <w:szCs w:val="20"/>
              </w:rPr>
            </w:pPr>
            <w:r w:rsidRPr="00245553">
              <w:rPr>
                <w:sz w:val="20"/>
                <w:szCs w:val="20"/>
              </w:rPr>
              <w:t>TOTAL</w:t>
            </w:r>
          </w:p>
        </w:tc>
        <w:tc>
          <w:tcPr>
            <w:tcW w:w="953" w:type="dxa"/>
            <w:noWrap/>
            <w:hideMark/>
          </w:tcPr>
          <w:p w:rsidR="000055C0" w:rsidRPr="00245553" w:rsidRDefault="000055C0" w:rsidP="000055C0">
            <w:pPr>
              <w:tabs>
                <w:tab w:val="left" w:pos="2880"/>
              </w:tabs>
              <w:rPr>
                <w:sz w:val="20"/>
                <w:szCs w:val="20"/>
              </w:rPr>
            </w:pPr>
            <w:r w:rsidRPr="00245553">
              <w:rPr>
                <w:sz w:val="20"/>
                <w:szCs w:val="20"/>
              </w:rPr>
              <w:t>14.00</w:t>
            </w:r>
          </w:p>
        </w:tc>
        <w:tc>
          <w:tcPr>
            <w:tcW w:w="952" w:type="dxa"/>
            <w:noWrap/>
            <w:hideMark/>
          </w:tcPr>
          <w:p w:rsidR="000055C0" w:rsidRPr="00245553" w:rsidRDefault="000055C0" w:rsidP="000055C0">
            <w:pPr>
              <w:tabs>
                <w:tab w:val="left" w:pos="2880"/>
              </w:tabs>
              <w:rPr>
                <w:sz w:val="20"/>
                <w:szCs w:val="20"/>
              </w:rPr>
            </w:pPr>
            <w:r w:rsidRPr="00245553">
              <w:rPr>
                <w:sz w:val="20"/>
                <w:szCs w:val="20"/>
              </w:rPr>
              <w:t>499.00</w:t>
            </w:r>
          </w:p>
        </w:tc>
        <w:tc>
          <w:tcPr>
            <w:tcW w:w="877" w:type="dxa"/>
            <w:noWrap/>
            <w:hideMark/>
          </w:tcPr>
          <w:p w:rsidR="000055C0" w:rsidRPr="00245553" w:rsidRDefault="000055C0" w:rsidP="000055C0">
            <w:pPr>
              <w:tabs>
                <w:tab w:val="left" w:pos="2880"/>
              </w:tabs>
              <w:rPr>
                <w:sz w:val="20"/>
                <w:szCs w:val="20"/>
              </w:rPr>
            </w:pPr>
            <w:r w:rsidRPr="00245553">
              <w:rPr>
                <w:sz w:val="20"/>
                <w:szCs w:val="20"/>
              </w:rPr>
              <w:t>7</w:t>
            </w:r>
          </w:p>
        </w:tc>
        <w:tc>
          <w:tcPr>
            <w:tcW w:w="1051" w:type="dxa"/>
            <w:noWrap/>
            <w:hideMark/>
          </w:tcPr>
          <w:p w:rsidR="000055C0" w:rsidRPr="00245553" w:rsidRDefault="000055C0" w:rsidP="000055C0">
            <w:pPr>
              <w:tabs>
                <w:tab w:val="left" w:pos="2880"/>
              </w:tabs>
              <w:rPr>
                <w:sz w:val="20"/>
                <w:szCs w:val="20"/>
              </w:rPr>
            </w:pPr>
            <w:r w:rsidRPr="00245553">
              <w:rPr>
                <w:sz w:val="20"/>
                <w:szCs w:val="20"/>
              </w:rPr>
              <w:t>1219.00</w:t>
            </w:r>
          </w:p>
        </w:tc>
        <w:tc>
          <w:tcPr>
            <w:tcW w:w="791" w:type="dxa"/>
            <w:noWrap/>
            <w:hideMark/>
          </w:tcPr>
          <w:p w:rsidR="000055C0" w:rsidRPr="00245553" w:rsidRDefault="000055C0" w:rsidP="000055C0">
            <w:pPr>
              <w:tabs>
                <w:tab w:val="left" w:pos="2880"/>
              </w:tabs>
              <w:rPr>
                <w:sz w:val="20"/>
                <w:szCs w:val="20"/>
              </w:rPr>
            </w:pPr>
            <w:r w:rsidRPr="00245553">
              <w:rPr>
                <w:sz w:val="20"/>
                <w:szCs w:val="20"/>
              </w:rPr>
              <w:t>8</w:t>
            </w:r>
          </w:p>
        </w:tc>
        <w:tc>
          <w:tcPr>
            <w:tcW w:w="1144" w:type="dxa"/>
            <w:noWrap/>
            <w:hideMark/>
          </w:tcPr>
          <w:p w:rsidR="000055C0" w:rsidRPr="00245553" w:rsidRDefault="000055C0" w:rsidP="000055C0">
            <w:pPr>
              <w:tabs>
                <w:tab w:val="left" w:pos="2880"/>
              </w:tabs>
              <w:rPr>
                <w:sz w:val="20"/>
                <w:szCs w:val="20"/>
              </w:rPr>
            </w:pPr>
            <w:r w:rsidRPr="00245553">
              <w:rPr>
                <w:sz w:val="20"/>
                <w:szCs w:val="20"/>
              </w:rPr>
              <w:t>6046.00</w:t>
            </w:r>
          </w:p>
        </w:tc>
        <w:tc>
          <w:tcPr>
            <w:tcW w:w="726" w:type="dxa"/>
            <w:noWrap/>
            <w:hideMark/>
          </w:tcPr>
          <w:p w:rsidR="000055C0" w:rsidRPr="00245553" w:rsidRDefault="000055C0" w:rsidP="000055C0">
            <w:pPr>
              <w:tabs>
                <w:tab w:val="left" w:pos="2880"/>
              </w:tabs>
              <w:rPr>
                <w:sz w:val="20"/>
                <w:szCs w:val="20"/>
              </w:rPr>
            </w:pPr>
            <w:r w:rsidRPr="00245553">
              <w:rPr>
                <w:sz w:val="20"/>
                <w:szCs w:val="20"/>
              </w:rPr>
              <w:t>29</w:t>
            </w:r>
          </w:p>
        </w:tc>
        <w:tc>
          <w:tcPr>
            <w:tcW w:w="1367" w:type="dxa"/>
            <w:noWrap/>
            <w:hideMark/>
          </w:tcPr>
          <w:p w:rsidR="000055C0" w:rsidRPr="00245553" w:rsidRDefault="000055C0" w:rsidP="000055C0">
            <w:pPr>
              <w:tabs>
                <w:tab w:val="left" w:pos="2880"/>
              </w:tabs>
              <w:rPr>
                <w:sz w:val="20"/>
                <w:szCs w:val="20"/>
              </w:rPr>
            </w:pPr>
            <w:r w:rsidRPr="00245553">
              <w:rPr>
                <w:sz w:val="20"/>
                <w:szCs w:val="20"/>
              </w:rPr>
              <w:t>7764</w:t>
            </w:r>
          </w:p>
        </w:tc>
      </w:tr>
      <w:tr w:rsidR="00951EA4" w:rsidRPr="00245553" w:rsidTr="00951EA4">
        <w:trPr>
          <w:trHeight w:val="300"/>
        </w:trPr>
        <w:tc>
          <w:tcPr>
            <w:tcW w:w="791" w:type="dxa"/>
            <w:noWrap/>
            <w:hideMark/>
          </w:tcPr>
          <w:p w:rsidR="00951EA4" w:rsidRPr="00245553" w:rsidRDefault="00951EA4" w:rsidP="00951EA4">
            <w:pPr>
              <w:tabs>
                <w:tab w:val="left" w:pos="2880"/>
              </w:tabs>
              <w:rPr>
                <w:sz w:val="20"/>
                <w:szCs w:val="20"/>
              </w:rPr>
            </w:pPr>
            <w:r w:rsidRPr="00245553">
              <w:rPr>
                <w:sz w:val="20"/>
                <w:szCs w:val="20"/>
              </w:rPr>
              <w:t> </w:t>
            </w:r>
          </w:p>
        </w:tc>
        <w:tc>
          <w:tcPr>
            <w:tcW w:w="2117" w:type="dxa"/>
            <w:noWrap/>
            <w:hideMark/>
          </w:tcPr>
          <w:p w:rsidR="00951EA4" w:rsidRPr="00245553" w:rsidRDefault="00951EA4" w:rsidP="00951EA4">
            <w:pPr>
              <w:tabs>
                <w:tab w:val="left" w:pos="2880"/>
              </w:tabs>
              <w:rPr>
                <w:sz w:val="20"/>
                <w:szCs w:val="20"/>
              </w:rPr>
            </w:pPr>
            <w:r>
              <w:rPr>
                <w:sz w:val="20"/>
                <w:szCs w:val="20"/>
              </w:rPr>
              <w:t>Cumulative up  to March19</w:t>
            </w:r>
          </w:p>
        </w:tc>
        <w:tc>
          <w:tcPr>
            <w:tcW w:w="953" w:type="dxa"/>
            <w:noWrap/>
            <w:hideMark/>
          </w:tcPr>
          <w:p w:rsidR="00951EA4" w:rsidRPr="00245553" w:rsidRDefault="00951EA4" w:rsidP="00951EA4">
            <w:pPr>
              <w:tabs>
                <w:tab w:val="left" w:pos="2880"/>
              </w:tabs>
              <w:rPr>
                <w:sz w:val="20"/>
                <w:szCs w:val="20"/>
              </w:rPr>
            </w:pPr>
            <w:r w:rsidRPr="00245553">
              <w:rPr>
                <w:sz w:val="20"/>
                <w:szCs w:val="20"/>
              </w:rPr>
              <w:t>83.00</w:t>
            </w:r>
          </w:p>
        </w:tc>
        <w:tc>
          <w:tcPr>
            <w:tcW w:w="952" w:type="dxa"/>
            <w:noWrap/>
            <w:hideMark/>
          </w:tcPr>
          <w:p w:rsidR="00951EA4" w:rsidRPr="00245553" w:rsidRDefault="00951EA4" w:rsidP="00951EA4">
            <w:pPr>
              <w:tabs>
                <w:tab w:val="left" w:pos="2880"/>
              </w:tabs>
              <w:rPr>
                <w:sz w:val="20"/>
                <w:szCs w:val="20"/>
              </w:rPr>
            </w:pPr>
            <w:r w:rsidRPr="00245553">
              <w:rPr>
                <w:sz w:val="20"/>
                <w:szCs w:val="20"/>
              </w:rPr>
              <w:t>2977.80</w:t>
            </w:r>
          </w:p>
        </w:tc>
        <w:tc>
          <w:tcPr>
            <w:tcW w:w="877" w:type="dxa"/>
            <w:noWrap/>
            <w:hideMark/>
          </w:tcPr>
          <w:p w:rsidR="00951EA4" w:rsidRPr="00245553" w:rsidRDefault="00951EA4" w:rsidP="00951EA4">
            <w:pPr>
              <w:tabs>
                <w:tab w:val="left" w:pos="2880"/>
              </w:tabs>
              <w:rPr>
                <w:sz w:val="20"/>
                <w:szCs w:val="20"/>
              </w:rPr>
            </w:pPr>
            <w:r w:rsidRPr="00245553">
              <w:rPr>
                <w:sz w:val="20"/>
                <w:szCs w:val="20"/>
              </w:rPr>
              <w:t>242.00</w:t>
            </w:r>
          </w:p>
        </w:tc>
        <w:tc>
          <w:tcPr>
            <w:tcW w:w="1051" w:type="dxa"/>
            <w:noWrap/>
            <w:hideMark/>
          </w:tcPr>
          <w:p w:rsidR="00951EA4" w:rsidRPr="00245553" w:rsidRDefault="00951EA4" w:rsidP="00951EA4">
            <w:pPr>
              <w:tabs>
                <w:tab w:val="left" w:pos="2880"/>
              </w:tabs>
              <w:rPr>
                <w:sz w:val="20"/>
                <w:szCs w:val="20"/>
              </w:rPr>
            </w:pPr>
            <w:r w:rsidRPr="00245553">
              <w:rPr>
                <w:sz w:val="20"/>
                <w:szCs w:val="20"/>
              </w:rPr>
              <w:t>47000.00</w:t>
            </w:r>
          </w:p>
        </w:tc>
        <w:tc>
          <w:tcPr>
            <w:tcW w:w="791" w:type="dxa"/>
            <w:noWrap/>
            <w:hideMark/>
          </w:tcPr>
          <w:p w:rsidR="00951EA4" w:rsidRPr="00245553" w:rsidRDefault="00951EA4" w:rsidP="00951EA4">
            <w:pPr>
              <w:tabs>
                <w:tab w:val="left" w:pos="2880"/>
              </w:tabs>
              <w:rPr>
                <w:sz w:val="20"/>
                <w:szCs w:val="20"/>
              </w:rPr>
            </w:pPr>
            <w:r w:rsidRPr="00245553">
              <w:rPr>
                <w:sz w:val="20"/>
                <w:szCs w:val="20"/>
              </w:rPr>
              <w:t>25.00</w:t>
            </w:r>
          </w:p>
        </w:tc>
        <w:tc>
          <w:tcPr>
            <w:tcW w:w="1144" w:type="dxa"/>
            <w:noWrap/>
            <w:hideMark/>
          </w:tcPr>
          <w:p w:rsidR="00951EA4" w:rsidRPr="00245553" w:rsidRDefault="00951EA4" w:rsidP="00951EA4">
            <w:pPr>
              <w:tabs>
                <w:tab w:val="left" w:pos="2880"/>
              </w:tabs>
              <w:rPr>
                <w:sz w:val="20"/>
                <w:szCs w:val="20"/>
              </w:rPr>
            </w:pPr>
            <w:r w:rsidRPr="00245553">
              <w:rPr>
                <w:sz w:val="20"/>
                <w:szCs w:val="20"/>
              </w:rPr>
              <w:t>18703.00</w:t>
            </w:r>
          </w:p>
        </w:tc>
        <w:tc>
          <w:tcPr>
            <w:tcW w:w="726" w:type="dxa"/>
            <w:noWrap/>
            <w:hideMark/>
          </w:tcPr>
          <w:p w:rsidR="00951EA4" w:rsidRPr="00245553" w:rsidRDefault="00951EA4" w:rsidP="00951EA4">
            <w:pPr>
              <w:tabs>
                <w:tab w:val="left" w:pos="2880"/>
              </w:tabs>
              <w:rPr>
                <w:sz w:val="20"/>
                <w:szCs w:val="20"/>
              </w:rPr>
            </w:pPr>
            <w:r w:rsidRPr="00245553">
              <w:rPr>
                <w:sz w:val="20"/>
                <w:szCs w:val="20"/>
              </w:rPr>
              <w:t>350</w:t>
            </w:r>
          </w:p>
        </w:tc>
        <w:tc>
          <w:tcPr>
            <w:tcW w:w="1367" w:type="dxa"/>
            <w:noWrap/>
            <w:hideMark/>
          </w:tcPr>
          <w:p w:rsidR="00951EA4" w:rsidRPr="00245553" w:rsidRDefault="00951EA4" w:rsidP="00951EA4">
            <w:pPr>
              <w:tabs>
                <w:tab w:val="left" w:pos="2880"/>
              </w:tabs>
              <w:rPr>
                <w:sz w:val="20"/>
                <w:szCs w:val="20"/>
              </w:rPr>
            </w:pPr>
            <w:r w:rsidRPr="00245553">
              <w:rPr>
                <w:sz w:val="20"/>
                <w:szCs w:val="20"/>
              </w:rPr>
              <w:t>68680.80</w:t>
            </w:r>
          </w:p>
        </w:tc>
      </w:tr>
      <w:tr w:rsidR="00951EA4" w:rsidRPr="00245553" w:rsidTr="00951EA4">
        <w:trPr>
          <w:trHeight w:val="300"/>
        </w:trPr>
        <w:tc>
          <w:tcPr>
            <w:tcW w:w="791" w:type="dxa"/>
            <w:noWrap/>
            <w:hideMark/>
          </w:tcPr>
          <w:p w:rsidR="00951EA4" w:rsidRPr="00245553" w:rsidRDefault="00951EA4" w:rsidP="00951EA4">
            <w:pPr>
              <w:tabs>
                <w:tab w:val="left" w:pos="2880"/>
              </w:tabs>
              <w:rPr>
                <w:sz w:val="20"/>
                <w:szCs w:val="20"/>
              </w:rPr>
            </w:pPr>
          </w:p>
        </w:tc>
        <w:tc>
          <w:tcPr>
            <w:tcW w:w="2117" w:type="dxa"/>
            <w:noWrap/>
            <w:hideMark/>
          </w:tcPr>
          <w:p w:rsidR="00951EA4" w:rsidRPr="00245553" w:rsidRDefault="00951EA4" w:rsidP="00951EA4">
            <w:pPr>
              <w:tabs>
                <w:tab w:val="left" w:pos="2880"/>
              </w:tabs>
              <w:rPr>
                <w:sz w:val="20"/>
                <w:szCs w:val="20"/>
              </w:rPr>
            </w:pPr>
            <w:r w:rsidRPr="00245553">
              <w:rPr>
                <w:sz w:val="20"/>
                <w:szCs w:val="20"/>
              </w:rPr>
              <w:t>TO</w:t>
            </w:r>
            <w:r>
              <w:rPr>
                <w:sz w:val="20"/>
                <w:szCs w:val="20"/>
              </w:rPr>
              <w:t xml:space="preserve">TAL OF </w:t>
            </w:r>
            <w:r w:rsidR="00752015">
              <w:rPr>
                <w:sz w:val="20"/>
                <w:szCs w:val="20"/>
              </w:rPr>
              <w:t>march-</w:t>
            </w:r>
            <w:r w:rsidRPr="00245553">
              <w:rPr>
                <w:sz w:val="20"/>
                <w:szCs w:val="20"/>
              </w:rPr>
              <w:t>2018</w:t>
            </w:r>
          </w:p>
        </w:tc>
        <w:tc>
          <w:tcPr>
            <w:tcW w:w="953" w:type="dxa"/>
            <w:noWrap/>
            <w:hideMark/>
          </w:tcPr>
          <w:p w:rsidR="00951EA4" w:rsidRPr="00245553" w:rsidRDefault="00951EA4" w:rsidP="00951EA4">
            <w:pPr>
              <w:tabs>
                <w:tab w:val="left" w:pos="2880"/>
              </w:tabs>
              <w:rPr>
                <w:sz w:val="20"/>
                <w:szCs w:val="20"/>
              </w:rPr>
            </w:pPr>
            <w:r w:rsidRPr="00245553">
              <w:rPr>
                <w:sz w:val="20"/>
                <w:szCs w:val="20"/>
              </w:rPr>
              <w:t>38.00</w:t>
            </w:r>
          </w:p>
        </w:tc>
        <w:tc>
          <w:tcPr>
            <w:tcW w:w="952" w:type="dxa"/>
            <w:noWrap/>
            <w:hideMark/>
          </w:tcPr>
          <w:p w:rsidR="00951EA4" w:rsidRPr="00245553" w:rsidRDefault="00951EA4" w:rsidP="00951EA4">
            <w:pPr>
              <w:tabs>
                <w:tab w:val="left" w:pos="2880"/>
              </w:tabs>
              <w:rPr>
                <w:sz w:val="20"/>
                <w:szCs w:val="20"/>
              </w:rPr>
            </w:pPr>
            <w:r w:rsidRPr="00245553">
              <w:rPr>
                <w:sz w:val="20"/>
                <w:szCs w:val="20"/>
              </w:rPr>
              <w:t>1714.00</w:t>
            </w:r>
          </w:p>
        </w:tc>
        <w:tc>
          <w:tcPr>
            <w:tcW w:w="877" w:type="dxa"/>
            <w:noWrap/>
            <w:hideMark/>
          </w:tcPr>
          <w:p w:rsidR="00951EA4" w:rsidRPr="00245553" w:rsidRDefault="00951EA4" w:rsidP="00951EA4">
            <w:pPr>
              <w:tabs>
                <w:tab w:val="left" w:pos="2880"/>
              </w:tabs>
              <w:rPr>
                <w:sz w:val="20"/>
                <w:szCs w:val="20"/>
              </w:rPr>
            </w:pPr>
            <w:r w:rsidRPr="00245553">
              <w:rPr>
                <w:sz w:val="20"/>
                <w:szCs w:val="20"/>
              </w:rPr>
              <w:t>185.00</w:t>
            </w:r>
          </w:p>
        </w:tc>
        <w:tc>
          <w:tcPr>
            <w:tcW w:w="1051" w:type="dxa"/>
            <w:noWrap/>
            <w:hideMark/>
          </w:tcPr>
          <w:p w:rsidR="00951EA4" w:rsidRPr="00245553" w:rsidRDefault="00951EA4" w:rsidP="00951EA4">
            <w:pPr>
              <w:tabs>
                <w:tab w:val="left" w:pos="2880"/>
              </w:tabs>
              <w:rPr>
                <w:sz w:val="20"/>
                <w:szCs w:val="20"/>
              </w:rPr>
            </w:pPr>
            <w:r w:rsidRPr="00245553">
              <w:rPr>
                <w:sz w:val="20"/>
                <w:szCs w:val="20"/>
              </w:rPr>
              <w:t>35896.00</w:t>
            </w:r>
          </w:p>
        </w:tc>
        <w:tc>
          <w:tcPr>
            <w:tcW w:w="791" w:type="dxa"/>
            <w:noWrap/>
            <w:hideMark/>
          </w:tcPr>
          <w:p w:rsidR="00951EA4" w:rsidRPr="00245553" w:rsidRDefault="00951EA4" w:rsidP="00951EA4">
            <w:pPr>
              <w:tabs>
                <w:tab w:val="left" w:pos="2880"/>
              </w:tabs>
              <w:rPr>
                <w:sz w:val="20"/>
                <w:szCs w:val="20"/>
              </w:rPr>
            </w:pPr>
            <w:r w:rsidRPr="00245553">
              <w:rPr>
                <w:sz w:val="20"/>
                <w:szCs w:val="20"/>
              </w:rPr>
              <w:t>5.00</w:t>
            </w:r>
          </w:p>
        </w:tc>
        <w:tc>
          <w:tcPr>
            <w:tcW w:w="1144" w:type="dxa"/>
            <w:noWrap/>
            <w:hideMark/>
          </w:tcPr>
          <w:p w:rsidR="00951EA4" w:rsidRPr="00245553" w:rsidRDefault="00951EA4" w:rsidP="00951EA4">
            <w:pPr>
              <w:tabs>
                <w:tab w:val="left" w:pos="2880"/>
              </w:tabs>
              <w:rPr>
                <w:sz w:val="20"/>
                <w:szCs w:val="20"/>
              </w:rPr>
            </w:pPr>
            <w:r w:rsidRPr="00245553">
              <w:rPr>
                <w:sz w:val="20"/>
                <w:szCs w:val="20"/>
              </w:rPr>
              <w:t>3325.00</w:t>
            </w:r>
          </w:p>
        </w:tc>
        <w:tc>
          <w:tcPr>
            <w:tcW w:w="726" w:type="dxa"/>
            <w:noWrap/>
            <w:hideMark/>
          </w:tcPr>
          <w:p w:rsidR="00951EA4" w:rsidRPr="00245553" w:rsidRDefault="00951EA4" w:rsidP="00951EA4">
            <w:pPr>
              <w:tabs>
                <w:tab w:val="left" w:pos="2880"/>
              </w:tabs>
              <w:rPr>
                <w:sz w:val="20"/>
                <w:szCs w:val="20"/>
              </w:rPr>
            </w:pPr>
            <w:r w:rsidRPr="00245553">
              <w:rPr>
                <w:sz w:val="20"/>
                <w:szCs w:val="20"/>
              </w:rPr>
              <w:t>228</w:t>
            </w:r>
          </w:p>
        </w:tc>
        <w:tc>
          <w:tcPr>
            <w:tcW w:w="1367" w:type="dxa"/>
            <w:noWrap/>
            <w:hideMark/>
          </w:tcPr>
          <w:p w:rsidR="00951EA4" w:rsidRPr="00245553" w:rsidRDefault="00951EA4" w:rsidP="00951EA4">
            <w:pPr>
              <w:tabs>
                <w:tab w:val="left" w:pos="2880"/>
              </w:tabs>
              <w:rPr>
                <w:sz w:val="20"/>
                <w:szCs w:val="20"/>
              </w:rPr>
            </w:pPr>
            <w:r w:rsidRPr="00245553">
              <w:rPr>
                <w:sz w:val="20"/>
                <w:szCs w:val="20"/>
              </w:rPr>
              <w:t>40935</w:t>
            </w:r>
          </w:p>
        </w:tc>
      </w:tr>
      <w:tr w:rsidR="00951EA4" w:rsidRPr="00245553" w:rsidTr="00951EA4">
        <w:trPr>
          <w:trHeight w:val="300"/>
        </w:trPr>
        <w:tc>
          <w:tcPr>
            <w:tcW w:w="791" w:type="dxa"/>
            <w:noWrap/>
          </w:tcPr>
          <w:p w:rsidR="00951EA4" w:rsidRPr="00245553" w:rsidRDefault="00951EA4" w:rsidP="00951EA4">
            <w:pPr>
              <w:tabs>
                <w:tab w:val="left" w:pos="2880"/>
              </w:tabs>
              <w:rPr>
                <w:sz w:val="20"/>
                <w:szCs w:val="20"/>
              </w:rPr>
            </w:pPr>
          </w:p>
        </w:tc>
        <w:tc>
          <w:tcPr>
            <w:tcW w:w="2117" w:type="dxa"/>
            <w:noWrap/>
          </w:tcPr>
          <w:p w:rsidR="00951EA4" w:rsidRPr="00951EA4" w:rsidRDefault="00951EA4" w:rsidP="00951EA4">
            <w:pPr>
              <w:tabs>
                <w:tab w:val="left" w:pos="2880"/>
              </w:tabs>
              <w:rPr>
                <w:b/>
                <w:bCs/>
                <w:sz w:val="20"/>
                <w:szCs w:val="20"/>
              </w:rPr>
            </w:pPr>
            <w:r w:rsidRPr="00951EA4">
              <w:rPr>
                <w:b/>
                <w:bCs/>
                <w:sz w:val="20"/>
                <w:szCs w:val="20"/>
              </w:rPr>
              <w:t>Net addition during the yr</w:t>
            </w:r>
          </w:p>
        </w:tc>
        <w:tc>
          <w:tcPr>
            <w:tcW w:w="953" w:type="dxa"/>
            <w:noWrap/>
          </w:tcPr>
          <w:p w:rsidR="00951EA4" w:rsidRPr="00951EA4" w:rsidRDefault="00951EA4" w:rsidP="00951EA4">
            <w:pPr>
              <w:tabs>
                <w:tab w:val="left" w:pos="2880"/>
              </w:tabs>
              <w:rPr>
                <w:b/>
                <w:bCs/>
                <w:sz w:val="20"/>
                <w:szCs w:val="20"/>
              </w:rPr>
            </w:pPr>
            <w:r w:rsidRPr="00951EA4">
              <w:rPr>
                <w:b/>
                <w:bCs/>
                <w:sz w:val="20"/>
                <w:szCs w:val="20"/>
              </w:rPr>
              <w:t>45.00</w:t>
            </w:r>
          </w:p>
        </w:tc>
        <w:tc>
          <w:tcPr>
            <w:tcW w:w="952" w:type="dxa"/>
            <w:noWrap/>
          </w:tcPr>
          <w:p w:rsidR="00951EA4" w:rsidRPr="00951EA4" w:rsidRDefault="00951EA4" w:rsidP="00951EA4">
            <w:pPr>
              <w:tabs>
                <w:tab w:val="left" w:pos="2880"/>
              </w:tabs>
              <w:rPr>
                <w:b/>
                <w:bCs/>
                <w:sz w:val="20"/>
                <w:szCs w:val="20"/>
              </w:rPr>
            </w:pPr>
            <w:r w:rsidRPr="00951EA4">
              <w:rPr>
                <w:b/>
                <w:bCs/>
                <w:sz w:val="20"/>
                <w:szCs w:val="20"/>
              </w:rPr>
              <w:t>1263.80</w:t>
            </w:r>
          </w:p>
        </w:tc>
        <w:tc>
          <w:tcPr>
            <w:tcW w:w="877" w:type="dxa"/>
            <w:noWrap/>
          </w:tcPr>
          <w:p w:rsidR="00951EA4" w:rsidRPr="00951EA4" w:rsidRDefault="00951EA4" w:rsidP="00951EA4">
            <w:pPr>
              <w:tabs>
                <w:tab w:val="left" w:pos="2880"/>
              </w:tabs>
              <w:rPr>
                <w:b/>
                <w:bCs/>
                <w:sz w:val="20"/>
                <w:szCs w:val="20"/>
              </w:rPr>
            </w:pPr>
            <w:r w:rsidRPr="00951EA4">
              <w:rPr>
                <w:b/>
                <w:bCs/>
                <w:sz w:val="20"/>
                <w:szCs w:val="20"/>
              </w:rPr>
              <w:t>57</w:t>
            </w:r>
          </w:p>
        </w:tc>
        <w:tc>
          <w:tcPr>
            <w:tcW w:w="1051" w:type="dxa"/>
            <w:noWrap/>
          </w:tcPr>
          <w:p w:rsidR="00951EA4" w:rsidRPr="00951EA4" w:rsidRDefault="00951EA4" w:rsidP="00951EA4">
            <w:pPr>
              <w:tabs>
                <w:tab w:val="left" w:pos="2880"/>
              </w:tabs>
              <w:rPr>
                <w:b/>
                <w:bCs/>
                <w:sz w:val="20"/>
                <w:szCs w:val="20"/>
              </w:rPr>
            </w:pPr>
            <w:r w:rsidRPr="00951EA4">
              <w:rPr>
                <w:b/>
                <w:bCs/>
                <w:sz w:val="20"/>
                <w:szCs w:val="20"/>
              </w:rPr>
              <w:t>11104.00</w:t>
            </w:r>
          </w:p>
        </w:tc>
        <w:tc>
          <w:tcPr>
            <w:tcW w:w="791" w:type="dxa"/>
            <w:noWrap/>
          </w:tcPr>
          <w:p w:rsidR="00951EA4" w:rsidRPr="00951EA4" w:rsidRDefault="00951EA4" w:rsidP="00951EA4">
            <w:pPr>
              <w:tabs>
                <w:tab w:val="left" w:pos="2880"/>
              </w:tabs>
              <w:rPr>
                <w:b/>
                <w:bCs/>
                <w:sz w:val="20"/>
                <w:szCs w:val="20"/>
              </w:rPr>
            </w:pPr>
            <w:r w:rsidRPr="00951EA4">
              <w:rPr>
                <w:b/>
                <w:bCs/>
                <w:sz w:val="20"/>
                <w:szCs w:val="20"/>
              </w:rPr>
              <w:t>20</w:t>
            </w:r>
          </w:p>
        </w:tc>
        <w:tc>
          <w:tcPr>
            <w:tcW w:w="1144" w:type="dxa"/>
            <w:noWrap/>
          </w:tcPr>
          <w:p w:rsidR="00951EA4" w:rsidRPr="00951EA4" w:rsidRDefault="00951EA4" w:rsidP="00951EA4">
            <w:pPr>
              <w:tabs>
                <w:tab w:val="left" w:pos="2880"/>
              </w:tabs>
              <w:rPr>
                <w:b/>
                <w:bCs/>
                <w:sz w:val="20"/>
                <w:szCs w:val="20"/>
              </w:rPr>
            </w:pPr>
            <w:r w:rsidRPr="00951EA4">
              <w:rPr>
                <w:b/>
                <w:bCs/>
                <w:sz w:val="20"/>
                <w:szCs w:val="20"/>
              </w:rPr>
              <w:t>15378.00</w:t>
            </w:r>
          </w:p>
        </w:tc>
        <w:tc>
          <w:tcPr>
            <w:tcW w:w="726" w:type="dxa"/>
            <w:noWrap/>
          </w:tcPr>
          <w:p w:rsidR="00951EA4" w:rsidRPr="00951EA4" w:rsidRDefault="00951EA4" w:rsidP="00951EA4">
            <w:pPr>
              <w:tabs>
                <w:tab w:val="left" w:pos="2880"/>
              </w:tabs>
              <w:rPr>
                <w:b/>
                <w:bCs/>
                <w:sz w:val="20"/>
                <w:szCs w:val="20"/>
              </w:rPr>
            </w:pPr>
            <w:r w:rsidRPr="00951EA4">
              <w:rPr>
                <w:b/>
                <w:bCs/>
                <w:sz w:val="20"/>
                <w:szCs w:val="20"/>
              </w:rPr>
              <w:t>122</w:t>
            </w:r>
          </w:p>
        </w:tc>
        <w:tc>
          <w:tcPr>
            <w:tcW w:w="1367" w:type="dxa"/>
            <w:noWrap/>
          </w:tcPr>
          <w:p w:rsidR="00951EA4" w:rsidRPr="00951EA4" w:rsidRDefault="00951EA4" w:rsidP="00951EA4">
            <w:pPr>
              <w:tabs>
                <w:tab w:val="left" w:pos="2880"/>
              </w:tabs>
              <w:rPr>
                <w:b/>
                <w:bCs/>
                <w:sz w:val="20"/>
                <w:szCs w:val="20"/>
              </w:rPr>
            </w:pPr>
            <w:r w:rsidRPr="00951EA4">
              <w:rPr>
                <w:b/>
                <w:bCs/>
                <w:sz w:val="20"/>
                <w:szCs w:val="20"/>
              </w:rPr>
              <w:t>27745.8</w:t>
            </w:r>
          </w:p>
        </w:tc>
      </w:tr>
    </w:tbl>
    <w:p w:rsidR="00FA5DCE" w:rsidRDefault="00FA5DCE" w:rsidP="00A1780A">
      <w:pPr>
        <w:tabs>
          <w:tab w:val="left" w:pos="2880"/>
        </w:tabs>
        <w:rPr>
          <w:b/>
          <w:bCs/>
        </w:rPr>
      </w:pPr>
    </w:p>
    <w:p w:rsidR="006F3612" w:rsidRPr="00245553" w:rsidRDefault="00EF6AAE" w:rsidP="00FA5DCE">
      <w:pPr>
        <w:tabs>
          <w:tab w:val="left" w:pos="2880"/>
        </w:tabs>
        <w:jc w:val="center"/>
        <w:rPr>
          <w:b/>
          <w:bCs/>
          <w:sz w:val="18"/>
          <w:szCs w:val="18"/>
          <w:u w:val="single"/>
        </w:rPr>
      </w:pPr>
      <w:r>
        <w:rPr>
          <w:b/>
          <w:bCs/>
          <w:sz w:val="18"/>
          <w:szCs w:val="18"/>
          <w:u w:val="single"/>
        </w:rPr>
        <w:t>D</w:t>
      </w:r>
      <w:r w:rsidR="006F3612" w:rsidRPr="00245553">
        <w:rPr>
          <w:b/>
          <w:bCs/>
          <w:sz w:val="18"/>
          <w:szCs w:val="18"/>
          <w:u w:val="single"/>
        </w:rPr>
        <w:t>ATA DIU AS OF MARCH-2019</w:t>
      </w:r>
    </w:p>
    <w:p w:rsidR="006F3612" w:rsidRPr="00421BB1" w:rsidRDefault="006F3612" w:rsidP="00A1780A">
      <w:pPr>
        <w:tabs>
          <w:tab w:val="left" w:pos="2880"/>
        </w:tabs>
        <w:rPr>
          <w:b/>
          <w:bCs/>
          <w:sz w:val="6"/>
          <w:szCs w:val="6"/>
        </w:rPr>
      </w:pPr>
    </w:p>
    <w:p w:rsidR="005547E0" w:rsidRPr="00421BB1" w:rsidRDefault="005547E0" w:rsidP="005547E0">
      <w:pPr>
        <w:jc w:val="center"/>
        <w:rPr>
          <w:b/>
          <w:bCs/>
          <w:sz w:val="22"/>
          <w:szCs w:val="22"/>
          <w:u w:val="single"/>
        </w:rPr>
      </w:pPr>
      <w:r w:rsidRPr="00421BB1">
        <w:rPr>
          <w:sz w:val="22"/>
          <w:szCs w:val="22"/>
          <w:u w:val="single"/>
        </w:rPr>
        <w:t xml:space="preserve"> </w:t>
      </w:r>
      <w:r w:rsidR="00FA5DCE" w:rsidRPr="00421BB1">
        <w:rPr>
          <w:b/>
          <w:bCs/>
          <w:sz w:val="20"/>
          <w:szCs w:val="20"/>
          <w:u w:val="single"/>
        </w:rPr>
        <w:t xml:space="preserve">Sector wise </w:t>
      </w:r>
      <w:r w:rsidRPr="00421BB1">
        <w:rPr>
          <w:b/>
          <w:bCs/>
          <w:sz w:val="20"/>
          <w:szCs w:val="20"/>
          <w:u w:val="single"/>
        </w:rPr>
        <w:t>performance under MUDRA-   DAMAN &amp; DIU (Amt. in ‘000 of Rupees) AS ON MARCH-2019</w:t>
      </w:r>
    </w:p>
    <w:p w:rsidR="005547E0" w:rsidRPr="00421BB1" w:rsidRDefault="005547E0" w:rsidP="005547E0">
      <w:pPr>
        <w:tabs>
          <w:tab w:val="left" w:pos="3690"/>
        </w:tabs>
        <w:rPr>
          <w:b/>
          <w:bCs/>
          <w:sz w:val="12"/>
          <w:szCs w:val="12"/>
        </w:rPr>
      </w:pPr>
    </w:p>
    <w:tbl>
      <w:tblPr>
        <w:tblW w:w="5000" w:type="pct"/>
        <w:tblLook w:val="04A0" w:firstRow="1" w:lastRow="0" w:firstColumn="1" w:lastColumn="0" w:noHBand="0" w:noVBand="1"/>
      </w:tblPr>
      <w:tblGrid>
        <w:gridCol w:w="2244"/>
        <w:gridCol w:w="564"/>
        <w:gridCol w:w="972"/>
        <w:gridCol w:w="993"/>
        <w:gridCol w:w="1070"/>
        <w:gridCol w:w="1237"/>
        <w:gridCol w:w="993"/>
        <w:gridCol w:w="1066"/>
        <w:gridCol w:w="1317"/>
      </w:tblGrid>
      <w:tr w:rsidR="009B7892" w:rsidRPr="00421BB1" w:rsidTr="00FA5DCE">
        <w:trPr>
          <w:trHeight w:val="255"/>
        </w:trPr>
        <w:tc>
          <w:tcPr>
            <w:tcW w:w="1077" w:type="pct"/>
            <w:tcBorders>
              <w:top w:val="nil"/>
              <w:left w:val="nil"/>
              <w:bottom w:val="nil"/>
              <w:right w:val="nil"/>
            </w:tcBorders>
            <w:shd w:val="clear" w:color="auto" w:fill="auto"/>
            <w:noWrap/>
          </w:tcPr>
          <w:p w:rsidR="0089654E" w:rsidRPr="00421BB1" w:rsidRDefault="00307093" w:rsidP="004532A4">
            <w:pPr>
              <w:widowControl/>
              <w:autoSpaceDE/>
              <w:autoSpaceDN/>
              <w:adjustRightInd/>
              <w:rPr>
                <w:b/>
                <w:bCs/>
                <w:sz w:val="20"/>
                <w:szCs w:val="20"/>
                <w:lang w:val="en-IN" w:eastAsia="en-IN" w:bidi="gu-IN"/>
              </w:rPr>
            </w:pPr>
            <w:r w:rsidRPr="00421BB1">
              <w:rPr>
                <w:b/>
                <w:bCs/>
              </w:rPr>
              <w:tab/>
            </w:r>
          </w:p>
        </w:tc>
        <w:tc>
          <w:tcPr>
            <w:tcW w:w="273" w:type="pct"/>
            <w:tcBorders>
              <w:top w:val="nil"/>
              <w:left w:val="nil"/>
              <w:bottom w:val="nil"/>
              <w:right w:val="nil"/>
            </w:tcBorders>
            <w:shd w:val="clear" w:color="auto" w:fill="auto"/>
            <w:noWrap/>
            <w:vAlign w:val="bottom"/>
          </w:tcPr>
          <w:p w:rsidR="0089654E" w:rsidRPr="00421BB1" w:rsidRDefault="0089654E" w:rsidP="004532A4">
            <w:pPr>
              <w:widowControl/>
              <w:autoSpaceDE/>
              <w:autoSpaceDN/>
              <w:adjustRightInd/>
              <w:rPr>
                <w:sz w:val="20"/>
                <w:szCs w:val="20"/>
                <w:lang w:val="en-IN" w:eastAsia="en-IN" w:bidi="gu-IN"/>
              </w:rPr>
            </w:pPr>
          </w:p>
        </w:tc>
        <w:tc>
          <w:tcPr>
            <w:tcW w:w="438" w:type="pct"/>
            <w:tcBorders>
              <w:top w:val="nil"/>
              <w:left w:val="nil"/>
              <w:bottom w:val="nil"/>
              <w:right w:val="nil"/>
            </w:tcBorders>
            <w:shd w:val="clear" w:color="auto" w:fill="auto"/>
            <w:noWrap/>
            <w:vAlign w:val="bottom"/>
          </w:tcPr>
          <w:p w:rsidR="0089654E" w:rsidRPr="00421BB1" w:rsidRDefault="0089654E" w:rsidP="004532A4">
            <w:pPr>
              <w:widowControl/>
              <w:autoSpaceDE/>
              <w:autoSpaceDN/>
              <w:adjustRightInd/>
              <w:rPr>
                <w:sz w:val="20"/>
                <w:szCs w:val="20"/>
                <w:lang w:val="en-IN" w:eastAsia="en-IN" w:bidi="gu-IN"/>
              </w:rPr>
            </w:pPr>
          </w:p>
        </w:tc>
        <w:tc>
          <w:tcPr>
            <w:tcW w:w="478" w:type="pct"/>
            <w:tcBorders>
              <w:top w:val="nil"/>
              <w:left w:val="nil"/>
              <w:bottom w:val="nil"/>
              <w:right w:val="nil"/>
            </w:tcBorders>
            <w:shd w:val="clear" w:color="auto" w:fill="auto"/>
            <w:noWrap/>
            <w:vAlign w:val="bottom"/>
          </w:tcPr>
          <w:p w:rsidR="0089654E" w:rsidRPr="00421BB1" w:rsidRDefault="0089654E" w:rsidP="004532A4">
            <w:pPr>
              <w:widowControl/>
              <w:autoSpaceDE/>
              <w:autoSpaceDN/>
              <w:adjustRightInd/>
              <w:rPr>
                <w:sz w:val="20"/>
                <w:szCs w:val="20"/>
                <w:lang w:val="en-IN" w:eastAsia="en-IN" w:bidi="gu-IN"/>
              </w:rPr>
            </w:pPr>
          </w:p>
        </w:tc>
        <w:tc>
          <w:tcPr>
            <w:tcW w:w="515" w:type="pct"/>
            <w:tcBorders>
              <w:top w:val="nil"/>
              <w:left w:val="nil"/>
              <w:bottom w:val="nil"/>
              <w:right w:val="nil"/>
            </w:tcBorders>
            <w:shd w:val="clear" w:color="auto" w:fill="auto"/>
            <w:noWrap/>
            <w:vAlign w:val="bottom"/>
          </w:tcPr>
          <w:p w:rsidR="0089654E" w:rsidRPr="00421BB1" w:rsidRDefault="0089654E" w:rsidP="004532A4">
            <w:pPr>
              <w:widowControl/>
              <w:autoSpaceDE/>
              <w:autoSpaceDN/>
              <w:adjustRightInd/>
              <w:rPr>
                <w:sz w:val="20"/>
                <w:szCs w:val="20"/>
                <w:lang w:val="en-IN" w:eastAsia="en-IN" w:bidi="gu-IN"/>
              </w:rPr>
            </w:pPr>
          </w:p>
        </w:tc>
        <w:tc>
          <w:tcPr>
            <w:tcW w:w="595" w:type="pct"/>
            <w:tcBorders>
              <w:top w:val="nil"/>
              <w:left w:val="nil"/>
              <w:bottom w:val="nil"/>
              <w:right w:val="nil"/>
            </w:tcBorders>
            <w:shd w:val="clear" w:color="auto" w:fill="auto"/>
            <w:noWrap/>
            <w:vAlign w:val="bottom"/>
          </w:tcPr>
          <w:p w:rsidR="0089654E" w:rsidRPr="00421BB1" w:rsidRDefault="0089654E" w:rsidP="004532A4">
            <w:pPr>
              <w:widowControl/>
              <w:autoSpaceDE/>
              <w:autoSpaceDN/>
              <w:adjustRightInd/>
              <w:rPr>
                <w:sz w:val="20"/>
                <w:szCs w:val="20"/>
                <w:lang w:val="en-IN" w:eastAsia="en-IN" w:bidi="gu-IN"/>
              </w:rPr>
            </w:pPr>
          </w:p>
        </w:tc>
        <w:tc>
          <w:tcPr>
            <w:tcW w:w="478" w:type="pct"/>
            <w:tcBorders>
              <w:top w:val="nil"/>
              <w:left w:val="nil"/>
              <w:bottom w:val="nil"/>
              <w:right w:val="nil"/>
            </w:tcBorders>
            <w:shd w:val="clear" w:color="auto" w:fill="auto"/>
            <w:noWrap/>
            <w:vAlign w:val="bottom"/>
          </w:tcPr>
          <w:p w:rsidR="0089654E" w:rsidRPr="00421BB1" w:rsidRDefault="0089654E" w:rsidP="004532A4">
            <w:pPr>
              <w:widowControl/>
              <w:autoSpaceDE/>
              <w:autoSpaceDN/>
              <w:adjustRightInd/>
              <w:rPr>
                <w:sz w:val="20"/>
                <w:szCs w:val="20"/>
                <w:lang w:val="en-IN" w:eastAsia="en-IN" w:bidi="gu-IN"/>
              </w:rPr>
            </w:pPr>
          </w:p>
        </w:tc>
        <w:tc>
          <w:tcPr>
            <w:tcW w:w="513" w:type="pct"/>
            <w:tcBorders>
              <w:top w:val="nil"/>
              <w:left w:val="nil"/>
              <w:bottom w:val="nil"/>
              <w:right w:val="nil"/>
            </w:tcBorders>
            <w:shd w:val="clear" w:color="auto" w:fill="auto"/>
            <w:noWrap/>
            <w:vAlign w:val="bottom"/>
          </w:tcPr>
          <w:p w:rsidR="0089654E" w:rsidRPr="00421BB1" w:rsidRDefault="0089654E" w:rsidP="004532A4">
            <w:pPr>
              <w:widowControl/>
              <w:autoSpaceDE/>
              <w:autoSpaceDN/>
              <w:adjustRightInd/>
              <w:rPr>
                <w:sz w:val="20"/>
                <w:szCs w:val="20"/>
                <w:lang w:val="en-IN" w:eastAsia="en-IN" w:bidi="gu-IN"/>
              </w:rPr>
            </w:pPr>
          </w:p>
        </w:tc>
        <w:tc>
          <w:tcPr>
            <w:tcW w:w="633" w:type="pct"/>
            <w:tcBorders>
              <w:top w:val="nil"/>
              <w:left w:val="nil"/>
              <w:bottom w:val="nil"/>
              <w:right w:val="nil"/>
            </w:tcBorders>
            <w:shd w:val="clear" w:color="auto" w:fill="auto"/>
            <w:noWrap/>
            <w:vAlign w:val="bottom"/>
          </w:tcPr>
          <w:p w:rsidR="0089654E" w:rsidRPr="00421BB1" w:rsidRDefault="0089654E" w:rsidP="004532A4">
            <w:pPr>
              <w:widowControl/>
              <w:autoSpaceDE/>
              <w:autoSpaceDN/>
              <w:adjustRightInd/>
              <w:rPr>
                <w:sz w:val="20"/>
                <w:szCs w:val="20"/>
                <w:lang w:val="en-IN" w:eastAsia="en-IN" w:bidi="gu-IN"/>
              </w:rPr>
            </w:pPr>
          </w:p>
        </w:tc>
      </w:tr>
      <w:tr w:rsidR="009B7892" w:rsidRPr="00421BB1" w:rsidTr="00FA5DCE">
        <w:trPr>
          <w:trHeight w:val="255"/>
        </w:trPr>
        <w:tc>
          <w:tcPr>
            <w:tcW w:w="1077" w:type="pct"/>
            <w:tcBorders>
              <w:top w:val="single" w:sz="4" w:space="0" w:color="auto"/>
              <w:left w:val="single" w:sz="4" w:space="0" w:color="auto"/>
              <w:bottom w:val="single" w:sz="4" w:space="0" w:color="auto"/>
              <w:right w:val="single" w:sz="4" w:space="0" w:color="auto"/>
            </w:tcBorders>
            <w:shd w:val="clear" w:color="auto" w:fill="auto"/>
            <w:noWrap/>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UT OF DAMAN &amp; DIU</w:t>
            </w:r>
          </w:p>
        </w:tc>
        <w:tc>
          <w:tcPr>
            <w:tcW w:w="711" w:type="pct"/>
            <w:gridSpan w:val="2"/>
            <w:tcBorders>
              <w:top w:val="single" w:sz="4" w:space="0" w:color="auto"/>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jc w:val="center"/>
              <w:rPr>
                <w:b/>
                <w:bCs/>
                <w:sz w:val="20"/>
                <w:szCs w:val="20"/>
                <w:lang w:val="en-IN" w:eastAsia="en-IN" w:bidi="gu-IN"/>
              </w:rPr>
            </w:pPr>
            <w:r w:rsidRPr="00421BB1">
              <w:rPr>
                <w:b/>
                <w:bCs/>
                <w:sz w:val="20"/>
                <w:szCs w:val="20"/>
                <w:lang w:val="en-IN" w:eastAsia="en-IN" w:bidi="gu-IN"/>
              </w:rPr>
              <w:t>Shishu</w:t>
            </w:r>
          </w:p>
        </w:tc>
        <w:tc>
          <w:tcPr>
            <w:tcW w:w="993" w:type="pct"/>
            <w:gridSpan w:val="2"/>
            <w:tcBorders>
              <w:top w:val="single" w:sz="4" w:space="0" w:color="auto"/>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jc w:val="center"/>
              <w:rPr>
                <w:b/>
                <w:bCs/>
                <w:sz w:val="20"/>
                <w:szCs w:val="20"/>
                <w:lang w:val="en-IN" w:eastAsia="en-IN" w:bidi="gu-IN"/>
              </w:rPr>
            </w:pPr>
            <w:r w:rsidRPr="00421BB1">
              <w:rPr>
                <w:b/>
                <w:bCs/>
                <w:sz w:val="20"/>
                <w:szCs w:val="20"/>
                <w:lang w:val="en-IN" w:eastAsia="en-IN" w:bidi="gu-IN"/>
              </w:rPr>
              <w:t>Kishor</w:t>
            </w:r>
          </w:p>
        </w:tc>
        <w:tc>
          <w:tcPr>
            <w:tcW w:w="1073" w:type="pct"/>
            <w:gridSpan w:val="2"/>
            <w:tcBorders>
              <w:top w:val="single" w:sz="4" w:space="0" w:color="auto"/>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jc w:val="center"/>
              <w:rPr>
                <w:b/>
                <w:bCs/>
                <w:sz w:val="20"/>
                <w:szCs w:val="20"/>
                <w:lang w:val="en-IN" w:eastAsia="en-IN" w:bidi="gu-IN"/>
              </w:rPr>
            </w:pPr>
            <w:r w:rsidRPr="00421BB1">
              <w:rPr>
                <w:b/>
                <w:bCs/>
                <w:sz w:val="20"/>
                <w:szCs w:val="20"/>
                <w:lang w:val="en-IN" w:eastAsia="en-IN" w:bidi="gu-IN"/>
              </w:rPr>
              <w:t>Tarun</w:t>
            </w:r>
          </w:p>
        </w:tc>
        <w:tc>
          <w:tcPr>
            <w:tcW w:w="1146" w:type="pct"/>
            <w:gridSpan w:val="2"/>
            <w:tcBorders>
              <w:top w:val="single" w:sz="4" w:space="0" w:color="auto"/>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jc w:val="center"/>
              <w:rPr>
                <w:b/>
                <w:bCs/>
                <w:sz w:val="20"/>
                <w:szCs w:val="20"/>
                <w:lang w:val="en-IN" w:eastAsia="en-IN" w:bidi="gu-IN"/>
              </w:rPr>
            </w:pPr>
            <w:r w:rsidRPr="00421BB1">
              <w:rPr>
                <w:b/>
                <w:bCs/>
                <w:sz w:val="20"/>
                <w:szCs w:val="20"/>
                <w:lang w:val="en-IN" w:eastAsia="en-IN" w:bidi="gu-IN"/>
              </w:rPr>
              <w:t>Total</w:t>
            </w:r>
          </w:p>
        </w:tc>
      </w:tr>
      <w:tr w:rsidR="009B7892" w:rsidRPr="00421BB1" w:rsidTr="00FA5DCE">
        <w:trPr>
          <w:trHeight w:val="255"/>
        </w:trPr>
        <w:tc>
          <w:tcPr>
            <w:tcW w:w="1077" w:type="pct"/>
            <w:tcBorders>
              <w:top w:val="nil"/>
              <w:left w:val="single" w:sz="4" w:space="0" w:color="auto"/>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Bank Name</w:t>
            </w:r>
          </w:p>
        </w:tc>
        <w:tc>
          <w:tcPr>
            <w:tcW w:w="273" w:type="pct"/>
            <w:tcBorders>
              <w:top w:val="nil"/>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No.</w:t>
            </w:r>
          </w:p>
        </w:tc>
        <w:tc>
          <w:tcPr>
            <w:tcW w:w="438" w:type="pct"/>
            <w:tcBorders>
              <w:top w:val="nil"/>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Amount</w:t>
            </w:r>
          </w:p>
        </w:tc>
        <w:tc>
          <w:tcPr>
            <w:tcW w:w="478" w:type="pct"/>
            <w:tcBorders>
              <w:top w:val="nil"/>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No.</w:t>
            </w:r>
          </w:p>
        </w:tc>
        <w:tc>
          <w:tcPr>
            <w:tcW w:w="515" w:type="pct"/>
            <w:tcBorders>
              <w:top w:val="nil"/>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Amount</w:t>
            </w:r>
          </w:p>
        </w:tc>
        <w:tc>
          <w:tcPr>
            <w:tcW w:w="595" w:type="pct"/>
            <w:tcBorders>
              <w:top w:val="nil"/>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No.</w:t>
            </w:r>
          </w:p>
        </w:tc>
        <w:tc>
          <w:tcPr>
            <w:tcW w:w="478" w:type="pct"/>
            <w:tcBorders>
              <w:top w:val="nil"/>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Amount</w:t>
            </w:r>
          </w:p>
        </w:tc>
        <w:tc>
          <w:tcPr>
            <w:tcW w:w="513" w:type="pct"/>
            <w:tcBorders>
              <w:top w:val="nil"/>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No.</w:t>
            </w:r>
          </w:p>
        </w:tc>
        <w:tc>
          <w:tcPr>
            <w:tcW w:w="633" w:type="pct"/>
            <w:tcBorders>
              <w:top w:val="nil"/>
              <w:left w:val="nil"/>
              <w:bottom w:val="single" w:sz="4" w:space="0" w:color="auto"/>
              <w:right w:val="single" w:sz="4" w:space="0" w:color="auto"/>
            </w:tcBorders>
            <w:shd w:val="clear" w:color="000000" w:fill="FFFFFF"/>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Amount</w:t>
            </w:r>
          </w:p>
        </w:tc>
      </w:tr>
      <w:tr w:rsidR="009B7892" w:rsidRPr="00421BB1" w:rsidTr="00FA5DCE">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Public Sector Banks</w:t>
            </w:r>
          </w:p>
        </w:tc>
        <w:tc>
          <w:tcPr>
            <w:tcW w:w="27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102</w:t>
            </w:r>
          </w:p>
        </w:tc>
        <w:tc>
          <w:tcPr>
            <w:tcW w:w="43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3795</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159</w:t>
            </w:r>
          </w:p>
        </w:tc>
        <w:tc>
          <w:tcPr>
            <w:tcW w:w="515"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42805</w:t>
            </w:r>
          </w:p>
        </w:tc>
        <w:tc>
          <w:tcPr>
            <w:tcW w:w="595"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72</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61432</w:t>
            </w:r>
          </w:p>
        </w:tc>
        <w:tc>
          <w:tcPr>
            <w:tcW w:w="51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333</w:t>
            </w:r>
          </w:p>
        </w:tc>
        <w:tc>
          <w:tcPr>
            <w:tcW w:w="63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108032</w:t>
            </w:r>
          </w:p>
        </w:tc>
      </w:tr>
      <w:tr w:rsidR="009B7892" w:rsidRPr="00421BB1" w:rsidTr="00FA5DCE">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 </w:t>
            </w:r>
          </w:p>
        </w:tc>
        <w:tc>
          <w:tcPr>
            <w:tcW w:w="27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3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15"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95"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1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63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r>
      <w:tr w:rsidR="009B7892" w:rsidRPr="00421BB1" w:rsidTr="00FA5DCE">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SBI Group</w:t>
            </w:r>
          </w:p>
        </w:tc>
        <w:tc>
          <w:tcPr>
            <w:tcW w:w="27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2</w:t>
            </w:r>
          </w:p>
        </w:tc>
        <w:tc>
          <w:tcPr>
            <w:tcW w:w="43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E96C78">
            <w:pPr>
              <w:widowControl/>
              <w:autoSpaceDE/>
              <w:autoSpaceDN/>
              <w:adjustRightInd/>
              <w:jc w:val="center"/>
              <w:rPr>
                <w:sz w:val="20"/>
                <w:szCs w:val="20"/>
                <w:lang w:val="en-IN" w:eastAsia="en-IN" w:bidi="gu-IN"/>
              </w:rPr>
            </w:pPr>
            <w:r>
              <w:rPr>
                <w:sz w:val="20"/>
                <w:szCs w:val="20"/>
                <w:lang w:val="en-IN" w:eastAsia="en-IN" w:bidi="gu-IN"/>
              </w:rPr>
              <w:t>70</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E96C78">
            <w:pPr>
              <w:widowControl/>
              <w:autoSpaceDE/>
              <w:autoSpaceDN/>
              <w:adjustRightInd/>
              <w:jc w:val="center"/>
              <w:rPr>
                <w:sz w:val="20"/>
                <w:szCs w:val="20"/>
                <w:lang w:val="en-IN" w:eastAsia="en-IN" w:bidi="gu-IN"/>
              </w:rPr>
            </w:pPr>
            <w:r>
              <w:rPr>
                <w:sz w:val="20"/>
                <w:szCs w:val="20"/>
                <w:lang w:val="en-IN" w:eastAsia="en-IN" w:bidi="gu-IN"/>
              </w:rPr>
              <w:t>33</w:t>
            </w:r>
          </w:p>
        </w:tc>
        <w:tc>
          <w:tcPr>
            <w:tcW w:w="515"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10570</w:t>
            </w:r>
          </w:p>
        </w:tc>
        <w:tc>
          <w:tcPr>
            <w:tcW w:w="595"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34</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25800</w:t>
            </w:r>
          </w:p>
        </w:tc>
        <w:tc>
          <w:tcPr>
            <w:tcW w:w="51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69</w:t>
            </w:r>
          </w:p>
        </w:tc>
        <w:tc>
          <w:tcPr>
            <w:tcW w:w="63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36440</w:t>
            </w:r>
          </w:p>
        </w:tc>
      </w:tr>
      <w:tr w:rsidR="009B7892" w:rsidRPr="00421BB1" w:rsidTr="00FA5DCE">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 </w:t>
            </w:r>
          </w:p>
        </w:tc>
        <w:tc>
          <w:tcPr>
            <w:tcW w:w="27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3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15"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95"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1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63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r>
      <w:tr w:rsidR="009B7892" w:rsidRPr="00421BB1" w:rsidTr="00FA5DCE">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Private Banks</w:t>
            </w:r>
          </w:p>
        </w:tc>
        <w:tc>
          <w:tcPr>
            <w:tcW w:w="27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20</w:t>
            </w:r>
          </w:p>
        </w:tc>
        <w:tc>
          <w:tcPr>
            <w:tcW w:w="43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E96C78">
            <w:pPr>
              <w:widowControl/>
              <w:autoSpaceDE/>
              <w:autoSpaceDN/>
              <w:adjustRightInd/>
              <w:jc w:val="center"/>
              <w:rPr>
                <w:sz w:val="20"/>
                <w:szCs w:val="20"/>
                <w:lang w:val="en-IN" w:eastAsia="en-IN" w:bidi="gu-IN"/>
              </w:rPr>
            </w:pPr>
            <w:r>
              <w:rPr>
                <w:sz w:val="20"/>
                <w:szCs w:val="20"/>
                <w:lang w:val="en-IN" w:eastAsia="en-IN" w:bidi="gu-IN"/>
              </w:rPr>
              <w:t>849.8</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52</w:t>
            </w:r>
          </w:p>
        </w:tc>
        <w:tc>
          <w:tcPr>
            <w:tcW w:w="515"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8810</w:t>
            </w:r>
          </w:p>
        </w:tc>
        <w:tc>
          <w:tcPr>
            <w:tcW w:w="595"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15</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11600</w:t>
            </w:r>
          </w:p>
        </w:tc>
        <w:tc>
          <w:tcPr>
            <w:tcW w:w="51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87</w:t>
            </w:r>
          </w:p>
        </w:tc>
        <w:tc>
          <w:tcPr>
            <w:tcW w:w="63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21259.8</w:t>
            </w:r>
          </w:p>
        </w:tc>
      </w:tr>
      <w:tr w:rsidR="009B7892" w:rsidRPr="00421BB1" w:rsidTr="00FA5DCE">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 </w:t>
            </w:r>
          </w:p>
        </w:tc>
        <w:tc>
          <w:tcPr>
            <w:tcW w:w="27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3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15"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95"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1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63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r>
      <w:tr w:rsidR="009B7892" w:rsidRPr="00421BB1" w:rsidTr="00FA5DCE">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89654E" w:rsidRPr="00421BB1" w:rsidRDefault="00FA5DCE" w:rsidP="004532A4">
            <w:pPr>
              <w:widowControl/>
              <w:autoSpaceDE/>
              <w:autoSpaceDN/>
              <w:adjustRightInd/>
              <w:rPr>
                <w:b/>
                <w:bCs/>
                <w:sz w:val="20"/>
                <w:szCs w:val="20"/>
                <w:lang w:val="en-IN" w:eastAsia="en-IN" w:bidi="gu-IN"/>
              </w:rPr>
            </w:pPr>
            <w:r w:rsidRPr="00421BB1">
              <w:rPr>
                <w:b/>
                <w:bCs/>
                <w:sz w:val="20"/>
                <w:szCs w:val="20"/>
                <w:lang w:val="en-IN" w:eastAsia="en-IN" w:bidi="gu-IN"/>
              </w:rPr>
              <w:t>Co-operative</w:t>
            </w:r>
            <w:r w:rsidR="0089654E" w:rsidRPr="00421BB1">
              <w:rPr>
                <w:b/>
                <w:bCs/>
                <w:sz w:val="20"/>
                <w:szCs w:val="20"/>
                <w:lang w:val="en-IN" w:eastAsia="en-IN" w:bidi="gu-IN"/>
              </w:rPr>
              <w:t xml:space="preserve"> Banks</w:t>
            </w:r>
          </w:p>
        </w:tc>
        <w:tc>
          <w:tcPr>
            <w:tcW w:w="27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E96C78">
            <w:pPr>
              <w:widowControl/>
              <w:autoSpaceDE/>
              <w:autoSpaceDN/>
              <w:adjustRightInd/>
              <w:jc w:val="center"/>
              <w:rPr>
                <w:sz w:val="20"/>
                <w:szCs w:val="20"/>
                <w:lang w:val="en-IN" w:eastAsia="en-IN" w:bidi="gu-IN"/>
              </w:rPr>
            </w:pPr>
            <w:r>
              <w:rPr>
                <w:sz w:val="20"/>
                <w:szCs w:val="20"/>
                <w:lang w:val="en-IN" w:eastAsia="en-IN" w:bidi="gu-IN"/>
              </w:rPr>
              <w:t>14</w:t>
            </w:r>
          </w:p>
        </w:tc>
        <w:tc>
          <w:tcPr>
            <w:tcW w:w="43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7657CF">
            <w:pPr>
              <w:widowControl/>
              <w:autoSpaceDE/>
              <w:autoSpaceDN/>
              <w:adjustRightInd/>
              <w:jc w:val="right"/>
              <w:rPr>
                <w:sz w:val="20"/>
                <w:szCs w:val="20"/>
                <w:lang w:val="en-IN" w:eastAsia="en-IN" w:bidi="gu-IN"/>
              </w:rPr>
            </w:pPr>
            <w:r>
              <w:rPr>
                <w:sz w:val="20"/>
                <w:szCs w:val="20"/>
                <w:lang w:val="en-IN" w:eastAsia="en-IN" w:bidi="gu-IN"/>
              </w:rPr>
              <w:t>499.00</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E96C78">
            <w:pPr>
              <w:widowControl/>
              <w:autoSpaceDE/>
              <w:autoSpaceDN/>
              <w:adjustRightInd/>
              <w:jc w:val="center"/>
              <w:rPr>
                <w:sz w:val="20"/>
                <w:szCs w:val="20"/>
                <w:lang w:val="en-IN" w:eastAsia="en-IN" w:bidi="gu-IN"/>
              </w:rPr>
            </w:pPr>
            <w:r>
              <w:rPr>
                <w:sz w:val="20"/>
                <w:szCs w:val="20"/>
                <w:lang w:val="en-IN" w:eastAsia="en-IN" w:bidi="gu-IN"/>
              </w:rPr>
              <w:t>7</w:t>
            </w:r>
          </w:p>
        </w:tc>
        <w:tc>
          <w:tcPr>
            <w:tcW w:w="515"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7657CF">
            <w:pPr>
              <w:widowControl/>
              <w:autoSpaceDE/>
              <w:autoSpaceDN/>
              <w:adjustRightInd/>
              <w:jc w:val="right"/>
              <w:rPr>
                <w:sz w:val="20"/>
                <w:szCs w:val="20"/>
                <w:lang w:val="en-IN" w:eastAsia="en-IN" w:bidi="gu-IN"/>
              </w:rPr>
            </w:pPr>
            <w:r>
              <w:rPr>
                <w:sz w:val="20"/>
                <w:szCs w:val="20"/>
                <w:lang w:val="en-IN" w:eastAsia="en-IN" w:bidi="gu-IN"/>
              </w:rPr>
              <w:t>1219</w:t>
            </w:r>
          </w:p>
        </w:tc>
        <w:tc>
          <w:tcPr>
            <w:tcW w:w="595"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8</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6046</w:t>
            </w:r>
          </w:p>
        </w:tc>
        <w:tc>
          <w:tcPr>
            <w:tcW w:w="51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29</w:t>
            </w:r>
          </w:p>
        </w:tc>
        <w:tc>
          <w:tcPr>
            <w:tcW w:w="63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sz w:val="20"/>
                <w:szCs w:val="20"/>
                <w:lang w:val="en-IN" w:eastAsia="en-IN" w:bidi="gu-IN"/>
              </w:rPr>
            </w:pPr>
            <w:r>
              <w:rPr>
                <w:sz w:val="20"/>
                <w:szCs w:val="20"/>
                <w:lang w:val="en-IN" w:eastAsia="en-IN" w:bidi="gu-IN"/>
              </w:rPr>
              <w:t>7764.00</w:t>
            </w:r>
          </w:p>
        </w:tc>
      </w:tr>
      <w:tr w:rsidR="009B7892" w:rsidRPr="00421BB1" w:rsidTr="00FA5DCE">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 </w:t>
            </w:r>
          </w:p>
        </w:tc>
        <w:tc>
          <w:tcPr>
            <w:tcW w:w="27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3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15"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95"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51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c>
          <w:tcPr>
            <w:tcW w:w="633" w:type="pct"/>
            <w:tcBorders>
              <w:top w:val="nil"/>
              <w:left w:val="nil"/>
              <w:bottom w:val="single" w:sz="4" w:space="0" w:color="auto"/>
              <w:right w:val="single" w:sz="4" w:space="0" w:color="auto"/>
            </w:tcBorders>
            <w:shd w:val="clear" w:color="auto" w:fill="auto"/>
            <w:noWrap/>
            <w:vAlign w:val="bottom"/>
            <w:hideMark/>
          </w:tcPr>
          <w:p w:rsidR="0089654E" w:rsidRPr="00421BB1" w:rsidRDefault="0089654E" w:rsidP="004532A4">
            <w:pPr>
              <w:widowControl/>
              <w:autoSpaceDE/>
              <w:autoSpaceDN/>
              <w:adjustRightInd/>
              <w:rPr>
                <w:sz w:val="20"/>
                <w:szCs w:val="20"/>
                <w:lang w:val="en-IN" w:eastAsia="en-IN" w:bidi="gu-IN"/>
              </w:rPr>
            </w:pPr>
            <w:r w:rsidRPr="00421BB1">
              <w:rPr>
                <w:sz w:val="20"/>
                <w:szCs w:val="20"/>
                <w:lang w:val="en-IN" w:eastAsia="en-IN" w:bidi="gu-IN"/>
              </w:rPr>
              <w:t> </w:t>
            </w:r>
          </w:p>
        </w:tc>
      </w:tr>
      <w:tr w:rsidR="009B7892" w:rsidRPr="00421BB1" w:rsidTr="00FA5DCE">
        <w:trPr>
          <w:trHeight w:val="255"/>
        </w:trPr>
        <w:tc>
          <w:tcPr>
            <w:tcW w:w="1077" w:type="pct"/>
            <w:tcBorders>
              <w:top w:val="nil"/>
              <w:left w:val="single" w:sz="4" w:space="0" w:color="auto"/>
              <w:bottom w:val="single" w:sz="4" w:space="0" w:color="auto"/>
              <w:right w:val="single" w:sz="4" w:space="0" w:color="auto"/>
            </w:tcBorders>
            <w:shd w:val="clear" w:color="auto" w:fill="auto"/>
            <w:hideMark/>
          </w:tcPr>
          <w:p w:rsidR="0089654E" w:rsidRPr="00421BB1" w:rsidRDefault="0089654E" w:rsidP="004532A4">
            <w:pPr>
              <w:widowControl/>
              <w:autoSpaceDE/>
              <w:autoSpaceDN/>
              <w:adjustRightInd/>
              <w:rPr>
                <w:b/>
                <w:bCs/>
                <w:sz w:val="20"/>
                <w:szCs w:val="20"/>
                <w:lang w:val="en-IN" w:eastAsia="en-IN" w:bidi="gu-IN"/>
              </w:rPr>
            </w:pPr>
            <w:r w:rsidRPr="00421BB1">
              <w:rPr>
                <w:b/>
                <w:bCs/>
                <w:sz w:val="20"/>
                <w:szCs w:val="20"/>
                <w:lang w:val="en-IN" w:eastAsia="en-IN" w:bidi="gu-IN"/>
              </w:rPr>
              <w:t>Grand Total (UT)</w:t>
            </w:r>
          </w:p>
        </w:tc>
        <w:tc>
          <w:tcPr>
            <w:tcW w:w="27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b/>
                <w:bCs/>
                <w:sz w:val="20"/>
                <w:szCs w:val="20"/>
                <w:lang w:val="en-IN" w:eastAsia="en-IN" w:bidi="gu-IN"/>
              </w:rPr>
            </w:pPr>
            <w:r>
              <w:rPr>
                <w:b/>
                <w:bCs/>
                <w:sz w:val="20"/>
                <w:szCs w:val="20"/>
                <w:lang w:val="en-IN" w:eastAsia="en-IN" w:bidi="gu-IN"/>
              </w:rPr>
              <w:t>138</w:t>
            </w:r>
          </w:p>
        </w:tc>
        <w:tc>
          <w:tcPr>
            <w:tcW w:w="43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b/>
                <w:bCs/>
                <w:sz w:val="20"/>
                <w:szCs w:val="20"/>
                <w:lang w:val="en-IN" w:eastAsia="en-IN" w:bidi="gu-IN"/>
              </w:rPr>
            </w:pPr>
            <w:r>
              <w:rPr>
                <w:b/>
                <w:bCs/>
                <w:sz w:val="20"/>
                <w:szCs w:val="20"/>
                <w:lang w:val="en-IN" w:eastAsia="en-IN" w:bidi="gu-IN"/>
              </w:rPr>
              <w:t>5213.80</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b/>
                <w:bCs/>
                <w:sz w:val="20"/>
                <w:szCs w:val="20"/>
                <w:lang w:val="en-IN" w:eastAsia="en-IN" w:bidi="gu-IN"/>
              </w:rPr>
            </w:pPr>
            <w:r>
              <w:rPr>
                <w:b/>
                <w:bCs/>
                <w:sz w:val="20"/>
                <w:szCs w:val="20"/>
                <w:lang w:val="en-IN" w:eastAsia="en-IN" w:bidi="gu-IN"/>
              </w:rPr>
              <w:t>251</w:t>
            </w:r>
          </w:p>
        </w:tc>
        <w:tc>
          <w:tcPr>
            <w:tcW w:w="515"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b/>
                <w:bCs/>
                <w:sz w:val="20"/>
                <w:szCs w:val="20"/>
                <w:lang w:val="en-IN" w:eastAsia="en-IN" w:bidi="gu-IN"/>
              </w:rPr>
            </w:pPr>
            <w:r>
              <w:rPr>
                <w:b/>
                <w:bCs/>
                <w:sz w:val="20"/>
                <w:szCs w:val="20"/>
                <w:lang w:val="en-IN" w:eastAsia="en-IN" w:bidi="gu-IN"/>
              </w:rPr>
              <w:t>63404</w:t>
            </w:r>
          </w:p>
        </w:tc>
        <w:tc>
          <w:tcPr>
            <w:tcW w:w="595"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b/>
                <w:bCs/>
                <w:sz w:val="20"/>
                <w:szCs w:val="20"/>
                <w:lang w:val="en-IN" w:eastAsia="en-IN" w:bidi="gu-IN"/>
              </w:rPr>
            </w:pPr>
            <w:r>
              <w:rPr>
                <w:b/>
                <w:bCs/>
                <w:sz w:val="20"/>
                <w:szCs w:val="20"/>
                <w:lang w:val="en-IN" w:eastAsia="en-IN" w:bidi="gu-IN"/>
              </w:rPr>
              <w:t>129</w:t>
            </w:r>
          </w:p>
        </w:tc>
        <w:tc>
          <w:tcPr>
            <w:tcW w:w="478"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b/>
                <w:bCs/>
                <w:sz w:val="20"/>
                <w:szCs w:val="20"/>
                <w:lang w:val="en-IN" w:eastAsia="en-IN" w:bidi="gu-IN"/>
              </w:rPr>
            </w:pPr>
            <w:r>
              <w:rPr>
                <w:b/>
                <w:bCs/>
                <w:sz w:val="20"/>
                <w:szCs w:val="20"/>
                <w:lang w:val="en-IN" w:eastAsia="en-IN" w:bidi="gu-IN"/>
              </w:rPr>
              <w:t>104878</w:t>
            </w:r>
          </w:p>
        </w:tc>
        <w:tc>
          <w:tcPr>
            <w:tcW w:w="51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b/>
                <w:bCs/>
                <w:sz w:val="20"/>
                <w:szCs w:val="20"/>
                <w:lang w:val="en-IN" w:eastAsia="en-IN" w:bidi="gu-IN"/>
              </w:rPr>
            </w:pPr>
            <w:r>
              <w:rPr>
                <w:b/>
                <w:bCs/>
                <w:sz w:val="20"/>
                <w:szCs w:val="20"/>
                <w:lang w:val="en-IN" w:eastAsia="en-IN" w:bidi="gu-IN"/>
              </w:rPr>
              <w:t>518</w:t>
            </w:r>
          </w:p>
        </w:tc>
        <w:tc>
          <w:tcPr>
            <w:tcW w:w="633" w:type="pct"/>
            <w:tcBorders>
              <w:top w:val="nil"/>
              <w:left w:val="nil"/>
              <w:bottom w:val="single" w:sz="4" w:space="0" w:color="auto"/>
              <w:right w:val="single" w:sz="4" w:space="0" w:color="auto"/>
            </w:tcBorders>
            <w:shd w:val="clear" w:color="auto" w:fill="auto"/>
            <w:noWrap/>
            <w:vAlign w:val="bottom"/>
            <w:hideMark/>
          </w:tcPr>
          <w:p w:rsidR="0089654E" w:rsidRPr="00421BB1" w:rsidRDefault="00E96C78" w:rsidP="004532A4">
            <w:pPr>
              <w:widowControl/>
              <w:autoSpaceDE/>
              <w:autoSpaceDN/>
              <w:adjustRightInd/>
              <w:jc w:val="right"/>
              <w:rPr>
                <w:b/>
                <w:bCs/>
                <w:sz w:val="20"/>
                <w:szCs w:val="20"/>
                <w:lang w:val="en-IN" w:eastAsia="en-IN" w:bidi="gu-IN"/>
              </w:rPr>
            </w:pPr>
            <w:r>
              <w:rPr>
                <w:b/>
                <w:bCs/>
                <w:sz w:val="20"/>
                <w:szCs w:val="20"/>
                <w:lang w:val="en-IN" w:eastAsia="en-IN" w:bidi="gu-IN"/>
              </w:rPr>
              <w:t>173495.80</w:t>
            </w:r>
          </w:p>
        </w:tc>
      </w:tr>
    </w:tbl>
    <w:p w:rsidR="0089654E" w:rsidRPr="00421BB1" w:rsidRDefault="0089654E" w:rsidP="0089654E">
      <w:pPr>
        <w:jc w:val="center"/>
        <w:rPr>
          <w:b/>
          <w:bCs/>
        </w:rPr>
      </w:pPr>
    </w:p>
    <w:p w:rsidR="00983A78" w:rsidRPr="00421BB1" w:rsidRDefault="008A3E6E" w:rsidP="005040EC">
      <w:pPr>
        <w:numPr>
          <w:ilvl w:val="0"/>
          <w:numId w:val="11"/>
        </w:numPr>
        <w:autoSpaceDE/>
        <w:autoSpaceDN/>
        <w:adjustRightInd/>
        <w:jc w:val="both"/>
        <w:rPr>
          <w:sz w:val="26"/>
          <w:szCs w:val="26"/>
        </w:rPr>
      </w:pPr>
      <w:r w:rsidRPr="00421BB1">
        <w:rPr>
          <w:sz w:val="26"/>
          <w:szCs w:val="26"/>
        </w:rPr>
        <w:lastRenderedPageBreak/>
        <w:t>Other banks of Diu are requested for sanctioning and disburse more loans under MUDRA loan scheme.</w:t>
      </w:r>
    </w:p>
    <w:p w:rsidR="004F7F08" w:rsidRPr="00421BB1" w:rsidRDefault="004F7F08" w:rsidP="00DB498C">
      <w:pPr>
        <w:autoSpaceDE/>
        <w:autoSpaceDN/>
        <w:adjustRightInd/>
        <w:ind w:left="720"/>
        <w:jc w:val="both"/>
        <w:rPr>
          <w:sz w:val="26"/>
          <w:szCs w:val="26"/>
        </w:rPr>
      </w:pPr>
    </w:p>
    <w:p w:rsidR="00FA5DCE" w:rsidRPr="00421BB1" w:rsidRDefault="00FA5DCE" w:rsidP="00DB498C">
      <w:pPr>
        <w:autoSpaceDE/>
        <w:autoSpaceDN/>
        <w:adjustRightInd/>
        <w:ind w:left="720"/>
        <w:jc w:val="both"/>
        <w:rPr>
          <w:sz w:val="26"/>
          <w:szCs w:val="26"/>
        </w:rPr>
      </w:pPr>
    </w:p>
    <w:p w:rsidR="00FA5DCE" w:rsidRPr="00421BB1" w:rsidRDefault="00FA5DCE" w:rsidP="00DB498C">
      <w:pPr>
        <w:autoSpaceDE/>
        <w:autoSpaceDN/>
        <w:adjustRightInd/>
        <w:ind w:left="720"/>
        <w:jc w:val="both"/>
        <w:rPr>
          <w:sz w:val="26"/>
          <w:szCs w:val="26"/>
        </w:rPr>
      </w:pPr>
    </w:p>
    <w:p w:rsidR="00FA5DCE" w:rsidRPr="00421BB1" w:rsidRDefault="00FA5DCE" w:rsidP="00DB498C">
      <w:pPr>
        <w:autoSpaceDE/>
        <w:autoSpaceDN/>
        <w:adjustRightInd/>
        <w:ind w:left="720"/>
        <w:jc w:val="both"/>
        <w:rPr>
          <w:sz w:val="26"/>
          <w:szCs w:val="26"/>
        </w:rPr>
      </w:pPr>
    </w:p>
    <w:p w:rsidR="00A93ECB" w:rsidRPr="00421BB1" w:rsidRDefault="007452F2" w:rsidP="00645B86">
      <w:pPr>
        <w:pStyle w:val="ListParagraph"/>
        <w:numPr>
          <w:ilvl w:val="1"/>
          <w:numId w:val="16"/>
        </w:numPr>
        <w:tabs>
          <w:tab w:val="left" w:pos="360"/>
        </w:tabs>
        <w:ind w:left="0" w:firstLine="0"/>
        <w:jc w:val="both"/>
        <w:rPr>
          <w:rFonts w:ascii="Arial" w:hAnsi="Arial" w:cs="Arial"/>
          <w:b/>
          <w:bCs/>
          <w:sz w:val="28"/>
          <w:szCs w:val="28"/>
          <w:u w:val="single"/>
        </w:rPr>
      </w:pPr>
      <w:r w:rsidRPr="00421BB1">
        <w:rPr>
          <w:rFonts w:ascii="Arial" w:hAnsi="Arial" w:cs="Arial"/>
          <w:b/>
          <w:bCs/>
          <w:sz w:val="28"/>
          <w:szCs w:val="28"/>
          <w:u w:val="single"/>
        </w:rPr>
        <w:t>Stand Up India</w:t>
      </w:r>
    </w:p>
    <w:p w:rsidR="007452F2" w:rsidRPr="00421BB1" w:rsidRDefault="003E2EB7" w:rsidP="004302B7">
      <w:pPr>
        <w:ind w:right="2"/>
        <w:jc w:val="both"/>
        <w:rPr>
          <w:bCs/>
        </w:rPr>
      </w:pPr>
      <w:r w:rsidRPr="00421BB1">
        <w:rPr>
          <w:bCs/>
        </w:rPr>
        <w:t xml:space="preserve">Hon’ble </w:t>
      </w:r>
      <w:r w:rsidR="007452F2" w:rsidRPr="00421BB1">
        <w:rPr>
          <w:bCs/>
        </w:rPr>
        <w:t>Prime Minister has launched “Stand up India” scheme on 5</w:t>
      </w:r>
      <w:r w:rsidR="007452F2" w:rsidRPr="00421BB1">
        <w:rPr>
          <w:bCs/>
          <w:vertAlign w:val="superscript"/>
        </w:rPr>
        <w:t>th</w:t>
      </w:r>
      <w:r w:rsidR="007452F2" w:rsidRPr="00421BB1">
        <w:rPr>
          <w:bCs/>
        </w:rPr>
        <w:t xml:space="preserve"> April, 2016 with the objective to facilitate Bank loans between Rs.</w:t>
      </w:r>
      <w:r w:rsidR="00502B2F" w:rsidRPr="00421BB1">
        <w:rPr>
          <w:bCs/>
        </w:rPr>
        <w:t xml:space="preserve"> </w:t>
      </w:r>
      <w:r w:rsidR="007452F2" w:rsidRPr="00421BB1">
        <w:rPr>
          <w:bCs/>
        </w:rPr>
        <w:t>10 lakhs to Rs.</w:t>
      </w:r>
      <w:r w:rsidR="00502B2F" w:rsidRPr="00421BB1">
        <w:rPr>
          <w:bCs/>
        </w:rPr>
        <w:t xml:space="preserve"> </w:t>
      </w:r>
      <w:r w:rsidR="007452F2" w:rsidRPr="00421BB1">
        <w:rPr>
          <w:bCs/>
        </w:rPr>
        <w:t>1</w:t>
      </w:r>
      <w:r w:rsidR="00EE4D91" w:rsidRPr="00421BB1">
        <w:rPr>
          <w:bCs/>
        </w:rPr>
        <w:t xml:space="preserve"> </w:t>
      </w:r>
      <w:r w:rsidR="009041A5" w:rsidRPr="00421BB1">
        <w:rPr>
          <w:bCs/>
        </w:rPr>
        <w:t>Crore</w:t>
      </w:r>
      <w:r w:rsidR="007452F2" w:rsidRPr="00421BB1">
        <w:rPr>
          <w:bCs/>
        </w:rPr>
        <w:t xml:space="preserve"> to at least one Scheduled Caste or Scheduled Tribe borrower and at least one woman borrower per bank branch for setting up a green field enterprise in the year.  This enterprise may be in manufacturing, services or the trading sector.  </w:t>
      </w:r>
    </w:p>
    <w:p w:rsidR="007452F2" w:rsidRPr="00421BB1" w:rsidRDefault="007452F2" w:rsidP="004302B7">
      <w:pPr>
        <w:ind w:right="2"/>
        <w:jc w:val="both"/>
        <w:rPr>
          <w:bCs/>
        </w:rPr>
      </w:pPr>
    </w:p>
    <w:p w:rsidR="007452F2" w:rsidRPr="00421BB1" w:rsidRDefault="007452F2" w:rsidP="004302B7">
      <w:pPr>
        <w:ind w:right="2"/>
        <w:jc w:val="both"/>
        <w:rPr>
          <w:bCs/>
        </w:rPr>
      </w:pPr>
      <w:r w:rsidRPr="00421BB1">
        <w:rPr>
          <w:bCs/>
        </w:rPr>
        <w:t xml:space="preserve">To implement and monitor the progress under the scheme, an interactive portal </w:t>
      </w:r>
      <w:r w:rsidRPr="00421BB1">
        <w:rPr>
          <w:b/>
        </w:rPr>
        <w:t>(</w:t>
      </w:r>
      <w:hyperlink r:id="rId9" w:history="1">
        <w:r w:rsidRPr="00421BB1">
          <w:rPr>
            <w:rStyle w:val="Hyperlink"/>
            <w:rFonts w:cs="Arial"/>
            <w:b/>
            <w:color w:val="auto"/>
          </w:rPr>
          <w:t>www.standupmitra.in</w:t>
        </w:r>
      </w:hyperlink>
      <w:r w:rsidRPr="00421BB1">
        <w:rPr>
          <w:b/>
        </w:rPr>
        <w:t>)</w:t>
      </w:r>
      <w:r w:rsidRPr="00421BB1">
        <w:rPr>
          <w:bCs/>
        </w:rPr>
        <w:t xml:space="preserve"> is also launched by the Govt. of India</w:t>
      </w:r>
    </w:p>
    <w:p w:rsidR="00EA1136" w:rsidRPr="00421BB1" w:rsidRDefault="00EA1136" w:rsidP="004302B7">
      <w:pPr>
        <w:ind w:right="2"/>
        <w:jc w:val="both"/>
        <w:rPr>
          <w:bCs/>
        </w:rPr>
      </w:pPr>
    </w:p>
    <w:p w:rsidR="00E90E1B" w:rsidRPr="00421BB1" w:rsidRDefault="00E90E1B" w:rsidP="004302B7">
      <w:pPr>
        <w:ind w:right="2"/>
        <w:jc w:val="both"/>
        <w:rPr>
          <w:bCs/>
        </w:rPr>
      </w:pPr>
    </w:p>
    <w:p w:rsidR="00EA1136" w:rsidRPr="00421BB1" w:rsidRDefault="002E2C14" w:rsidP="002E2C14">
      <w:pPr>
        <w:tabs>
          <w:tab w:val="left" w:pos="1800"/>
        </w:tabs>
        <w:ind w:right="2"/>
        <w:jc w:val="both"/>
        <w:rPr>
          <w:bCs/>
        </w:rPr>
      </w:pPr>
      <w:r w:rsidRPr="00421BB1">
        <w:rPr>
          <w:bCs/>
        </w:rPr>
        <w:tab/>
      </w:r>
    </w:p>
    <w:p w:rsidR="00EE4D91" w:rsidRPr="00421BB1" w:rsidRDefault="000B45FB" w:rsidP="00B44EFB">
      <w:pPr>
        <w:pStyle w:val="ListParagraph"/>
        <w:ind w:left="0" w:right="2"/>
        <w:jc w:val="both"/>
        <w:rPr>
          <w:rFonts w:ascii="Arial" w:hAnsi="Arial" w:cs="Arial"/>
          <w:b/>
          <w:sz w:val="28"/>
          <w:szCs w:val="28"/>
          <w:u w:val="single"/>
        </w:rPr>
      </w:pPr>
      <w:r w:rsidRPr="00421BB1">
        <w:rPr>
          <w:rFonts w:ascii="Arial" w:hAnsi="Arial" w:cs="Arial"/>
          <w:b/>
          <w:sz w:val="28"/>
          <w:szCs w:val="28"/>
        </w:rPr>
        <w:t xml:space="preserve"> </w:t>
      </w:r>
      <w:r w:rsidR="00EE4D91" w:rsidRPr="00421BB1">
        <w:rPr>
          <w:rFonts w:ascii="Arial" w:hAnsi="Arial" w:cs="Arial"/>
          <w:b/>
          <w:sz w:val="28"/>
          <w:szCs w:val="28"/>
          <w:u w:val="single"/>
        </w:rPr>
        <w:t>Progress Under Stand-Up India</w:t>
      </w:r>
      <w:r w:rsidRPr="00421BB1">
        <w:rPr>
          <w:rFonts w:ascii="Arial" w:hAnsi="Arial" w:cs="Arial"/>
          <w:b/>
          <w:sz w:val="28"/>
          <w:szCs w:val="28"/>
          <w:u w:val="single"/>
        </w:rPr>
        <w:t xml:space="preserve"> </w:t>
      </w:r>
      <w:r w:rsidR="00075E02" w:rsidRPr="00421BB1">
        <w:rPr>
          <w:rFonts w:ascii="Arial" w:hAnsi="Arial" w:cs="Arial"/>
          <w:b/>
          <w:sz w:val="28"/>
          <w:szCs w:val="28"/>
          <w:u w:val="single"/>
        </w:rPr>
        <w:t>(As</w:t>
      </w:r>
      <w:r w:rsidR="003906D8" w:rsidRPr="00421BB1">
        <w:rPr>
          <w:rFonts w:ascii="Arial" w:hAnsi="Arial" w:cs="Arial"/>
          <w:b/>
          <w:sz w:val="28"/>
          <w:szCs w:val="28"/>
          <w:u w:val="single"/>
        </w:rPr>
        <w:t xml:space="preserve"> of</w:t>
      </w:r>
      <w:r w:rsidRPr="00421BB1">
        <w:rPr>
          <w:rFonts w:ascii="Arial" w:hAnsi="Arial" w:cs="Arial"/>
          <w:b/>
          <w:sz w:val="28"/>
          <w:szCs w:val="28"/>
          <w:u w:val="single"/>
        </w:rPr>
        <w:t xml:space="preserve"> </w:t>
      </w:r>
      <w:r w:rsidR="001B1D7D" w:rsidRPr="00421BB1">
        <w:rPr>
          <w:rFonts w:ascii="Arial" w:hAnsi="Arial" w:cs="Arial"/>
          <w:b/>
          <w:sz w:val="28"/>
          <w:szCs w:val="28"/>
          <w:u w:val="single"/>
        </w:rPr>
        <w:t>March</w:t>
      </w:r>
      <w:r w:rsidRPr="00421BB1">
        <w:rPr>
          <w:rFonts w:ascii="Arial" w:hAnsi="Arial" w:cs="Arial"/>
          <w:b/>
          <w:sz w:val="28"/>
          <w:szCs w:val="28"/>
          <w:u w:val="single"/>
        </w:rPr>
        <w:t xml:space="preserve"> 201</w:t>
      </w:r>
      <w:r w:rsidR="001B1D7D" w:rsidRPr="00421BB1">
        <w:rPr>
          <w:rFonts w:ascii="Arial" w:hAnsi="Arial" w:cs="Arial"/>
          <w:b/>
          <w:sz w:val="28"/>
          <w:szCs w:val="28"/>
          <w:u w:val="single"/>
        </w:rPr>
        <w:t>9</w:t>
      </w:r>
      <w:proofErr w:type="gramStart"/>
      <w:r w:rsidRPr="00421BB1">
        <w:rPr>
          <w:rFonts w:ascii="Arial" w:hAnsi="Arial" w:cs="Arial"/>
          <w:b/>
          <w:sz w:val="28"/>
          <w:szCs w:val="28"/>
          <w:u w:val="single"/>
        </w:rPr>
        <w:t>)</w:t>
      </w:r>
      <w:r w:rsidR="00B44EFB" w:rsidRPr="00421BB1">
        <w:rPr>
          <w:rFonts w:ascii="Arial" w:hAnsi="Arial" w:cs="Arial"/>
          <w:b/>
          <w:sz w:val="28"/>
          <w:szCs w:val="28"/>
          <w:u w:val="single"/>
        </w:rPr>
        <w:t>-</w:t>
      </w:r>
      <w:proofErr w:type="gramEnd"/>
      <w:r w:rsidR="001F2E4E" w:rsidRPr="00421BB1">
        <w:rPr>
          <w:rFonts w:ascii="Arial" w:hAnsi="Arial" w:cs="Arial"/>
          <w:b/>
          <w:sz w:val="28"/>
          <w:szCs w:val="28"/>
          <w:u w:val="single"/>
        </w:rPr>
        <w:t xml:space="preserve"> </w:t>
      </w:r>
      <w:r w:rsidR="00B44EFB" w:rsidRPr="00421BB1">
        <w:rPr>
          <w:rFonts w:ascii="Arial" w:hAnsi="Arial" w:cs="Arial"/>
          <w:b/>
          <w:sz w:val="28"/>
          <w:szCs w:val="28"/>
          <w:u w:val="single"/>
        </w:rPr>
        <w:t>Daman</w:t>
      </w:r>
    </w:p>
    <w:tbl>
      <w:tblPr>
        <w:tblW w:w="9513" w:type="dxa"/>
        <w:tblInd w:w="93" w:type="dxa"/>
        <w:tblLayout w:type="fixed"/>
        <w:tblLook w:val="04A0" w:firstRow="1" w:lastRow="0" w:firstColumn="1" w:lastColumn="0" w:noHBand="0" w:noVBand="1"/>
      </w:tblPr>
      <w:tblGrid>
        <w:gridCol w:w="2992"/>
        <w:gridCol w:w="2268"/>
        <w:gridCol w:w="2410"/>
        <w:gridCol w:w="1843"/>
      </w:tblGrid>
      <w:tr w:rsidR="009B7892" w:rsidRPr="00421BB1" w:rsidTr="004532A4">
        <w:trPr>
          <w:trHeight w:val="473"/>
        </w:trPr>
        <w:tc>
          <w:tcPr>
            <w:tcW w:w="2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B1D7D" w:rsidRPr="00421BB1" w:rsidRDefault="001B1D7D" w:rsidP="004532A4">
            <w:pPr>
              <w:jc w:val="center"/>
              <w:rPr>
                <w:b/>
                <w:bCs/>
              </w:rPr>
            </w:pPr>
            <w:r w:rsidRPr="00421BB1">
              <w:rPr>
                <w:b/>
                <w:bCs/>
              </w:rPr>
              <w:t>Bank</w:t>
            </w:r>
          </w:p>
        </w:tc>
        <w:tc>
          <w:tcPr>
            <w:tcW w:w="2268" w:type="dxa"/>
            <w:tcBorders>
              <w:top w:val="single" w:sz="8" w:space="0" w:color="auto"/>
              <w:left w:val="nil"/>
              <w:bottom w:val="single" w:sz="4" w:space="0" w:color="auto"/>
              <w:right w:val="single" w:sz="4" w:space="0" w:color="auto"/>
            </w:tcBorders>
            <w:shd w:val="clear" w:color="auto" w:fill="auto"/>
            <w:vAlign w:val="center"/>
          </w:tcPr>
          <w:p w:rsidR="001B1D7D" w:rsidRPr="00421BB1" w:rsidRDefault="001B1D7D" w:rsidP="004532A4">
            <w:pPr>
              <w:jc w:val="center"/>
              <w:rPr>
                <w:b/>
                <w:bCs/>
              </w:rPr>
            </w:pPr>
            <w:r w:rsidRPr="00421BB1">
              <w:rPr>
                <w:b/>
                <w:bCs/>
              </w:rPr>
              <w:t>No. of Application Sanctioned</w:t>
            </w:r>
          </w:p>
        </w:tc>
        <w:tc>
          <w:tcPr>
            <w:tcW w:w="2410" w:type="dxa"/>
            <w:tcBorders>
              <w:top w:val="single" w:sz="8" w:space="0" w:color="auto"/>
              <w:left w:val="nil"/>
              <w:bottom w:val="single" w:sz="4" w:space="0" w:color="auto"/>
              <w:right w:val="single" w:sz="4" w:space="0" w:color="auto"/>
            </w:tcBorders>
            <w:shd w:val="clear" w:color="auto" w:fill="auto"/>
            <w:vAlign w:val="center"/>
          </w:tcPr>
          <w:p w:rsidR="001B1D7D" w:rsidRPr="00421BB1" w:rsidRDefault="001B1D7D" w:rsidP="004532A4">
            <w:pPr>
              <w:jc w:val="center"/>
              <w:rPr>
                <w:b/>
                <w:bCs/>
              </w:rPr>
            </w:pPr>
            <w:r w:rsidRPr="00421BB1">
              <w:rPr>
                <w:b/>
                <w:bCs/>
              </w:rPr>
              <w:t>Sanctioned Amount (In Lac)</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1B1D7D" w:rsidRPr="00421BB1" w:rsidRDefault="001B1D7D" w:rsidP="004532A4">
            <w:pPr>
              <w:jc w:val="center"/>
              <w:rPr>
                <w:b/>
                <w:bCs/>
              </w:rPr>
            </w:pPr>
            <w:r w:rsidRPr="00421BB1">
              <w:rPr>
                <w:b/>
                <w:bCs/>
              </w:rPr>
              <w:t>Disbursed Amount (In Lac)</w:t>
            </w:r>
          </w:p>
        </w:tc>
      </w:tr>
      <w:tr w:rsidR="009B7892" w:rsidRPr="00421BB1" w:rsidTr="004532A4">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HDFC Bank</w:t>
            </w:r>
          </w:p>
        </w:tc>
        <w:tc>
          <w:tcPr>
            <w:tcW w:w="2268"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2</w:t>
            </w:r>
          </w:p>
        </w:tc>
        <w:tc>
          <w:tcPr>
            <w:tcW w:w="2410"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100</w:t>
            </w:r>
          </w:p>
        </w:tc>
        <w:tc>
          <w:tcPr>
            <w:tcW w:w="1843" w:type="dxa"/>
            <w:tcBorders>
              <w:top w:val="nil"/>
              <w:left w:val="nil"/>
              <w:bottom w:val="single" w:sz="4" w:space="0" w:color="auto"/>
              <w:right w:val="single" w:sz="8"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100</w:t>
            </w:r>
          </w:p>
        </w:tc>
      </w:tr>
      <w:tr w:rsidR="009B7892" w:rsidRPr="00421BB1" w:rsidTr="004532A4">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State Bank of India</w:t>
            </w:r>
          </w:p>
        </w:tc>
        <w:tc>
          <w:tcPr>
            <w:tcW w:w="2268"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7</w:t>
            </w:r>
          </w:p>
        </w:tc>
        <w:tc>
          <w:tcPr>
            <w:tcW w:w="2410"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517</w:t>
            </w:r>
          </w:p>
        </w:tc>
        <w:tc>
          <w:tcPr>
            <w:tcW w:w="1843" w:type="dxa"/>
            <w:tcBorders>
              <w:top w:val="nil"/>
              <w:left w:val="nil"/>
              <w:bottom w:val="single" w:sz="4" w:space="0" w:color="auto"/>
              <w:right w:val="single" w:sz="8"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447</w:t>
            </w:r>
          </w:p>
        </w:tc>
      </w:tr>
      <w:tr w:rsidR="009B7892" w:rsidRPr="00421BB1" w:rsidTr="004532A4">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Dena Bank</w:t>
            </w:r>
          </w:p>
        </w:tc>
        <w:tc>
          <w:tcPr>
            <w:tcW w:w="2268"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2</w:t>
            </w:r>
          </w:p>
        </w:tc>
        <w:tc>
          <w:tcPr>
            <w:tcW w:w="2410"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73</w:t>
            </w:r>
          </w:p>
        </w:tc>
        <w:tc>
          <w:tcPr>
            <w:tcW w:w="1843" w:type="dxa"/>
            <w:tcBorders>
              <w:top w:val="nil"/>
              <w:left w:val="nil"/>
              <w:bottom w:val="single" w:sz="4" w:space="0" w:color="auto"/>
              <w:right w:val="single" w:sz="8"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73</w:t>
            </w:r>
          </w:p>
        </w:tc>
      </w:tr>
      <w:tr w:rsidR="009B7892" w:rsidRPr="00421BB1" w:rsidTr="004532A4">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Punjab National Bank</w:t>
            </w:r>
          </w:p>
        </w:tc>
        <w:tc>
          <w:tcPr>
            <w:tcW w:w="2268"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13</w:t>
            </w:r>
          </w:p>
        </w:tc>
        <w:tc>
          <w:tcPr>
            <w:tcW w:w="2410"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718</w:t>
            </w:r>
          </w:p>
        </w:tc>
        <w:tc>
          <w:tcPr>
            <w:tcW w:w="1843" w:type="dxa"/>
            <w:tcBorders>
              <w:top w:val="nil"/>
              <w:left w:val="nil"/>
              <w:bottom w:val="single" w:sz="4" w:space="0" w:color="auto"/>
              <w:right w:val="single" w:sz="8"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663</w:t>
            </w:r>
          </w:p>
        </w:tc>
      </w:tr>
      <w:tr w:rsidR="009B7892" w:rsidRPr="00421BB1" w:rsidTr="004532A4">
        <w:trPr>
          <w:trHeight w:val="201"/>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Bank Of Baroda</w:t>
            </w:r>
          </w:p>
        </w:tc>
        <w:tc>
          <w:tcPr>
            <w:tcW w:w="2268"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2</w:t>
            </w:r>
          </w:p>
        </w:tc>
        <w:tc>
          <w:tcPr>
            <w:tcW w:w="2410"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40</w:t>
            </w:r>
          </w:p>
        </w:tc>
        <w:tc>
          <w:tcPr>
            <w:tcW w:w="1843" w:type="dxa"/>
            <w:tcBorders>
              <w:top w:val="nil"/>
              <w:left w:val="nil"/>
              <w:bottom w:val="single" w:sz="4" w:space="0" w:color="auto"/>
              <w:right w:val="single" w:sz="8"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40</w:t>
            </w:r>
          </w:p>
        </w:tc>
      </w:tr>
      <w:tr w:rsidR="009B7892" w:rsidRPr="00421BB1" w:rsidTr="004532A4">
        <w:trPr>
          <w:trHeight w:val="251"/>
        </w:trPr>
        <w:tc>
          <w:tcPr>
            <w:tcW w:w="29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1B1D7D" w:rsidRPr="00421BB1" w:rsidRDefault="001B1D7D" w:rsidP="004532A4">
            <w:pPr>
              <w:jc w:val="center"/>
              <w:rPr>
                <w:b/>
                <w:bCs/>
                <w:sz w:val="20"/>
                <w:szCs w:val="20"/>
                <w:lang w:val="en-IN" w:eastAsia="en-IN"/>
              </w:rPr>
            </w:pPr>
            <w:r w:rsidRPr="00421BB1">
              <w:rPr>
                <w:b/>
                <w:bCs/>
                <w:sz w:val="20"/>
                <w:szCs w:val="20"/>
                <w:lang w:val="en-IN" w:eastAsia="en-IN"/>
              </w:rPr>
              <w:t>Total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B1D7D" w:rsidRPr="00421BB1" w:rsidRDefault="001B1D7D" w:rsidP="004532A4">
            <w:pPr>
              <w:jc w:val="center"/>
              <w:rPr>
                <w:b/>
                <w:bCs/>
                <w:sz w:val="20"/>
                <w:szCs w:val="20"/>
                <w:lang w:val="en-IN" w:eastAsia="en-IN"/>
              </w:rPr>
            </w:pPr>
            <w:r w:rsidRPr="00421BB1">
              <w:rPr>
                <w:b/>
                <w:bCs/>
                <w:sz w:val="20"/>
                <w:szCs w:val="20"/>
                <w:lang w:val="en-IN" w:eastAsia="en-IN"/>
              </w:rPr>
              <w:t>26</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1B1D7D" w:rsidRPr="00421BB1" w:rsidRDefault="001B1D7D" w:rsidP="004532A4">
            <w:pPr>
              <w:jc w:val="center"/>
              <w:rPr>
                <w:b/>
                <w:bCs/>
                <w:sz w:val="20"/>
                <w:szCs w:val="20"/>
                <w:lang w:val="en-IN" w:eastAsia="en-IN"/>
              </w:rPr>
            </w:pPr>
            <w:r w:rsidRPr="00421BB1">
              <w:rPr>
                <w:b/>
                <w:bCs/>
                <w:sz w:val="20"/>
                <w:szCs w:val="20"/>
                <w:lang w:val="en-IN" w:eastAsia="en-IN"/>
              </w:rPr>
              <w:t>1448</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1B1D7D" w:rsidRPr="00421BB1" w:rsidRDefault="001B1D7D" w:rsidP="004532A4">
            <w:pPr>
              <w:jc w:val="center"/>
              <w:rPr>
                <w:b/>
                <w:bCs/>
                <w:sz w:val="20"/>
                <w:szCs w:val="20"/>
                <w:lang w:val="en-IN" w:eastAsia="en-IN"/>
              </w:rPr>
            </w:pPr>
            <w:r w:rsidRPr="00421BB1">
              <w:rPr>
                <w:b/>
                <w:bCs/>
                <w:sz w:val="20"/>
                <w:szCs w:val="20"/>
                <w:lang w:val="en-IN" w:eastAsia="en-IN"/>
              </w:rPr>
              <w:t>1323</w:t>
            </w:r>
          </w:p>
        </w:tc>
      </w:tr>
      <w:tr w:rsidR="009B7892" w:rsidRPr="00421BB1" w:rsidTr="004532A4">
        <w:trPr>
          <w:trHeight w:val="278"/>
        </w:trPr>
        <w:tc>
          <w:tcPr>
            <w:tcW w:w="2992" w:type="dxa"/>
            <w:tcBorders>
              <w:top w:val="nil"/>
              <w:left w:val="nil"/>
              <w:bottom w:val="nil"/>
              <w:right w:val="nil"/>
            </w:tcBorders>
            <w:shd w:val="clear" w:color="auto" w:fill="auto"/>
            <w:noWrap/>
            <w:vAlign w:val="bottom"/>
            <w:hideMark/>
          </w:tcPr>
          <w:p w:rsidR="001B1D7D" w:rsidRDefault="001B1D7D" w:rsidP="004532A4">
            <w:pPr>
              <w:rPr>
                <w:szCs w:val="22"/>
              </w:rPr>
            </w:pPr>
          </w:p>
          <w:p w:rsidR="008C17D2" w:rsidRPr="00421BB1" w:rsidRDefault="008C17D2" w:rsidP="004532A4">
            <w:pPr>
              <w:rPr>
                <w:szCs w:val="22"/>
              </w:rPr>
            </w:pPr>
          </w:p>
        </w:tc>
        <w:tc>
          <w:tcPr>
            <w:tcW w:w="2268" w:type="dxa"/>
            <w:tcBorders>
              <w:top w:val="single" w:sz="4" w:space="0" w:color="auto"/>
              <w:left w:val="nil"/>
              <w:bottom w:val="nil"/>
              <w:right w:val="nil"/>
            </w:tcBorders>
            <w:shd w:val="clear" w:color="auto" w:fill="auto"/>
            <w:noWrap/>
            <w:vAlign w:val="bottom"/>
            <w:hideMark/>
          </w:tcPr>
          <w:p w:rsidR="001B1D7D" w:rsidRPr="00421BB1" w:rsidRDefault="001B1D7D" w:rsidP="004532A4">
            <w:pPr>
              <w:jc w:val="right"/>
              <w:rPr>
                <w:szCs w:val="22"/>
              </w:rPr>
            </w:pPr>
          </w:p>
        </w:tc>
        <w:tc>
          <w:tcPr>
            <w:tcW w:w="2410" w:type="dxa"/>
            <w:tcBorders>
              <w:top w:val="nil"/>
              <w:left w:val="nil"/>
              <w:bottom w:val="nil"/>
              <w:right w:val="nil"/>
            </w:tcBorders>
            <w:shd w:val="clear" w:color="auto" w:fill="auto"/>
            <w:noWrap/>
            <w:vAlign w:val="bottom"/>
            <w:hideMark/>
          </w:tcPr>
          <w:p w:rsidR="001B1D7D" w:rsidRPr="00421BB1" w:rsidRDefault="001B1D7D" w:rsidP="004532A4">
            <w:pPr>
              <w:jc w:val="right"/>
              <w:rPr>
                <w:szCs w:val="22"/>
              </w:rPr>
            </w:pPr>
          </w:p>
        </w:tc>
        <w:tc>
          <w:tcPr>
            <w:tcW w:w="1843" w:type="dxa"/>
            <w:tcBorders>
              <w:top w:val="nil"/>
              <w:left w:val="nil"/>
              <w:bottom w:val="nil"/>
              <w:right w:val="nil"/>
            </w:tcBorders>
            <w:shd w:val="clear" w:color="auto" w:fill="auto"/>
            <w:noWrap/>
            <w:vAlign w:val="bottom"/>
            <w:hideMark/>
          </w:tcPr>
          <w:p w:rsidR="001B1D7D" w:rsidRPr="00421BB1" w:rsidRDefault="001B1D7D" w:rsidP="004532A4">
            <w:pPr>
              <w:jc w:val="right"/>
              <w:rPr>
                <w:szCs w:val="22"/>
              </w:rPr>
            </w:pPr>
          </w:p>
        </w:tc>
      </w:tr>
    </w:tbl>
    <w:p w:rsidR="001F2E4E" w:rsidRPr="00421BB1" w:rsidRDefault="001F2E4E" w:rsidP="004302B7">
      <w:pPr>
        <w:pStyle w:val="DefaultText"/>
        <w:spacing w:line="360" w:lineRule="auto"/>
        <w:ind w:left="0"/>
        <w:rPr>
          <w:rFonts w:ascii="Arial" w:hAnsi="Arial" w:cs="Arial"/>
          <w:sz w:val="26"/>
          <w:szCs w:val="26"/>
        </w:rPr>
      </w:pPr>
      <w:r w:rsidRPr="00421BB1">
        <w:rPr>
          <w:rFonts w:ascii="Arial" w:hAnsi="Arial" w:cs="Arial"/>
          <w:b/>
          <w:bCs/>
          <w:sz w:val="28"/>
          <w:szCs w:val="28"/>
        </w:rPr>
        <w:t xml:space="preserve">*All </w:t>
      </w:r>
      <w:r w:rsidRPr="00421BB1">
        <w:rPr>
          <w:rFonts w:ascii="Arial" w:hAnsi="Arial" w:cs="Arial"/>
          <w:sz w:val="26"/>
          <w:szCs w:val="26"/>
        </w:rPr>
        <w:t xml:space="preserve">banks of Diu are </w:t>
      </w:r>
      <w:r w:rsidR="00BE21E2" w:rsidRPr="00421BB1">
        <w:rPr>
          <w:rFonts w:ascii="Arial" w:hAnsi="Arial" w:cs="Arial"/>
          <w:sz w:val="26"/>
          <w:szCs w:val="26"/>
        </w:rPr>
        <w:t>requested to</w:t>
      </w:r>
      <w:r w:rsidRPr="00421BB1">
        <w:rPr>
          <w:rFonts w:ascii="Arial" w:hAnsi="Arial" w:cs="Arial"/>
          <w:sz w:val="26"/>
          <w:szCs w:val="26"/>
        </w:rPr>
        <w:t xml:space="preserve"> sanction and disburse loans under</w:t>
      </w:r>
      <w:r w:rsidR="00D97C90" w:rsidRPr="00421BB1">
        <w:rPr>
          <w:rFonts w:ascii="Arial" w:hAnsi="Arial" w:cs="Arial"/>
          <w:sz w:val="26"/>
          <w:szCs w:val="26"/>
        </w:rPr>
        <w:t xml:space="preserve"> SUI loan scheme.</w:t>
      </w: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123B1A" w:rsidP="00123B1A">
      <w:pPr>
        <w:pStyle w:val="ListParagraph"/>
        <w:ind w:left="0"/>
        <w:jc w:val="both"/>
        <w:rPr>
          <w:rFonts w:ascii="Arial" w:hAnsi="Arial" w:cs="Arial"/>
          <w:b/>
          <w:bCs/>
          <w:sz w:val="28"/>
          <w:szCs w:val="28"/>
          <w:u w:val="single"/>
        </w:rPr>
      </w:pPr>
      <w:proofErr w:type="gramStart"/>
      <w:r w:rsidRPr="00421BB1">
        <w:rPr>
          <w:rFonts w:ascii="Arial" w:hAnsi="Arial" w:cs="Arial"/>
          <w:b/>
          <w:bCs/>
          <w:sz w:val="28"/>
          <w:szCs w:val="28"/>
          <w:u w:val="single"/>
        </w:rPr>
        <w:t>3.5  Pradhan</w:t>
      </w:r>
      <w:proofErr w:type="gramEnd"/>
      <w:r w:rsidRPr="00421BB1">
        <w:rPr>
          <w:rFonts w:ascii="Arial" w:hAnsi="Arial" w:cs="Arial"/>
          <w:b/>
          <w:bCs/>
          <w:sz w:val="28"/>
          <w:szCs w:val="28"/>
          <w:u w:val="single"/>
        </w:rPr>
        <w:t xml:space="preserve"> Mantri Awas Yojana – Credit Linked Subsidy Scheme</w:t>
      </w:r>
    </w:p>
    <w:p w:rsidR="00123B1A" w:rsidRPr="00421BB1" w:rsidRDefault="00123B1A" w:rsidP="00123B1A">
      <w:pPr>
        <w:jc w:val="both"/>
      </w:pPr>
      <w:r w:rsidRPr="00421BB1">
        <w:rPr>
          <w:b/>
          <w:bCs/>
        </w:rPr>
        <w:t>“Pradhan Mantri Awas Yojana (PMAY)”</w:t>
      </w:r>
      <w:r w:rsidRPr="00421BB1">
        <w:t xml:space="preserve"> was launched on 17th </w:t>
      </w:r>
      <w:r w:rsidR="00B6098E" w:rsidRPr="00421BB1">
        <w:t>Dec</w:t>
      </w:r>
      <w:r w:rsidRPr="00421BB1">
        <w:t xml:space="preserve">, 2015 by Govt. of India, with an aim to make the mission “Housing </w:t>
      </w:r>
      <w:r w:rsidR="003B0F07" w:rsidRPr="00421BB1">
        <w:t>for All by 2022”.</w:t>
      </w:r>
      <w:r w:rsidRPr="00421BB1">
        <w:t xml:space="preserve"> </w:t>
      </w:r>
    </w:p>
    <w:p w:rsidR="00123B1A" w:rsidRPr="00421BB1" w:rsidRDefault="00123B1A" w:rsidP="00123B1A">
      <w:pPr>
        <w:jc w:val="both"/>
      </w:pPr>
      <w:r w:rsidRPr="00421BB1">
        <w:t>National Housing Bank (NHB) and Housing and Urban Development Corporation Limited (HUDCO) have been identified as Central Nodal Agencies (CNA) for the implementation of the CLSS Scheme through Primary Lending Institutions (PLIs).</w:t>
      </w:r>
    </w:p>
    <w:p w:rsidR="009041A5" w:rsidRPr="00421BB1" w:rsidRDefault="009041A5" w:rsidP="00123B1A">
      <w:pPr>
        <w:jc w:val="both"/>
      </w:pPr>
    </w:p>
    <w:p w:rsidR="00B22515" w:rsidRPr="00421BB1" w:rsidRDefault="00B22515" w:rsidP="00B22515">
      <w:pPr>
        <w:jc w:val="both"/>
        <w:rPr>
          <w:b/>
          <w:bCs/>
          <w:u w:val="single"/>
        </w:rPr>
      </w:pPr>
      <w:r w:rsidRPr="00421BB1">
        <w:rPr>
          <w:b/>
          <w:bCs/>
          <w:u w:val="single"/>
        </w:rPr>
        <w:t>Salie</w:t>
      </w:r>
      <w:r w:rsidR="001133DC">
        <w:rPr>
          <w:b/>
          <w:bCs/>
          <w:u w:val="single"/>
        </w:rPr>
        <w:t>nt features of Pradhan Mantri</w:t>
      </w:r>
      <w:r w:rsidRPr="00421BB1">
        <w:rPr>
          <w:b/>
          <w:bCs/>
          <w:u w:val="single"/>
        </w:rPr>
        <w:t xml:space="preserve"> (PMAY) are as under:</w:t>
      </w:r>
    </w:p>
    <w:p w:rsidR="00B22515" w:rsidRPr="00421BB1" w:rsidRDefault="00B22515" w:rsidP="00B22515">
      <w:pPr>
        <w:jc w:val="both"/>
        <w:rPr>
          <w:u w:val="single"/>
        </w:rPr>
      </w:pPr>
    </w:p>
    <w:p w:rsidR="00B22515" w:rsidRPr="00421BB1" w:rsidRDefault="00B22515" w:rsidP="00B22515">
      <w:pPr>
        <w:pStyle w:val="ListParagraph"/>
        <w:numPr>
          <w:ilvl w:val="0"/>
          <w:numId w:val="17"/>
        </w:numPr>
        <w:spacing w:before="120" w:after="0" w:line="240" w:lineRule="auto"/>
        <w:ind w:left="993" w:hanging="284"/>
        <w:jc w:val="both"/>
        <w:rPr>
          <w:rFonts w:ascii="Arial" w:hAnsi="Arial" w:cs="Arial"/>
          <w:sz w:val="24"/>
          <w:szCs w:val="24"/>
        </w:rPr>
      </w:pPr>
      <w:r w:rsidRPr="00421BB1">
        <w:rPr>
          <w:rFonts w:ascii="Arial" w:hAnsi="Arial" w:cs="Arial"/>
          <w:sz w:val="24"/>
          <w:szCs w:val="24"/>
        </w:rPr>
        <w:t>The beneficiary family should not own a pucca (An all-weather dwelling unit) house either in his / her name or in the name of any member of his / her family in any part of India.</w:t>
      </w:r>
    </w:p>
    <w:p w:rsidR="00B22515" w:rsidRPr="00421BB1" w:rsidRDefault="00B22515" w:rsidP="00B22515">
      <w:pPr>
        <w:pStyle w:val="ListParagraph"/>
        <w:numPr>
          <w:ilvl w:val="0"/>
          <w:numId w:val="17"/>
        </w:numPr>
        <w:spacing w:before="120" w:after="0" w:line="240" w:lineRule="auto"/>
        <w:ind w:left="993" w:hanging="284"/>
        <w:jc w:val="both"/>
        <w:rPr>
          <w:rFonts w:ascii="Arial" w:hAnsi="Arial" w:cs="Arial"/>
          <w:sz w:val="24"/>
          <w:szCs w:val="24"/>
        </w:rPr>
      </w:pPr>
      <w:r w:rsidRPr="00421BB1">
        <w:rPr>
          <w:rFonts w:ascii="Arial" w:hAnsi="Arial" w:cs="Arial"/>
          <w:sz w:val="24"/>
          <w:szCs w:val="24"/>
        </w:rPr>
        <w:t>A beneficiary family should not have availed of central assistance under any housing scheme from Government of India.</w:t>
      </w:r>
    </w:p>
    <w:p w:rsidR="00B22515" w:rsidRPr="00421BB1" w:rsidRDefault="00B22515" w:rsidP="00B22515">
      <w:pPr>
        <w:pStyle w:val="ListParagraph"/>
        <w:numPr>
          <w:ilvl w:val="0"/>
          <w:numId w:val="17"/>
        </w:numPr>
        <w:spacing w:before="120" w:after="0" w:line="240" w:lineRule="auto"/>
        <w:ind w:left="993" w:hanging="284"/>
        <w:jc w:val="both"/>
        <w:rPr>
          <w:rFonts w:ascii="Arial" w:hAnsi="Arial" w:cs="Arial"/>
          <w:sz w:val="24"/>
          <w:szCs w:val="24"/>
        </w:rPr>
      </w:pPr>
      <w:r w:rsidRPr="00421BB1">
        <w:rPr>
          <w:rFonts w:ascii="Arial" w:hAnsi="Arial" w:cs="Arial"/>
          <w:sz w:val="24"/>
          <w:szCs w:val="24"/>
        </w:rPr>
        <w:t>In the case of a married couple, either of the spouses or both together in joint ownership will be eligible for a single house, subject to income eligibility of the household under the Scheme.</w:t>
      </w:r>
    </w:p>
    <w:p w:rsidR="009041A5" w:rsidRPr="00421BB1" w:rsidRDefault="00B22515" w:rsidP="009041A5">
      <w:pPr>
        <w:pStyle w:val="ListParagraph"/>
        <w:numPr>
          <w:ilvl w:val="0"/>
          <w:numId w:val="17"/>
        </w:numPr>
        <w:spacing w:before="120" w:after="0" w:line="240" w:lineRule="auto"/>
        <w:ind w:left="993" w:hanging="284"/>
        <w:jc w:val="both"/>
        <w:rPr>
          <w:rFonts w:ascii="Arial" w:hAnsi="Arial" w:cs="Arial"/>
          <w:sz w:val="24"/>
          <w:szCs w:val="24"/>
        </w:rPr>
      </w:pPr>
      <w:r w:rsidRPr="00421BB1">
        <w:rPr>
          <w:rFonts w:ascii="Arial" w:hAnsi="Arial" w:cs="Arial"/>
          <w:sz w:val="24"/>
          <w:szCs w:val="24"/>
        </w:rPr>
        <w:t>A beneficiary family will comprise husband, wife, unmarried sons and/or unmarried daughters. An adult earning member (irrespective of marital status) can be treated as a separate household.</w:t>
      </w:r>
    </w:p>
    <w:tbl>
      <w:tblPr>
        <w:tblW w:w="10260" w:type="dxa"/>
        <w:tblInd w:w="198" w:type="dxa"/>
        <w:tblLayout w:type="fixed"/>
        <w:tblCellMar>
          <w:left w:w="0" w:type="dxa"/>
          <w:right w:w="0" w:type="dxa"/>
        </w:tblCellMar>
        <w:tblLook w:val="04A0" w:firstRow="1" w:lastRow="0" w:firstColumn="1" w:lastColumn="0" w:noHBand="0" w:noVBand="1"/>
      </w:tblPr>
      <w:tblGrid>
        <w:gridCol w:w="2790"/>
        <w:gridCol w:w="2610"/>
        <w:gridCol w:w="2160"/>
        <w:gridCol w:w="1350"/>
        <w:gridCol w:w="1350"/>
      </w:tblGrid>
      <w:tr w:rsidR="009B7892" w:rsidRPr="00421BB1" w:rsidTr="00F107BD">
        <w:trPr>
          <w:trHeight w:val="241"/>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515" w:rsidRPr="00421BB1" w:rsidRDefault="00B22515">
            <w:pPr>
              <w:pStyle w:val="Style1"/>
              <w:autoSpaceDE/>
              <w:spacing w:before="36" w:line="276" w:lineRule="auto"/>
              <w:jc w:val="center"/>
              <w:rPr>
                <w:rStyle w:val="A1"/>
                <w:rFonts w:ascii="Arial" w:hAnsi="Arial" w:cs="Arial"/>
                <w:b/>
                <w:bCs/>
                <w:color w:val="auto"/>
                <w:sz w:val="22"/>
                <w:szCs w:val="22"/>
              </w:rPr>
            </w:pPr>
            <w:r w:rsidRPr="00421BB1">
              <w:rPr>
                <w:rStyle w:val="A1"/>
                <w:rFonts w:ascii="Arial" w:hAnsi="Arial" w:cs="Arial"/>
                <w:b/>
                <w:bCs/>
                <w:color w:val="auto"/>
                <w:sz w:val="22"/>
                <w:szCs w:val="22"/>
                <w:lang w:val="en-IN"/>
              </w:rPr>
              <w:t>Particulars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421BB1" w:rsidRDefault="00B22515">
            <w:pPr>
              <w:pStyle w:val="Style1"/>
              <w:autoSpaceDE/>
              <w:spacing w:before="36" w:line="276" w:lineRule="auto"/>
              <w:jc w:val="center"/>
              <w:rPr>
                <w:rStyle w:val="A1"/>
                <w:rFonts w:ascii="Arial" w:hAnsi="Arial" w:cs="Arial"/>
                <w:b/>
                <w:bCs/>
                <w:color w:val="auto"/>
                <w:sz w:val="22"/>
                <w:szCs w:val="22"/>
              </w:rPr>
            </w:pPr>
            <w:r w:rsidRPr="00421BB1">
              <w:rPr>
                <w:rStyle w:val="A1"/>
                <w:rFonts w:ascii="Arial" w:hAnsi="Arial" w:cs="Arial"/>
                <w:b/>
                <w:bCs/>
                <w:color w:val="auto"/>
                <w:sz w:val="22"/>
                <w:szCs w:val="22"/>
                <w:lang w:val="en-IN"/>
              </w:rPr>
              <w:t>EWS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421BB1" w:rsidRDefault="00B22515">
            <w:pPr>
              <w:pStyle w:val="Style1"/>
              <w:autoSpaceDE/>
              <w:spacing w:before="36" w:line="276" w:lineRule="auto"/>
              <w:jc w:val="center"/>
              <w:rPr>
                <w:rStyle w:val="A1"/>
                <w:rFonts w:ascii="Arial" w:hAnsi="Arial" w:cs="Arial"/>
                <w:b/>
                <w:bCs/>
                <w:color w:val="auto"/>
                <w:sz w:val="22"/>
                <w:szCs w:val="22"/>
              </w:rPr>
            </w:pPr>
            <w:r w:rsidRPr="00421BB1">
              <w:rPr>
                <w:rStyle w:val="A1"/>
                <w:rFonts w:ascii="Arial" w:hAnsi="Arial" w:cs="Arial"/>
                <w:b/>
                <w:bCs/>
                <w:color w:val="auto"/>
                <w:sz w:val="22"/>
                <w:szCs w:val="22"/>
                <w:lang w:val="en-IN"/>
              </w:rPr>
              <w:t>LIG</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421BB1" w:rsidRDefault="00B22515">
            <w:pPr>
              <w:pStyle w:val="Style1"/>
              <w:autoSpaceDE/>
              <w:spacing w:before="36" w:line="276" w:lineRule="auto"/>
              <w:jc w:val="center"/>
              <w:rPr>
                <w:rStyle w:val="A1"/>
                <w:rFonts w:ascii="Arial" w:hAnsi="Arial" w:cs="Arial"/>
                <w:b/>
                <w:bCs/>
                <w:color w:val="auto"/>
                <w:sz w:val="22"/>
                <w:szCs w:val="22"/>
              </w:rPr>
            </w:pPr>
            <w:r w:rsidRPr="00421BB1">
              <w:rPr>
                <w:rStyle w:val="A1"/>
                <w:rFonts w:ascii="Arial" w:hAnsi="Arial" w:cs="Arial"/>
                <w:b/>
                <w:bCs/>
                <w:color w:val="auto"/>
                <w:sz w:val="22"/>
                <w:szCs w:val="22"/>
                <w:lang w:val="en-IN"/>
              </w:rPr>
              <w:t>MIG – I</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421BB1" w:rsidRDefault="00B22515">
            <w:pPr>
              <w:pStyle w:val="Style1"/>
              <w:autoSpaceDE/>
              <w:spacing w:before="36" w:line="276" w:lineRule="auto"/>
              <w:jc w:val="center"/>
              <w:rPr>
                <w:rStyle w:val="A1"/>
                <w:rFonts w:ascii="Arial" w:hAnsi="Arial" w:cs="Arial"/>
                <w:b/>
                <w:bCs/>
                <w:color w:val="auto"/>
                <w:sz w:val="22"/>
                <w:szCs w:val="22"/>
              </w:rPr>
            </w:pPr>
            <w:r w:rsidRPr="00421BB1">
              <w:rPr>
                <w:rStyle w:val="A1"/>
                <w:rFonts w:ascii="Arial" w:hAnsi="Arial" w:cs="Arial"/>
                <w:b/>
                <w:bCs/>
                <w:color w:val="auto"/>
                <w:sz w:val="22"/>
                <w:szCs w:val="22"/>
                <w:lang w:val="en-IN"/>
              </w:rPr>
              <w:t>MIG - II</w:t>
            </w:r>
          </w:p>
        </w:tc>
      </w:tr>
      <w:tr w:rsidR="009B7892" w:rsidRPr="00421BB1" w:rsidTr="00947099">
        <w:trPr>
          <w:trHeight w:val="67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rsidP="00F107BD">
            <w:pPr>
              <w:pStyle w:val="Style1"/>
              <w:autoSpaceDE/>
              <w:spacing w:before="36" w:line="276" w:lineRule="auto"/>
              <w:jc w:val="both"/>
              <w:rPr>
                <w:rStyle w:val="A1"/>
                <w:rFonts w:ascii="Arial" w:hAnsi="Arial" w:cs="Arial"/>
                <w:color w:val="auto"/>
                <w:lang w:val="en-IN"/>
              </w:rPr>
            </w:pPr>
            <w:r w:rsidRPr="00421BB1">
              <w:rPr>
                <w:rFonts w:ascii="Arial" w:eastAsia="Times New Roman" w:hAnsi="Arial" w:cs="Arial"/>
                <w:lang w:eastAsia="en-US" w:bidi="ar-SA"/>
              </w:rPr>
              <w:t xml:space="preserve">Maximum Household </w:t>
            </w:r>
            <w:r w:rsidR="009041A5" w:rsidRPr="00421BB1">
              <w:rPr>
                <w:rFonts w:ascii="Arial" w:eastAsia="Times New Roman" w:hAnsi="Arial" w:cs="Arial"/>
                <w:lang w:eastAsia="en-US" w:bidi="ar-SA"/>
              </w:rPr>
              <w:t>income (</w:t>
            </w:r>
            <w:r w:rsidRPr="00421BB1">
              <w:rPr>
                <w:rFonts w:ascii="Arial" w:eastAsia="Times New Roman" w:hAnsi="Arial" w:cs="Arial"/>
                <w:lang w:eastAsia="en-US" w:bidi="ar-SA"/>
              </w:rPr>
              <w:t>Rs. In Lakh)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3.00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6.00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12.00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18.00 </w:t>
            </w:r>
          </w:p>
        </w:tc>
      </w:tr>
      <w:tr w:rsidR="009B7892" w:rsidRPr="00421BB1" w:rsidTr="00947099">
        <w:trPr>
          <w:trHeight w:val="27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both"/>
              <w:rPr>
                <w:rStyle w:val="A1"/>
                <w:rFonts w:ascii="Arial" w:hAnsi="Arial" w:cs="Arial"/>
                <w:color w:val="auto"/>
              </w:rPr>
            </w:pPr>
            <w:r w:rsidRPr="00421BB1">
              <w:rPr>
                <w:rFonts w:ascii="Arial" w:hAnsi="Arial" w:cs="Arial"/>
                <w:lang w:val="en-IN"/>
              </w:rPr>
              <w:t xml:space="preserve">Interest Subsidy (% p.a.)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6.50%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6.50%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4.00%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3.00%</w:t>
            </w:r>
          </w:p>
        </w:tc>
      </w:tr>
      <w:tr w:rsidR="009B7892" w:rsidRPr="00421BB1" w:rsidTr="00947099">
        <w:trPr>
          <w:trHeight w:val="497"/>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rPr>
                <w:rFonts w:eastAsiaTheme="minorHAnsi"/>
                <w:sz w:val="20"/>
                <w:szCs w:val="20"/>
                <w:lang w:val="en-IN"/>
              </w:rPr>
            </w:pPr>
            <w:r w:rsidRPr="00421BB1">
              <w:rPr>
                <w:sz w:val="20"/>
                <w:szCs w:val="20"/>
                <w:lang w:val="en-IN"/>
              </w:rPr>
              <w:t>Maximum loan tenure</w:t>
            </w:r>
          </w:p>
          <w:p w:rsidR="00B22515" w:rsidRPr="00421BB1" w:rsidRDefault="00B22515">
            <w:pPr>
              <w:pStyle w:val="Style1"/>
              <w:autoSpaceDE/>
              <w:spacing w:before="36" w:line="276" w:lineRule="auto"/>
              <w:rPr>
                <w:rFonts w:ascii="Arial" w:hAnsi="Arial" w:cs="Arial"/>
                <w:lang w:val="en-IN"/>
              </w:rPr>
            </w:pPr>
            <w:r w:rsidRPr="00421BB1">
              <w:rPr>
                <w:rFonts w:ascii="Arial" w:hAnsi="Arial" w:cs="Arial"/>
                <w:lang w:val="en-IN"/>
              </w:rPr>
              <w:t>(in years)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E47E5C">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val="en-IN" w:eastAsia="en-US" w:bidi="ar-SA"/>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E47E5C">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20</w:t>
            </w:r>
          </w:p>
        </w:tc>
      </w:tr>
      <w:tr w:rsidR="009B7892" w:rsidRPr="00421BB1" w:rsidTr="00947099">
        <w:trPr>
          <w:trHeight w:val="724"/>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jc w:val="both"/>
              <w:rPr>
                <w:rFonts w:eastAsiaTheme="minorHAnsi"/>
                <w:sz w:val="20"/>
                <w:szCs w:val="20"/>
                <w:lang w:val="en-IN"/>
              </w:rPr>
            </w:pPr>
            <w:r w:rsidRPr="00421BB1">
              <w:rPr>
                <w:sz w:val="20"/>
                <w:szCs w:val="20"/>
                <w:lang w:val="en-IN"/>
              </w:rPr>
              <w:t>Maximum amount of  Housing Loan on which interest subsidy will be payable (Rs in Lakh)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6.00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6.00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9.00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12.00 </w:t>
            </w:r>
          </w:p>
        </w:tc>
      </w:tr>
      <w:tr w:rsidR="009B7892" w:rsidRPr="00421BB1" w:rsidTr="00947099">
        <w:trPr>
          <w:trHeight w:val="71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rsidP="00274BBB">
            <w:pPr>
              <w:spacing w:line="276" w:lineRule="auto"/>
              <w:jc w:val="both"/>
              <w:rPr>
                <w:rFonts w:eastAsiaTheme="minorHAnsi"/>
                <w:sz w:val="20"/>
                <w:szCs w:val="20"/>
                <w:lang w:val="en-IN"/>
              </w:rPr>
            </w:pPr>
            <w:r w:rsidRPr="00421BB1">
              <w:rPr>
                <w:sz w:val="20"/>
                <w:szCs w:val="20"/>
                <w:lang w:val="en-IN"/>
              </w:rPr>
              <w:t>Maximum loan as</w:t>
            </w:r>
            <w:r w:rsidR="00274BBB" w:rsidRPr="00421BB1">
              <w:rPr>
                <w:sz w:val="20"/>
                <w:szCs w:val="20"/>
                <w:lang w:val="en-IN"/>
              </w:rPr>
              <w:t xml:space="preserve"> per scheme approved </w:t>
            </w:r>
            <w:r w:rsidRPr="00421BB1">
              <w:rPr>
                <w:sz w:val="20"/>
                <w:szCs w:val="20"/>
                <w:lang w:val="en-IN"/>
              </w:rPr>
              <w:t>(Rs in lakh)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E47E5C" w:rsidP="00E47E5C">
            <w:pPr>
              <w:pStyle w:val="Style1"/>
              <w:tabs>
                <w:tab w:val="left" w:pos="420"/>
                <w:tab w:val="center" w:pos="1197"/>
              </w:tabs>
              <w:autoSpaceDE/>
              <w:spacing w:before="36" w:line="276" w:lineRule="auto"/>
              <w:rPr>
                <w:rFonts w:ascii="Arial" w:eastAsia="Times New Roman" w:hAnsi="Arial" w:cs="Arial"/>
                <w:lang w:val="en-IN" w:eastAsia="en-US" w:bidi="ar-SA"/>
              </w:rPr>
            </w:pPr>
            <w:r w:rsidRPr="00421BB1">
              <w:rPr>
                <w:rFonts w:ascii="Arial" w:eastAsia="Times New Roman" w:hAnsi="Arial" w:cs="Arial"/>
                <w:lang w:eastAsia="en-US" w:bidi="ar-SA"/>
              </w:rPr>
              <w:tab/>
            </w:r>
            <w:r w:rsidRPr="00421BB1">
              <w:rPr>
                <w:rFonts w:ascii="Arial" w:eastAsia="Times New Roman" w:hAnsi="Arial" w:cs="Arial"/>
                <w:lang w:eastAsia="en-US" w:bidi="ar-SA"/>
              </w:rPr>
              <w:tab/>
              <w:t>No upper ceiling</w:t>
            </w:r>
            <w:r w:rsidR="00B22515" w:rsidRPr="00421BB1">
              <w:rPr>
                <w:rFonts w:ascii="Arial" w:eastAsia="Times New Roman" w:hAnsi="Arial" w:cs="Arial"/>
                <w:lang w:eastAsia="en-US" w:bidi="ar-SA"/>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E47E5C">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No upper ceiling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No upper ceiling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No upper ceiling</w:t>
            </w:r>
          </w:p>
        </w:tc>
      </w:tr>
      <w:tr w:rsidR="009B7892" w:rsidRPr="00421BB1" w:rsidTr="00F107BD">
        <w:trPr>
          <w:trHeight w:val="1186"/>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jc w:val="both"/>
              <w:rPr>
                <w:rFonts w:eastAsiaTheme="minorHAnsi"/>
                <w:sz w:val="20"/>
                <w:szCs w:val="20"/>
                <w:lang w:val="en-IN"/>
              </w:rPr>
            </w:pPr>
            <w:r w:rsidRPr="00421BB1">
              <w:rPr>
                <w:sz w:val="20"/>
                <w:szCs w:val="20"/>
                <w:lang w:val="en-IN"/>
              </w:rPr>
              <w:t>Dwelling Unit Carpet Area in Square Metre (Up to)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eastAsia="en-US" w:bidi="ar-SA"/>
              </w:rPr>
            </w:pPr>
            <w:r w:rsidRPr="00421BB1">
              <w:rPr>
                <w:rFonts w:ascii="Arial" w:eastAsia="Times New Roman" w:hAnsi="Arial" w:cs="Arial"/>
                <w:lang w:eastAsia="en-US" w:bidi="ar-SA"/>
              </w:rPr>
              <w:t xml:space="preserve">30 </w:t>
            </w:r>
          </w:p>
          <w:p w:rsidR="00B22515" w:rsidRPr="00421BB1" w:rsidRDefault="00B22515" w:rsidP="00F107BD">
            <w:pPr>
              <w:pStyle w:val="Style1"/>
              <w:autoSpaceDE/>
              <w:spacing w:before="36" w:line="276" w:lineRule="auto"/>
              <w:rPr>
                <w:rFonts w:ascii="Arial" w:eastAsia="Times New Roman" w:hAnsi="Arial" w:cs="Arial"/>
                <w:lang w:val="en-IN" w:eastAsia="en-US" w:bidi="ar-SA"/>
              </w:rPr>
            </w:pPr>
            <w:r w:rsidRPr="00421BB1">
              <w:rPr>
                <w:rFonts w:ascii="Arial" w:eastAsia="Times New Roman" w:hAnsi="Arial" w:cs="Arial"/>
                <w:lang w:eastAsia="en-US" w:bidi="ar-SA"/>
              </w:rPr>
              <w:t>(The beneficiary at his/her discretion can build a house of larger area.)</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eastAsia="en-US" w:bidi="ar-SA"/>
              </w:rPr>
            </w:pPr>
            <w:r w:rsidRPr="00421BB1">
              <w:rPr>
                <w:rFonts w:ascii="Arial" w:eastAsia="Times New Roman" w:hAnsi="Arial" w:cs="Arial"/>
                <w:lang w:eastAsia="en-US" w:bidi="ar-SA"/>
              </w:rPr>
              <w:t xml:space="preserve">60 </w:t>
            </w:r>
          </w:p>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(The beneficiary at his/her discretion can build a house of larger area.)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9B7892">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160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9B7892" w:rsidP="00E47E5C">
            <w:pPr>
              <w:pStyle w:val="Style1"/>
              <w:autoSpaceDE/>
              <w:spacing w:before="36" w:line="276" w:lineRule="auto"/>
              <w:rPr>
                <w:rFonts w:ascii="Arial" w:eastAsia="Times New Roman" w:hAnsi="Arial" w:cs="Arial"/>
                <w:lang w:val="en-IN" w:eastAsia="en-US" w:bidi="ar-SA"/>
              </w:rPr>
            </w:pPr>
            <w:r w:rsidRPr="00421BB1">
              <w:rPr>
                <w:rFonts w:ascii="Arial" w:eastAsia="Times New Roman" w:hAnsi="Arial" w:cs="Arial"/>
                <w:lang w:eastAsia="en-US" w:bidi="ar-SA"/>
              </w:rPr>
              <w:t>200</w:t>
            </w:r>
          </w:p>
        </w:tc>
      </w:tr>
      <w:tr w:rsidR="009B7892" w:rsidRPr="00421BB1" w:rsidTr="00F107BD">
        <w:trPr>
          <w:trHeight w:val="79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rPr>
                <w:rFonts w:eastAsiaTheme="minorHAnsi"/>
                <w:sz w:val="20"/>
                <w:szCs w:val="20"/>
                <w:lang w:val="en-IN"/>
              </w:rPr>
            </w:pPr>
            <w:r w:rsidRPr="00421BB1">
              <w:rPr>
                <w:sz w:val="20"/>
                <w:szCs w:val="20"/>
                <w:lang w:val="en-IN"/>
              </w:rPr>
              <w:t>Discount Rate for Net Present</w:t>
            </w:r>
          </w:p>
          <w:p w:rsidR="00B22515" w:rsidRPr="00421BB1" w:rsidRDefault="00B22515">
            <w:pPr>
              <w:spacing w:line="276" w:lineRule="auto"/>
              <w:jc w:val="both"/>
              <w:rPr>
                <w:sz w:val="20"/>
                <w:szCs w:val="20"/>
                <w:lang w:val="en-IN"/>
              </w:rPr>
            </w:pPr>
            <w:r w:rsidRPr="00421BB1">
              <w:rPr>
                <w:sz w:val="20"/>
                <w:szCs w:val="20"/>
                <w:lang w:val="en-IN"/>
              </w:rPr>
              <w:t xml:space="preserve">Value (NPV) calculation of </w:t>
            </w:r>
          </w:p>
          <w:p w:rsidR="00B22515" w:rsidRPr="00421BB1" w:rsidRDefault="00B22515">
            <w:pPr>
              <w:spacing w:line="276" w:lineRule="auto"/>
              <w:rPr>
                <w:rFonts w:eastAsiaTheme="minorHAnsi"/>
                <w:sz w:val="20"/>
                <w:szCs w:val="20"/>
                <w:lang w:val="en-IN"/>
              </w:rPr>
            </w:pPr>
            <w:r w:rsidRPr="00421BB1">
              <w:rPr>
                <w:sz w:val="20"/>
                <w:szCs w:val="20"/>
                <w:lang w:val="en-IN"/>
              </w:rPr>
              <w:t>Interest subsidy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9.00%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9.00%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9.00%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9.00%</w:t>
            </w:r>
          </w:p>
        </w:tc>
      </w:tr>
      <w:tr w:rsidR="009B7892" w:rsidRPr="00421BB1" w:rsidTr="00947099">
        <w:trPr>
          <w:trHeight w:val="52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jc w:val="both"/>
              <w:rPr>
                <w:rFonts w:eastAsiaTheme="minorHAnsi"/>
                <w:sz w:val="20"/>
                <w:szCs w:val="20"/>
                <w:lang w:val="en-IN"/>
              </w:rPr>
            </w:pPr>
            <w:r w:rsidRPr="00421BB1">
              <w:rPr>
                <w:sz w:val="20"/>
                <w:szCs w:val="20"/>
                <w:lang w:val="en-IN"/>
              </w:rPr>
              <w:t>Eligible amount of subsidy  on maximum loan amount Rs in Lakh  (Approx)</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2.67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2.67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2.35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2.30 </w:t>
            </w:r>
          </w:p>
        </w:tc>
      </w:tr>
      <w:tr w:rsidR="009B7892" w:rsidRPr="00421BB1" w:rsidTr="00947099">
        <w:trPr>
          <w:trHeight w:val="67"/>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jc w:val="both"/>
              <w:rPr>
                <w:rFonts w:eastAsiaTheme="minorHAnsi"/>
                <w:sz w:val="20"/>
                <w:szCs w:val="20"/>
                <w:lang w:val="en-IN"/>
              </w:rPr>
            </w:pPr>
            <w:r w:rsidRPr="00421BB1">
              <w:rPr>
                <w:sz w:val="20"/>
                <w:szCs w:val="20"/>
                <w:lang w:val="en-IN"/>
              </w:rPr>
              <w:t>Women Ownership</w:t>
            </w:r>
          </w:p>
        </w:tc>
        <w:tc>
          <w:tcPr>
            <w:tcW w:w="4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rPr>
                <w:rFonts w:ascii="Arial" w:eastAsia="Times New Roman" w:hAnsi="Arial" w:cs="Arial"/>
                <w:lang w:eastAsia="en-US" w:bidi="ar-SA"/>
              </w:rPr>
            </w:pPr>
            <w:r w:rsidRPr="00421BB1">
              <w:rPr>
                <w:rFonts w:ascii="Arial" w:eastAsia="Times New Roman" w:hAnsi="Arial" w:cs="Arial"/>
                <w:lang w:eastAsia="en-US" w:bidi="ar-SA"/>
              </w:rPr>
              <w:t>Women ownership is mandatory, if there is any adult female member present in the family.</w:t>
            </w:r>
          </w:p>
        </w:tc>
        <w:tc>
          <w:tcPr>
            <w:tcW w:w="2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rsidP="00A63CCF">
            <w:pPr>
              <w:pStyle w:val="Style1"/>
              <w:autoSpaceDE/>
              <w:spacing w:before="36" w:line="276" w:lineRule="auto"/>
              <w:jc w:val="center"/>
              <w:rPr>
                <w:rFonts w:ascii="Arial" w:eastAsia="Times New Roman" w:hAnsi="Arial" w:cs="Arial"/>
                <w:lang w:eastAsia="en-US" w:bidi="ar-SA"/>
              </w:rPr>
            </w:pPr>
            <w:r w:rsidRPr="00421BB1">
              <w:rPr>
                <w:rFonts w:ascii="Arial" w:eastAsia="Times New Roman" w:hAnsi="Arial" w:cs="Arial"/>
                <w:lang w:eastAsia="en-US" w:bidi="ar-SA"/>
              </w:rPr>
              <w:t>Not Mandatory</w:t>
            </w:r>
          </w:p>
        </w:tc>
      </w:tr>
    </w:tbl>
    <w:p w:rsidR="00123B1A" w:rsidRPr="00421BB1" w:rsidRDefault="00123B1A" w:rsidP="00123B1A">
      <w:pPr>
        <w:pStyle w:val="ListParagraph"/>
        <w:autoSpaceDE w:val="0"/>
        <w:autoSpaceDN w:val="0"/>
        <w:adjustRightInd w:val="0"/>
        <w:spacing w:after="0" w:line="276" w:lineRule="exact"/>
        <w:ind w:left="425"/>
        <w:jc w:val="both"/>
        <w:rPr>
          <w:rFonts w:ascii="Arial" w:hAnsi="Arial" w:cs="Arial"/>
          <w:sz w:val="24"/>
          <w:szCs w:val="24"/>
        </w:rPr>
      </w:pPr>
    </w:p>
    <w:p w:rsidR="009041A5" w:rsidRPr="00421BB1" w:rsidRDefault="009B7892" w:rsidP="004302B7">
      <w:pPr>
        <w:pStyle w:val="ListParagraph"/>
        <w:ind w:left="0"/>
        <w:jc w:val="both"/>
        <w:rPr>
          <w:rFonts w:ascii="Arial" w:hAnsi="Arial" w:cs="Arial"/>
          <w:b/>
          <w:bCs/>
          <w:sz w:val="28"/>
          <w:szCs w:val="28"/>
        </w:rPr>
      </w:pPr>
      <w:r w:rsidRPr="00421BB1">
        <w:rPr>
          <w:rFonts w:ascii="Arial" w:hAnsi="Arial" w:cs="Arial"/>
          <w:b/>
          <w:bCs/>
          <w:sz w:val="28"/>
          <w:szCs w:val="28"/>
        </w:rPr>
        <w:t xml:space="preserve"> </w:t>
      </w:r>
    </w:p>
    <w:p w:rsidR="00E82E72" w:rsidRPr="00421BB1" w:rsidRDefault="00245553" w:rsidP="004302B7">
      <w:pPr>
        <w:pStyle w:val="ListParagraph"/>
        <w:ind w:left="0"/>
        <w:jc w:val="both"/>
        <w:rPr>
          <w:rFonts w:ascii="Arial" w:hAnsi="Arial" w:cs="Arial"/>
          <w:b/>
          <w:bCs/>
          <w:sz w:val="28"/>
          <w:szCs w:val="28"/>
          <w:u w:val="single"/>
        </w:rPr>
      </w:pPr>
      <w:r>
        <w:rPr>
          <w:rFonts w:ascii="Arial" w:hAnsi="Arial" w:cs="Arial"/>
          <w:b/>
          <w:bCs/>
          <w:sz w:val="28"/>
          <w:szCs w:val="28"/>
        </w:rPr>
        <w:t xml:space="preserve">                      </w:t>
      </w:r>
      <w:r w:rsidR="009B7892" w:rsidRPr="00421BB1">
        <w:rPr>
          <w:rFonts w:ascii="Arial" w:hAnsi="Arial" w:cs="Arial"/>
          <w:b/>
          <w:bCs/>
          <w:sz w:val="28"/>
          <w:szCs w:val="28"/>
        </w:rPr>
        <w:t xml:space="preserve"> </w:t>
      </w:r>
      <w:r w:rsidR="00E82E72" w:rsidRPr="00421BB1">
        <w:rPr>
          <w:rFonts w:ascii="Arial" w:hAnsi="Arial" w:cs="Arial"/>
          <w:b/>
          <w:bCs/>
          <w:sz w:val="28"/>
          <w:szCs w:val="28"/>
        </w:rPr>
        <w:t>Performance under PMAY</w:t>
      </w:r>
      <w:r w:rsidR="009041A5" w:rsidRPr="00421BB1">
        <w:rPr>
          <w:rFonts w:ascii="Arial" w:hAnsi="Arial" w:cs="Arial"/>
          <w:b/>
          <w:bCs/>
          <w:sz w:val="28"/>
          <w:szCs w:val="28"/>
        </w:rPr>
        <w:t>- DAMAN</w:t>
      </w:r>
      <w:r w:rsidR="00E82E72" w:rsidRPr="00421BB1">
        <w:rPr>
          <w:rFonts w:ascii="Arial" w:hAnsi="Arial" w:cs="Arial"/>
          <w:b/>
          <w:bCs/>
          <w:sz w:val="28"/>
          <w:szCs w:val="28"/>
        </w:rPr>
        <w:t xml:space="preserve"> &amp; DIU (Amt. in lakhs)</w:t>
      </w:r>
    </w:p>
    <w:tbl>
      <w:tblPr>
        <w:tblW w:w="5755" w:type="dxa"/>
        <w:jc w:val="center"/>
        <w:tblLook w:val="04A0" w:firstRow="1" w:lastRow="0" w:firstColumn="1" w:lastColumn="0" w:noHBand="0" w:noVBand="1"/>
      </w:tblPr>
      <w:tblGrid>
        <w:gridCol w:w="2695"/>
        <w:gridCol w:w="618"/>
        <w:gridCol w:w="1182"/>
        <w:gridCol w:w="1260"/>
      </w:tblGrid>
      <w:tr w:rsidR="009B7892" w:rsidRPr="00421BB1" w:rsidTr="00F80477">
        <w:trPr>
          <w:trHeight w:val="405"/>
          <w:jc w:val="center"/>
        </w:trPr>
        <w:tc>
          <w:tcPr>
            <w:tcW w:w="2695" w:type="dxa"/>
            <w:tcBorders>
              <w:top w:val="single" w:sz="4" w:space="0" w:color="auto"/>
              <w:left w:val="single" w:sz="4" w:space="0" w:color="auto"/>
              <w:bottom w:val="single" w:sz="4" w:space="0" w:color="auto"/>
              <w:right w:val="single" w:sz="4" w:space="0" w:color="auto"/>
            </w:tcBorders>
            <w:shd w:val="clear" w:color="auto" w:fill="auto"/>
            <w:noWrap/>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Daman</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r>
      <w:tr w:rsidR="009B7892" w:rsidRPr="00421BB1" w:rsidTr="00F80477">
        <w:trPr>
          <w:trHeight w:val="900"/>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F80477" w:rsidP="00E742BC">
            <w:pPr>
              <w:widowControl/>
              <w:autoSpaceDE/>
              <w:autoSpaceDN/>
              <w:adjustRightInd/>
              <w:rPr>
                <w:b/>
                <w:bCs/>
                <w:sz w:val="22"/>
                <w:szCs w:val="22"/>
                <w:lang w:val="en-IN" w:eastAsia="en-IN" w:bidi="gu-IN"/>
              </w:rPr>
            </w:pPr>
            <w:r w:rsidRPr="00421BB1">
              <w:rPr>
                <w:b/>
                <w:bCs/>
                <w:sz w:val="22"/>
                <w:szCs w:val="22"/>
                <w:lang w:val="en-IN" w:eastAsia="en-IN" w:bidi="gu-IN"/>
              </w:rPr>
              <w:t xml:space="preserve">  </w:t>
            </w:r>
            <w:r w:rsidR="009041A5" w:rsidRPr="00421BB1">
              <w:rPr>
                <w:b/>
                <w:bCs/>
                <w:sz w:val="22"/>
                <w:szCs w:val="22"/>
                <w:lang w:val="en-IN" w:eastAsia="en-IN" w:bidi="gu-IN"/>
              </w:rPr>
              <w:t xml:space="preserve"> </w:t>
            </w:r>
            <w:r w:rsidR="00E742BC" w:rsidRPr="00421BB1">
              <w:rPr>
                <w:b/>
                <w:bCs/>
                <w:sz w:val="22"/>
                <w:szCs w:val="22"/>
                <w:lang w:val="en-IN" w:eastAsia="en-IN" w:bidi="gu-IN"/>
              </w:rPr>
              <w:t>Bank Name</w:t>
            </w:r>
          </w:p>
        </w:tc>
        <w:tc>
          <w:tcPr>
            <w:tcW w:w="618" w:type="dxa"/>
            <w:tcBorders>
              <w:top w:val="nil"/>
              <w:left w:val="nil"/>
              <w:bottom w:val="single" w:sz="4" w:space="0" w:color="auto"/>
              <w:right w:val="single" w:sz="4" w:space="0" w:color="auto"/>
            </w:tcBorders>
            <w:shd w:val="clear" w:color="auto" w:fill="auto"/>
            <w:vAlign w:val="center"/>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eastAsia="en-IN" w:bidi="gu-IN"/>
              </w:rPr>
              <w:t>NO OF A/C</w:t>
            </w:r>
          </w:p>
        </w:tc>
        <w:tc>
          <w:tcPr>
            <w:tcW w:w="1182" w:type="dxa"/>
            <w:tcBorders>
              <w:top w:val="nil"/>
              <w:left w:val="nil"/>
              <w:bottom w:val="single" w:sz="4" w:space="0" w:color="auto"/>
              <w:right w:val="single" w:sz="4" w:space="0" w:color="auto"/>
            </w:tcBorders>
            <w:shd w:val="clear" w:color="auto" w:fill="auto"/>
            <w:vAlign w:val="center"/>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eastAsia="en-IN" w:bidi="gu-IN"/>
              </w:rPr>
              <w:t>AMOUNT OF LOAN</w:t>
            </w:r>
          </w:p>
        </w:tc>
        <w:tc>
          <w:tcPr>
            <w:tcW w:w="1260" w:type="dxa"/>
            <w:tcBorders>
              <w:top w:val="nil"/>
              <w:left w:val="nil"/>
              <w:bottom w:val="single" w:sz="4" w:space="0" w:color="auto"/>
              <w:right w:val="single" w:sz="4" w:space="0" w:color="auto"/>
            </w:tcBorders>
            <w:shd w:val="clear" w:color="auto" w:fill="auto"/>
            <w:vAlign w:val="center"/>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eastAsia="en-IN" w:bidi="gu-IN"/>
              </w:rPr>
              <w:t>AMOUNT OF INT. SUBSIDY</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SBI - DAMAN</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SBI - MOTI DAMAN</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SBI - SOMNATH I E</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SBI - KADAIYA ROAD</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SBI - GROUP</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DENA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8</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86.35</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21.19</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UCO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A168C2" w:rsidP="00E742BC">
            <w:pPr>
              <w:widowControl/>
              <w:autoSpaceDE/>
              <w:autoSpaceDN/>
              <w:adjustRightInd/>
              <w:rPr>
                <w:sz w:val="22"/>
                <w:szCs w:val="22"/>
                <w:lang w:val="en-IN" w:eastAsia="en-IN" w:bidi="gu-IN"/>
              </w:rPr>
            </w:pPr>
            <w:r>
              <w:rPr>
                <w:sz w:val="22"/>
                <w:szCs w:val="22"/>
                <w:lang w:val="en-IN" w:eastAsia="en-IN" w:bidi="gu-IN"/>
              </w:rPr>
              <w:t>BANK OF BARODA</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23</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324.40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52.90</w:t>
            </w:r>
          </w:p>
        </w:tc>
      </w:tr>
      <w:tr w:rsidR="009B7892" w:rsidRPr="00421BB1" w:rsidTr="00F80477">
        <w:trPr>
          <w:trHeight w:val="287"/>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ORIENTAL BANK OF COMME</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UNION BANK OF INDIA</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4</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35.50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8.60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CANARA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3</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10.00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1.80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BANK OF INDIA</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single" w:sz="4" w:space="0" w:color="auto"/>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PUNJAB NATIONAL BANK</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single" w:sz="4" w:space="0" w:color="auto"/>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INDIAN OVERSEAS BANK</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INDIAN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4</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41.61</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9.20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CORPORATION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IDBI</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5</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47.12</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11.50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CENTRAL BANK OF INDIA</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BANK OF MAHARASTRA</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2</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20.00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4.50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SYNDICATE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1</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8.00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2.10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VIJAYA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3</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21.50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5.66</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COMM- BANKS</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53</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594.48</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117.45</w:t>
            </w:r>
          </w:p>
        </w:tc>
      </w:tr>
      <w:tr w:rsidR="009B7892" w:rsidRPr="00421BB1" w:rsidTr="00F80477">
        <w:trPr>
          <w:trHeight w:val="570"/>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CITIZEN CREDIT COOP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GSCB DAMAN</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CO- OP BANKS</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HDFC DAMAN</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DEV CREDIT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INDUSIND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AXIS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ICICI BANK</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FEDERAL BANK LTD</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RBL Bank Ltd</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YES BANK LTD</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1</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20.00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eastAsia="en-IN" w:bidi="gu-IN"/>
              </w:rPr>
              <w:t>2.30</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PVT SEC- BANKS</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1</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20.00</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2.30</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DAMAN TOTAL</w:t>
            </w:r>
          </w:p>
        </w:tc>
        <w:tc>
          <w:tcPr>
            <w:tcW w:w="618"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eastAsia="en-IN" w:bidi="gu-IN"/>
              </w:rPr>
              <w:t>54</w:t>
            </w:r>
          </w:p>
        </w:tc>
        <w:tc>
          <w:tcPr>
            <w:tcW w:w="1182"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eastAsia="en-IN" w:bidi="gu-IN"/>
              </w:rPr>
              <w:t>614.48</w:t>
            </w:r>
          </w:p>
        </w:tc>
        <w:tc>
          <w:tcPr>
            <w:tcW w:w="1260" w:type="dxa"/>
            <w:tcBorders>
              <w:top w:val="nil"/>
              <w:left w:val="nil"/>
              <w:bottom w:val="single" w:sz="4" w:space="0" w:color="auto"/>
              <w:right w:val="single" w:sz="4" w:space="0" w:color="auto"/>
            </w:tcBorders>
            <w:shd w:val="clear" w:color="auto" w:fill="auto"/>
            <w:noWrap/>
            <w:vAlign w:val="center"/>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eastAsia="en-IN" w:bidi="gu-IN"/>
              </w:rPr>
              <w:t>119.75</w:t>
            </w:r>
          </w:p>
        </w:tc>
      </w:tr>
      <w:tr w:rsidR="009B7892" w:rsidRPr="00421BB1" w:rsidTr="00F80477">
        <w:trPr>
          <w:trHeight w:val="405"/>
          <w:jc w:val="center"/>
        </w:trPr>
        <w:tc>
          <w:tcPr>
            <w:tcW w:w="2695" w:type="dxa"/>
            <w:tcBorders>
              <w:top w:val="single" w:sz="4" w:space="0" w:color="auto"/>
              <w:left w:val="single" w:sz="4" w:space="0" w:color="auto"/>
              <w:bottom w:val="single" w:sz="4" w:space="0" w:color="auto"/>
              <w:right w:val="single" w:sz="4" w:space="0" w:color="auto"/>
            </w:tcBorders>
            <w:shd w:val="clear" w:color="auto" w:fill="auto"/>
            <w:noWrap/>
            <w:hideMark/>
          </w:tcPr>
          <w:p w:rsidR="009041A5" w:rsidRPr="00421BB1" w:rsidRDefault="009041A5" w:rsidP="00E742BC">
            <w:pPr>
              <w:widowControl/>
              <w:autoSpaceDE/>
              <w:autoSpaceDN/>
              <w:adjustRightInd/>
              <w:rPr>
                <w:b/>
                <w:bCs/>
                <w:sz w:val="22"/>
                <w:szCs w:val="22"/>
                <w:lang w:val="en-IN" w:eastAsia="en-IN" w:bidi="gu-IN"/>
              </w:rPr>
            </w:pPr>
          </w:p>
          <w:p w:rsidR="009041A5" w:rsidRPr="00421BB1" w:rsidRDefault="009041A5" w:rsidP="00E742BC">
            <w:pPr>
              <w:widowControl/>
              <w:autoSpaceDE/>
              <w:autoSpaceDN/>
              <w:adjustRightInd/>
              <w:rPr>
                <w:b/>
                <w:bCs/>
                <w:sz w:val="22"/>
                <w:szCs w:val="22"/>
                <w:lang w:val="en-IN" w:eastAsia="en-IN" w:bidi="gu-IN"/>
              </w:rPr>
            </w:pPr>
          </w:p>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Diu</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r>
      <w:tr w:rsidR="009B7892" w:rsidRPr="00421BB1" w:rsidTr="00F80477">
        <w:trPr>
          <w:trHeight w:val="557"/>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Bank Name</w:t>
            </w:r>
          </w:p>
        </w:tc>
        <w:tc>
          <w:tcPr>
            <w:tcW w:w="618" w:type="dxa"/>
            <w:tcBorders>
              <w:top w:val="nil"/>
              <w:left w:val="nil"/>
              <w:bottom w:val="single" w:sz="4" w:space="0" w:color="auto"/>
              <w:right w:val="single" w:sz="4" w:space="0" w:color="auto"/>
            </w:tcBorders>
            <w:shd w:val="clear" w:color="auto" w:fill="auto"/>
            <w:vAlign w:val="center"/>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eastAsia="en-IN" w:bidi="gu-IN"/>
              </w:rPr>
              <w:t>NO OF A/C</w:t>
            </w:r>
          </w:p>
        </w:tc>
        <w:tc>
          <w:tcPr>
            <w:tcW w:w="1182" w:type="dxa"/>
            <w:tcBorders>
              <w:top w:val="nil"/>
              <w:left w:val="nil"/>
              <w:bottom w:val="single" w:sz="4" w:space="0" w:color="auto"/>
              <w:right w:val="single" w:sz="4" w:space="0" w:color="auto"/>
            </w:tcBorders>
            <w:shd w:val="clear" w:color="auto" w:fill="auto"/>
            <w:vAlign w:val="center"/>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eastAsia="en-IN" w:bidi="gu-IN"/>
              </w:rPr>
              <w:t>AMOUNT OF LOAN</w:t>
            </w:r>
          </w:p>
        </w:tc>
        <w:tc>
          <w:tcPr>
            <w:tcW w:w="1260" w:type="dxa"/>
            <w:tcBorders>
              <w:top w:val="nil"/>
              <w:left w:val="nil"/>
              <w:bottom w:val="single" w:sz="4" w:space="0" w:color="auto"/>
              <w:right w:val="single" w:sz="4" w:space="0" w:color="auto"/>
            </w:tcBorders>
            <w:shd w:val="clear" w:color="auto" w:fill="auto"/>
            <w:vAlign w:val="center"/>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eastAsia="en-IN" w:bidi="gu-IN"/>
              </w:rPr>
              <w:t>AMOUNT OF INT. SUBSIDY</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SBI DIU</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4</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69.61</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8.40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SBI GHOGHLA</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SBI VANAKBARA</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1</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24.00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2.37</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SBI FUDUM</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SBI BUCHERWADA</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SBI - GROUP SUB TOTAL</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5</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93.61</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10.77</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DENA DIU</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DENA VANAKBARA</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BOB</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BOI</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CBI</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UCO</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COMM- BANKS SUB TOT</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HDFC</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ICICI</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AXIS</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PVT SEC BANKS SUB TOT</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GSCB DIU</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GSCB VANAKBARA</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GSCB GHOGHLA</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285"/>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GSCB FUDUM</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0.00</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CO- OP BANKS SUB TOT</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0</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000000" w:fill="FFFFFF"/>
            <w:noWrap/>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DIU TOTAL</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5</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93.61</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b/>
                <w:bCs/>
                <w:sz w:val="22"/>
                <w:szCs w:val="22"/>
                <w:lang w:val="en-IN" w:eastAsia="en-IN" w:bidi="gu-IN"/>
              </w:rPr>
            </w:pPr>
            <w:r w:rsidRPr="00421BB1">
              <w:rPr>
                <w:b/>
                <w:bCs/>
                <w:sz w:val="22"/>
                <w:szCs w:val="22"/>
                <w:lang w:val="en-IN" w:eastAsia="en-IN" w:bidi="gu-IN"/>
              </w:rPr>
              <w:t>10.77</w:t>
            </w:r>
          </w:p>
        </w:tc>
      </w:tr>
      <w:tr w:rsidR="00F80477" w:rsidRPr="00421BB1" w:rsidTr="00F80477">
        <w:trPr>
          <w:trHeight w:val="405"/>
          <w:jc w:val="center"/>
        </w:trPr>
        <w:tc>
          <w:tcPr>
            <w:tcW w:w="575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80477" w:rsidRPr="00421BB1" w:rsidRDefault="00F80477" w:rsidP="00E742BC">
            <w:pPr>
              <w:widowControl/>
              <w:autoSpaceDE/>
              <w:autoSpaceDN/>
              <w:adjustRightInd/>
              <w:rPr>
                <w:b/>
                <w:bCs/>
                <w:sz w:val="22"/>
                <w:szCs w:val="22"/>
                <w:lang w:val="en-IN" w:eastAsia="en-IN" w:bidi="gu-IN"/>
              </w:rPr>
            </w:pPr>
          </w:p>
          <w:p w:rsidR="00F80477" w:rsidRPr="00421BB1" w:rsidRDefault="00F80477" w:rsidP="00E742BC">
            <w:pPr>
              <w:widowControl/>
              <w:autoSpaceDE/>
              <w:autoSpaceDN/>
              <w:adjustRightInd/>
              <w:rPr>
                <w:b/>
                <w:bCs/>
                <w:sz w:val="22"/>
                <w:szCs w:val="22"/>
                <w:lang w:val="en-IN" w:eastAsia="en-IN" w:bidi="gu-IN"/>
              </w:rPr>
            </w:pPr>
          </w:p>
          <w:p w:rsidR="00F80477" w:rsidRPr="00421BB1" w:rsidRDefault="00F80477" w:rsidP="00E742BC">
            <w:pPr>
              <w:widowControl/>
              <w:autoSpaceDE/>
              <w:autoSpaceDN/>
              <w:adjustRightInd/>
              <w:rPr>
                <w:b/>
                <w:bCs/>
                <w:sz w:val="22"/>
                <w:szCs w:val="22"/>
                <w:lang w:val="en-IN" w:eastAsia="en-IN" w:bidi="gu-IN"/>
              </w:rPr>
            </w:pPr>
          </w:p>
          <w:p w:rsidR="00F80477" w:rsidRPr="00421BB1" w:rsidRDefault="00F80477" w:rsidP="00F80477">
            <w:pPr>
              <w:widowControl/>
              <w:autoSpaceDE/>
              <w:autoSpaceDN/>
              <w:adjustRightInd/>
              <w:jc w:val="center"/>
              <w:rPr>
                <w:b/>
                <w:bCs/>
                <w:sz w:val="32"/>
                <w:szCs w:val="32"/>
                <w:lang w:val="en-IN" w:eastAsia="en-IN" w:bidi="gu-IN"/>
              </w:rPr>
            </w:pPr>
            <w:r w:rsidRPr="00421BB1">
              <w:rPr>
                <w:b/>
                <w:bCs/>
                <w:sz w:val="36"/>
                <w:szCs w:val="36"/>
                <w:lang w:val="en-IN" w:eastAsia="en-IN" w:bidi="gu-IN"/>
              </w:rPr>
              <w:t>UT OF DAMAN &amp; DIU</w:t>
            </w:r>
          </w:p>
          <w:p w:rsidR="00F80477" w:rsidRPr="00421BB1" w:rsidRDefault="00F80477" w:rsidP="00E742BC">
            <w:pPr>
              <w:widowControl/>
              <w:autoSpaceDE/>
              <w:autoSpaceDN/>
              <w:adjustRightInd/>
              <w:rPr>
                <w:sz w:val="22"/>
                <w:szCs w:val="22"/>
                <w:lang w:val="en-IN" w:eastAsia="en-IN" w:bidi="gu-IN"/>
              </w:rPr>
            </w:pPr>
            <w:r w:rsidRPr="00421BB1">
              <w:rPr>
                <w:sz w:val="22"/>
                <w:szCs w:val="22"/>
                <w:lang w:val="en-IN" w:eastAsia="en-IN" w:bidi="gu-IN"/>
              </w:rPr>
              <w:t> </w:t>
            </w:r>
          </w:p>
          <w:p w:rsidR="00F80477" w:rsidRPr="00421BB1" w:rsidRDefault="00F80477" w:rsidP="00E742BC">
            <w:pPr>
              <w:widowControl/>
              <w:autoSpaceDE/>
              <w:autoSpaceDN/>
              <w:adjustRightInd/>
              <w:rPr>
                <w:sz w:val="22"/>
                <w:szCs w:val="22"/>
                <w:lang w:val="en-IN" w:eastAsia="en-IN" w:bidi="gu-IN"/>
              </w:rPr>
            </w:pPr>
          </w:p>
        </w:tc>
      </w:tr>
      <w:tr w:rsidR="009B7892" w:rsidRPr="00421BB1" w:rsidTr="00F80477">
        <w:trPr>
          <w:trHeight w:val="900"/>
          <w:jc w:val="center"/>
        </w:trPr>
        <w:tc>
          <w:tcPr>
            <w:tcW w:w="2695" w:type="dxa"/>
            <w:tcBorders>
              <w:top w:val="nil"/>
              <w:left w:val="single" w:sz="4" w:space="0" w:color="auto"/>
              <w:bottom w:val="single" w:sz="4" w:space="0" w:color="auto"/>
              <w:right w:val="single" w:sz="4" w:space="0" w:color="auto"/>
            </w:tcBorders>
            <w:shd w:val="clear" w:color="000000" w:fill="FFFFFF"/>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Bank Name</w:t>
            </w:r>
          </w:p>
        </w:tc>
        <w:tc>
          <w:tcPr>
            <w:tcW w:w="618" w:type="dxa"/>
            <w:tcBorders>
              <w:top w:val="nil"/>
              <w:left w:val="nil"/>
              <w:bottom w:val="single" w:sz="4" w:space="0" w:color="auto"/>
              <w:right w:val="single" w:sz="4" w:space="0" w:color="auto"/>
            </w:tcBorders>
            <w:shd w:val="clear" w:color="auto" w:fill="auto"/>
            <w:vAlign w:val="center"/>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eastAsia="en-IN" w:bidi="gu-IN"/>
              </w:rPr>
              <w:t>NO OF A/C</w:t>
            </w:r>
          </w:p>
        </w:tc>
        <w:tc>
          <w:tcPr>
            <w:tcW w:w="1182" w:type="dxa"/>
            <w:tcBorders>
              <w:top w:val="nil"/>
              <w:left w:val="nil"/>
              <w:bottom w:val="single" w:sz="4" w:space="0" w:color="auto"/>
              <w:right w:val="single" w:sz="4" w:space="0" w:color="auto"/>
            </w:tcBorders>
            <w:shd w:val="clear" w:color="auto" w:fill="auto"/>
            <w:vAlign w:val="center"/>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eastAsia="en-IN" w:bidi="gu-IN"/>
              </w:rPr>
              <w:t>AMOUNT OF LOAN</w:t>
            </w:r>
          </w:p>
        </w:tc>
        <w:tc>
          <w:tcPr>
            <w:tcW w:w="1260" w:type="dxa"/>
            <w:tcBorders>
              <w:top w:val="nil"/>
              <w:left w:val="nil"/>
              <w:bottom w:val="single" w:sz="4" w:space="0" w:color="auto"/>
              <w:right w:val="single" w:sz="4" w:space="0" w:color="auto"/>
            </w:tcBorders>
            <w:shd w:val="clear" w:color="auto" w:fill="auto"/>
            <w:vAlign w:val="center"/>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eastAsia="en-IN" w:bidi="gu-IN"/>
              </w:rPr>
              <w:t>AMOUNT OF INT. SUBSIDY</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auto" w:fill="auto"/>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Public Sector Banks</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53</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594.48</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117.45</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auto" w:fill="auto"/>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 </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auto" w:fill="auto"/>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SBI Group</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5</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93.61</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10.77</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auto" w:fill="auto"/>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 </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auto" w:fill="auto"/>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Private Banks</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1</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20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2.3</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auto" w:fill="auto"/>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 </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auto" w:fill="auto"/>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Co operative Banks</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0</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auto" w:fill="auto"/>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 </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rPr>
                <w:sz w:val="22"/>
                <w:szCs w:val="22"/>
                <w:lang w:val="en-IN" w:eastAsia="en-IN" w:bidi="gu-IN"/>
              </w:rPr>
            </w:pPr>
            <w:r w:rsidRPr="00421BB1">
              <w:rPr>
                <w:sz w:val="22"/>
                <w:szCs w:val="22"/>
                <w:lang w:val="en-IN" w:eastAsia="en-IN" w:bidi="gu-IN"/>
              </w:rPr>
              <w:t> </w:t>
            </w:r>
          </w:p>
        </w:tc>
      </w:tr>
      <w:tr w:rsidR="009B7892" w:rsidRPr="00421BB1" w:rsidTr="00F80477">
        <w:trPr>
          <w:trHeight w:val="300"/>
          <w:jc w:val="center"/>
        </w:trPr>
        <w:tc>
          <w:tcPr>
            <w:tcW w:w="2695" w:type="dxa"/>
            <w:tcBorders>
              <w:top w:val="nil"/>
              <w:left w:val="single" w:sz="4" w:space="0" w:color="auto"/>
              <w:bottom w:val="single" w:sz="4" w:space="0" w:color="auto"/>
              <w:right w:val="single" w:sz="4" w:space="0" w:color="auto"/>
            </w:tcBorders>
            <w:shd w:val="clear" w:color="auto" w:fill="auto"/>
            <w:hideMark/>
          </w:tcPr>
          <w:p w:rsidR="00E742BC" w:rsidRPr="00421BB1" w:rsidRDefault="00E742BC" w:rsidP="00E742BC">
            <w:pPr>
              <w:widowControl/>
              <w:autoSpaceDE/>
              <w:autoSpaceDN/>
              <w:adjustRightInd/>
              <w:rPr>
                <w:b/>
                <w:bCs/>
                <w:sz w:val="22"/>
                <w:szCs w:val="22"/>
                <w:lang w:val="en-IN" w:eastAsia="en-IN" w:bidi="gu-IN"/>
              </w:rPr>
            </w:pPr>
            <w:r w:rsidRPr="00421BB1">
              <w:rPr>
                <w:b/>
                <w:bCs/>
                <w:sz w:val="22"/>
                <w:szCs w:val="22"/>
                <w:lang w:val="en-IN" w:eastAsia="en-IN" w:bidi="gu-IN"/>
              </w:rPr>
              <w:t>Grand Total (UT)</w:t>
            </w:r>
          </w:p>
        </w:tc>
        <w:tc>
          <w:tcPr>
            <w:tcW w:w="618"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59</w:t>
            </w:r>
          </w:p>
        </w:tc>
        <w:tc>
          <w:tcPr>
            <w:tcW w:w="1182"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708.09</w:t>
            </w:r>
          </w:p>
        </w:tc>
        <w:tc>
          <w:tcPr>
            <w:tcW w:w="1260" w:type="dxa"/>
            <w:tcBorders>
              <w:top w:val="nil"/>
              <w:left w:val="nil"/>
              <w:bottom w:val="single" w:sz="4" w:space="0" w:color="auto"/>
              <w:right w:val="single" w:sz="4" w:space="0" w:color="auto"/>
            </w:tcBorders>
            <w:shd w:val="clear" w:color="auto" w:fill="auto"/>
            <w:noWrap/>
            <w:vAlign w:val="bottom"/>
            <w:hideMark/>
          </w:tcPr>
          <w:p w:rsidR="00E742BC" w:rsidRPr="00421BB1" w:rsidRDefault="00E742BC" w:rsidP="00E742BC">
            <w:pPr>
              <w:widowControl/>
              <w:autoSpaceDE/>
              <w:autoSpaceDN/>
              <w:adjustRightInd/>
              <w:jc w:val="right"/>
              <w:rPr>
                <w:sz w:val="22"/>
                <w:szCs w:val="22"/>
                <w:lang w:val="en-IN" w:eastAsia="en-IN" w:bidi="gu-IN"/>
              </w:rPr>
            </w:pPr>
            <w:r w:rsidRPr="00421BB1">
              <w:rPr>
                <w:sz w:val="22"/>
                <w:szCs w:val="22"/>
                <w:lang w:val="en-IN" w:eastAsia="en-IN" w:bidi="gu-IN"/>
              </w:rPr>
              <w:t>130.52</w:t>
            </w:r>
          </w:p>
        </w:tc>
      </w:tr>
    </w:tbl>
    <w:p w:rsidR="00220DFB" w:rsidRPr="00421BB1" w:rsidRDefault="00220DFB" w:rsidP="004302B7">
      <w:pPr>
        <w:pStyle w:val="ListParagraph"/>
        <w:ind w:left="0"/>
        <w:jc w:val="both"/>
        <w:rPr>
          <w:rFonts w:ascii="Arial" w:hAnsi="Arial" w:cs="Arial"/>
          <w:b/>
          <w:bCs/>
          <w:sz w:val="28"/>
          <w:szCs w:val="28"/>
          <w:u w:val="single"/>
        </w:rPr>
      </w:pPr>
    </w:p>
    <w:p w:rsidR="00E67D16" w:rsidRPr="00421BB1" w:rsidRDefault="00EE6D84" w:rsidP="004302B7">
      <w:pPr>
        <w:pStyle w:val="ListParagraph"/>
        <w:ind w:left="0"/>
        <w:jc w:val="both"/>
        <w:rPr>
          <w:rFonts w:ascii="Arial" w:hAnsi="Arial" w:cs="Arial"/>
          <w:b/>
          <w:bCs/>
          <w:sz w:val="28"/>
          <w:szCs w:val="28"/>
          <w:u w:val="single"/>
        </w:rPr>
      </w:pPr>
      <w:r w:rsidRPr="00421BB1">
        <w:rPr>
          <w:rFonts w:ascii="Arial" w:hAnsi="Arial" w:cs="Arial"/>
          <w:b/>
          <w:bCs/>
          <w:sz w:val="28"/>
          <w:szCs w:val="28"/>
          <w:u w:val="single"/>
        </w:rPr>
        <w:t xml:space="preserve">Coverage </w:t>
      </w:r>
      <w:r w:rsidRPr="00421BB1">
        <w:rPr>
          <w:rFonts w:ascii="Arial" w:hAnsi="Arial" w:cs="Arial"/>
          <w:b/>
          <w:bCs/>
          <w:sz w:val="28"/>
          <w:szCs w:val="28"/>
        </w:rPr>
        <w:t>of</w:t>
      </w:r>
      <w:r w:rsidRPr="00421BB1">
        <w:rPr>
          <w:rFonts w:ascii="Arial" w:hAnsi="Arial" w:cs="Arial"/>
          <w:b/>
          <w:bCs/>
          <w:sz w:val="28"/>
          <w:szCs w:val="28"/>
          <w:u w:val="single"/>
        </w:rPr>
        <w:t xml:space="preserve"> Housing Complex Project of Daman Municipal Council </w:t>
      </w:r>
      <w:proofErr w:type="gramStart"/>
      <w:r w:rsidRPr="00421BB1">
        <w:rPr>
          <w:rFonts w:ascii="Arial" w:hAnsi="Arial" w:cs="Arial"/>
          <w:b/>
          <w:bCs/>
          <w:sz w:val="28"/>
          <w:szCs w:val="28"/>
          <w:u w:val="single"/>
        </w:rPr>
        <w:t>Under</w:t>
      </w:r>
      <w:proofErr w:type="gramEnd"/>
      <w:r w:rsidRPr="00421BB1">
        <w:rPr>
          <w:rFonts w:ascii="Arial" w:hAnsi="Arial" w:cs="Arial"/>
          <w:b/>
          <w:bCs/>
          <w:sz w:val="28"/>
          <w:szCs w:val="28"/>
          <w:u w:val="single"/>
        </w:rPr>
        <w:t xml:space="preserve"> PMAY</w:t>
      </w:r>
    </w:p>
    <w:p w:rsidR="00EE6D84" w:rsidRPr="00421BB1" w:rsidRDefault="00EE6D84" w:rsidP="004302B7">
      <w:pPr>
        <w:pStyle w:val="ListParagraph"/>
        <w:ind w:left="0"/>
        <w:jc w:val="both"/>
        <w:rPr>
          <w:rFonts w:ascii="Arial" w:hAnsi="Arial" w:cs="Arial"/>
          <w:sz w:val="24"/>
          <w:szCs w:val="24"/>
        </w:rPr>
      </w:pPr>
      <w:r w:rsidRPr="00421BB1">
        <w:rPr>
          <w:rFonts w:ascii="Arial" w:hAnsi="Arial" w:cs="Arial"/>
          <w:sz w:val="24"/>
          <w:szCs w:val="24"/>
        </w:rPr>
        <w:t>The Daman Municipal Council has constructed Housing Complex under Pradhan Mantri Awas Yojana (Urban) in U.T. of Daman &amp; Diu. There are total 39 beneficiaries who will be allotted flats in this project.</w:t>
      </w:r>
    </w:p>
    <w:p w:rsidR="00E67D16" w:rsidRPr="00421BB1" w:rsidRDefault="00EE6D84" w:rsidP="004302B7">
      <w:pPr>
        <w:pStyle w:val="ListParagraph"/>
        <w:ind w:left="0"/>
        <w:jc w:val="both"/>
        <w:rPr>
          <w:rFonts w:ascii="Arial" w:hAnsi="Arial" w:cs="Arial"/>
          <w:sz w:val="24"/>
          <w:szCs w:val="24"/>
        </w:rPr>
      </w:pPr>
      <w:r w:rsidRPr="00421BB1">
        <w:rPr>
          <w:rFonts w:ascii="Arial" w:hAnsi="Arial" w:cs="Arial"/>
          <w:sz w:val="24"/>
          <w:szCs w:val="24"/>
        </w:rPr>
        <w:t>Administration is closely</w:t>
      </w:r>
      <w:r w:rsidR="002C0CCB" w:rsidRPr="00421BB1">
        <w:rPr>
          <w:rFonts w:ascii="Arial" w:hAnsi="Arial" w:cs="Arial"/>
          <w:sz w:val="24"/>
          <w:szCs w:val="24"/>
        </w:rPr>
        <w:t xml:space="preserve"> monitoring the scheme, hence all members are requested to take the matter seriously and take maximum participation for </w:t>
      </w:r>
      <w:r w:rsidR="00616601" w:rsidRPr="00421BB1">
        <w:rPr>
          <w:rFonts w:ascii="Arial" w:hAnsi="Arial" w:cs="Arial"/>
          <w:sz w:val="24"/>
          <w:szCs w:val="24"/>
        </w:rPr>
        <w:t>canvasing loan under PMAY. The B</w:t>
      </w:r>
      <w:r w:rsidR="002C0CCB" w:rsidRPr="00421BB1">
        <w:rPr>
          <w:rFonts w:ascii="Arial" w:hAnsi="Arial" w:cs="Arial"/>
          <w:sz w:val="24"/>
          <w:szCs w:val="24"/>
        </w:rPr>
        <w:t xml:space="preserve">anks who have </w:t>
      </w:r>
      <w:r w:rsidR="00616601" w:rsidRPr="00421BB1">
        <w:rPr>
          <w:rFonts w:ascii="Arial" w:hAnsi="Arial" w:cs="Arial"/>
          <w:sz w:val="24"/>
          <w:szCs w:val="24"/>
        </w:rPr>
        <w:t>received</w:t>
      </w:r>
      <w:r w:rsidR="002C0CCB" w:rsidRPr="00421BB1">
        <w:rPr>
          <w:rFonts w:ascii="Arial" w:hAnsi="Arial" w:cs="Arial"/>
          <w:sz w:val="24"/>
          <w:szCs w:val="24"/>
        </w:rPr>
        <w:t xml:space="preserve"> application from DMC are requested to come with progress report.</w:t>
      </w:r>
      <w:r w:rsidR="00616601" w:rsidRPr="00421BB1">
        <w:rPr>
          <w:rFonts w:ascii="Arial" w:hAnsi="Arial" w:cs="Arial"/>
          <w:sz w:val="24"/>
          <w:szCs w:val="24"/>
        </w:rPr>
        <w:t xml:space="preserve"> Till date one proposal has been sanctioned by Indian Bank, Daman.</w:t>
      </w:r>
      <w:r w:rsidR="002C0CCB" w:rsidRPr="00421BB1">
        <w:rPr>
          <w:rFonts w:ascii="Arial" w:hAnsi="Arial" w:cs="Arial"/>
          <w:sz w:val="24"/>
          <w:szCs w:val="24"/>
        </w:rPr>
        <w:t xml:space="preserve">  </w:t>
      </w:r>
      <w:r w:rsidRPr="00421BB1">
        <w:rPr>
          <w:rFonts w:ascii="Arial" w:hAnsi="Arial" w:cs="Arial"/>
          <w:sz w:val="24"/>
          <w:szCs w:val="24"/>
        </w:rPr>
        <w:t xml:space="preserve">     </w:t>
      </w:r>
    </w:p>
    <w:p w:rsidR="0041602C" w:rsidRPr="00421BB1" w:rsidRDefault="0041602C" w:rsidP="004302B7">
      <w:pPr>
        <w:pStyle w:val="ListParagraph"/>
        <w:ind w:left="0"/>
        <w:jc w:val="both"/>
        <w:rPr>
          <w:rFonts w:ascii="Arial" w:hAnsi="Arial" w:cs="Arial"/>
          <w:b/>
          <w:bCs/>
          <w:sz w:val="28"/>
          <w:szCs w:val="28"/>
          <w:u w:val="single"/>
        </w:rPr>
      </w:pPr>
      <w:proofErr w:type="gramStart"/>
      <w:r w:rsidRPr="00421BB1">
        <w:rPr>
          <w:rFonts w:ascii="Arial" w:hAnsi="Arial" w:cs="Arial"/>
          <w:b/>
          <w:bCs/>
          <w:sz w:val="28"/>
          <w:szCs w:val="28"/>
          <w:u w:val="single"/>
        </w:rPr>
        <w:t>3.</w:t>
      </w:r>
      <w:r w:rsidR="00CE10FB" w:rsidRPr="00421BB1">
        <w:rPr>
          <w:rFonts w:ascii="Arial" w:hAnsi="Arial" w:cs="Arial"/>
          <w:b/>
          <w:bCs/>
          <w:sz w:val="28"/>
          <w:szCs w:val="28"/>
          <w:u w:val="single"/>
        </w:rPr>
        <w:t>6</w:t>
      </w:r>
      <w:r w:rsidR="00C64044" w:rsidRPr="00421BB1">
        <w:rPr>
          <w:rFonts w:ascii="Arial" w:hAnsi="Arial" w:cs="Arial"/>
          <w:b/>
          <w:bCs/>
          <w:sz w:val="28"/>
          <w:szCs w:val="28"/>
          <w:u w:val="single"/>
        </w:rPr>
        <w:t xml:space="preserve">  </w:t>
      </w:r>
      <w:r w:rsidRPr="00421BB1">
        <w:rPr>
          <w:rFonts w:ascii="Arial" w:hAnsi="Arial" w:cs="Arial"/>
          <w:b/>
          <w:bCs/>
          <w:sz w:val="28"/>
          <w:szCs w:val="28"/>
          <w:u w:val="single"/>
        </w:rPr>
        <w:t>Doubling</w:t>
      </w:r>
      <w:proofErr w:type="gramEnd"/>
      <w:r w:rsidRPr="00421BB1">
        <w:rPr>
          <w:rFonts w:ascii="Arial" w:hAnsi="Arial" w:cs="Arial"/>
          <w:b/>
          <w:bCs/>
          <w:sz w:val="28"/>
          <w:szCs w:val="28"/>
          <w:u w:val="single"/>
        </w:rPr>
        <w:t xml:space="preserve"> of Farmers’ Income by 2022</w:t>
      </w:r>
    </w:p>
    <w:p w:rsidR="0041602C" w:rsidRPr="00421BB1" w:rsidRDefault="0041602C" w:rsidP="004302B7">
      <w:pPr>
        <w:jc w:val="both"/>
      </w:pPr>
      <w:r w:rsidRPr="00421BB1">
        <w:t xml:space="preserve">Reserve Bank of India, Central Office, </w:t>
      </w:r>
      <w:r w:rsidR="002A4A2D" w:rsidRPr="00421BB1">
        <w:t>and Mumbai</w:t>
      </w:r>
      <w:r w:rsidRPr="00421BB1">
        <w:t xml:space="preserve"> vide their letter no. FIDD.</w:t>
      </w:r>
      <w:r w:rsidR="00B70910" w:rsidRPr="00421BB1">
        <w:t xml:space="preserve"> </w:t>
      </w:r>
      <w:r w:rsidRPr="00421BB1">
        <w:t>CO.</w:t>
      </w:r>
      <w:r w:rsidR="00B70910" w:rsidRPr="00421BB1">
        <w:t xml:space="preserve"> </w:t>
      </w:r>
      <w:r w:rsidRPr="00421BB1">
        <w:t>LBS.</w:t>
      </w:r>
      <w:r w:rsidR="00B70910" w:rsidRPr="00421BB1">
        <w:t xml:space="preserve"> </w:t>
      </w:r>
      <w:r w:rsidRPr="00421BB1">
        <w:t>BC.</w:t>
      </w:r>
      <w:r w:rsidR="00B70910" w:rsidRPr="00421BB1">
        <w:t xml:space="preserve"> </w:t>
      </w:r>
      <w:r w:rsidRPr="00421BB1">
        <w:t>No. 16/02.01.001/2016-17 dated December 26, 2016 has informed that the Government of India in the Union Budget 2016-17 had announced its resolve to double the income of farmers by 2022. Several steps have been taken towards attaining this objective including setting up of an inter-ministerial committee for preparation of a blue print for the same. This agenda has also been reiterated by the Government in several forums and has acquired primacy from the point of view of rural and agricultural development.</w:t>
      </w:r>
    </w:p>
    <w:p w:rsidR="0041602C" w:rsidRPr="00421BB1" w:rsidRDefault="0041602C" w:rsidP="004302B7">
      <w:pPr>
        <w:jc w:val="both"/>
      </w:pPr>
    </w:p>
    <w:p w:rsidR="0041602C" w:rsidRPr="00421BB1" w:rsidRDefault="0041602C" w:rsidP="004302B7">
      <w:pPr>
        <w:jc w:val="both"/>
      </w:pPr>
      <w:r w:rsidRPr="00421BB1">
        <w:t>The strategy to achieve this goal, inter-alia, include,</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Focus on irrigation with large budgets, with the aim of “per drop, more crop”.</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Provision of quality seeds and nutrients based on soil health of each field.</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Investments in warehousing and cold chains to prevent post-harvest crop losses.</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Promotion of value addition through food processing.</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Creation of a national farm market, removing distortions and develop infrastructure such as e-platform across 585 stations.</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Strengthening of crop insurance scheme to mitigate risk at affordable cost.</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Promotion of ancillary activities like poultry, bee-keeping and fisheries.</w:t>
      </w:r>
    </w:p>
    <w:p w:rsidR="0041602C" w:rsidRPr="00421BB1" w:rsidRDefault="0041602C" w:rsidP="004302B7">
      <w:pPr>
        <w:jc w:val="both"/>
      </w:pPr>
      <w:r w:rsidRPr="00421BB1">
        <w:t>Banks should revisit their schemes of agriculture financing and take up the matter with their central office for simplification wherever required. Banks should also ensure speedy sanction and disbursal of loans within specified time limits with an aim for better capital formation in agriculture sector.</w:t>
      </w:r>
    </w:p>
    <w:p w:rsidR="0041602C" w:rsidRPr="00421BB1" w:rsidRDefault="0041602C" w:rsidP="004302B7">
      <w:pPr>
        <w:jc w:val="both"/>
      </w:pPr>
    </w:p>
    <w:p w:rsidR="0041602C" w:rsidRPr="00421BB1" w:rsidRDefault="0041602C" w:rsidP="004302B7">
      <w:pPr>
        <w:jc w:val="both"/>
      </w:pPr>
      <w:r w:rsidRPr="00421BB1">
        <w:t>Moreover, Lead Banks were advised to ensure the following:</w:t>
      </w:r>
    </w:p>
    <w:p w:rsidR="0041602C" w:rsidRPr="00421BB1" w:rsidRDefault="0041602C" w:rsidP="005040EC">
      <w:pPr>
        <w:pStyle w:val="ListParagraph"/>
        <w:numPr>
          <w:ilvl w:val="0"/>
          <w:numId w:val="6"/>
        </w:numPr>
        <w:overflowPunct w:val="0"/>
        <w:autoSpaceDE w:val="0"/>
        <w:autoSpaceDN w:val="0"/>
        <w:adjustRightInd w:val="0"/>
        <w:spacing w:before="100" w:after="100" w:line="240" w:lineRule="auto"/>
        <w:ind w:left="360"/>
        <w:contextualSpacing/>
        <w:jc w:val="both"/>
        <w:rPr>
          <w:rFonts w:ascii="Arial" w:hAnsi="Arial" w:cs="Arial"/>
          <w:sz w:val="24"/>
          <w:szCs w:val="24"/>
        </w:rPr>
      </w:pPr>
      <w:r w:rsidRPr="00421BB1">
        <w:rPr>
          <w:rFonts w:ascii="Arial" w:hAnsi="Arial" w:cs="Arial"/>
          <w:sz w:val="24"/>
          <w:szCs w:val="24"/>
        </w:rPr>
        <w:t>Work closely with NABARD in preparation of Potential Linked Plans and Annual Credit Plans keeping the above strategy in consideration.</w:t>
      </w:r>
    </w:p>
    <w:p w:rsidR="0041602C" w:rsidRPr="00421BB1" w:rsidRDefault="0041602C" w:rsidP="005040EC">
      <w:pPr>
        <w:pStyle w:val="ListParagraph"/>
        <w:numPr>
          <w:ilvl w:val="0"/>
          <w:numId w:val="6"/>
        </w:numPr>
        <w:overflowPunct w:val="0"/>
        <w:autoSpaceDE w:val="0"/>
        <w:autoSpaceDN w:val="0"/>
        <w:adjustRightInd w:val="0"/>
        <w:spacing w:before="100" w:after="100" w:line="240" w:lineRule="auto"/>
        <w:ind w:left="360"/>
        <w:contextualSpacing/>
        <w:jc w:val="both"/>
        <w:rPr>
          <w:rFonts w:ascii="Arial" w:hAnsi="Arial" w:cs="Arial"/>
          <w:sz w:val="24"/>
          <w:szCs w:val="24"/>
        </w:rPr>
      </w:pPr>
      <w:r w:rsidRPr="00421BB1">
        <w:rPr>
          <w:rFonts w:ascii="Arial" w:hAnsi="Arial" w:cs="Arial"/>
          <w:sz w:val="24"/>
          <w:szCs w:val="24"/>
        </w:rPr>
        <w:t>Include “Doubling of Farmers’ Income by 2022” as a regular agenda under Lead Bank Scheme in various forums such as DCC and DLRC.</w:t>
      </w:r>
    </w:p>
    <w:p w:rsidR="001E4A2A" w:rsidRPr="00421BB1" w:rsidRDefault="0041602C" w:rsidP="001A3BF5">
      <w:pPr>
        <w:pStyle w:val="ListParagraph"/>
        <w:numPr>
          <w:ilvl w:val="0"/>
          <w:numId w:val="6"/>
        </w:numPr>
        <w:tabs>
          <w:tab w:val="left" w:pos="2662"/>
        </w:tabs>
        <w:overflowPunct w:val="0"/>
        <w:spacing w:after="0" w:line="240" w:lineRule="auto"/>
        <w:ind w:left="360"/>
        <w:contextualSpacing/>
        <w:jc w:val="both"/>
        <w:rPr>
          <w:rFonts w:ascii="Arial" w:hAnsi="Arial" w:cs="Arial"/>
          <w:sz w:val="26"/>
          <w:szCs w:val="26"/>
        </w:rPr>
      </w:pPr>
      <w:r w:rsidRPr="00421BB1">
        <w:rPr>
          <w:rFonts w:ascii="Arial" w:hAnsi="Arial" w:cs="Arial"/>
          <w:sz w:val="24"/>
          <w:szCs w:val="24"/>
        </w:rPr>
        <w:t>Lead Banks to ensure close coordination with Government departments be leveraged to further the objectives of doubling farmers’ income by 2022.</w:t>
      </w:r>
    </w:p>
    <w:p w:rsidR="00F80477" w:rsidRPr="00421BB1" w:rsidRDefault="00F80477" w:rsidP="00F80477">
      <w:pPr>
        <w:tabs>
          <w:tab w:val="left" w:pos="2662"/>
        </w:tabs>
        <w:overflowPunct w:val="0"/>
        <w:contextualSpacing/>
        <w:jc w:val="both"/>
        <w:rPr>
          <w:sz w:val="26"/>
          <w:szCs w:val="26"/>
        </w:rPr>
      </w:pPr>
    </w:p>
    <w:p w:rsidR="00F80477" w:rsidRPr="00421BB1" w:rsidRDefault="00F80477" w:rsidP="00F80477">
      <w:pPr>
        <w:tabs>
          <w:tab w:val="left" w:pos="2662"/>
        </w:tabs>
        <w:overflowPunct w:val="0"/>
        <w:contextualSpacing/>
        <w:jc w:val="both"/>
        <w:rPr>
          <w:sz w:val="26"/>
          <w:szCs w:val="26"/>
        </w:rPr>
      </w:pPr>
    </w:p>
    <w:p w:rsidR="00F80477" w:rsidRPr="00421BB1" w:rsidRDefault="00F80477" w:rsidP="00F80477">
      <w:pPr>
        <w:tabs>
          <w:tab w:val="left" w:pos="2662"/>
        </w:tabs>
        <w:overflowPunct w:val="0"/>
        <w:contextualSpacing/>
        <w:jc w:val="both"/>
        <w:rPr>
          <w:sz w:val="26"/>
          <w:szCs w:val="26"/>
        </w:rPr>
      </w:pPr>
    </w:p>
    <w:p w:rsidR="002E3626" w:rsidRPr="00421BB1" w:rsidRDefault="002E3626" w:rsidP="002E3626">
      <w:pPr>
        <w:pStyle w:val="ListParagraph"/>
        <w:tabs>
          <w:tab w:val="left" w:pos="2662"/>
        </w:tabs>
        <w:overflowPunct w:val="0"/>
        <w:spacing w:after="0" w:line="240" w:lineRule="auto"/>
        <w:ind w:left="360"/>
        <w:contextualSpacing/>
        <w:jc w:val="both"/>
        <w:rPr>
          <w:rFonts w:ascii="Arial" w:hAnsi="Arial" w:cs="Arial"/>
          <w:sz w:val="26"/>
          <w:szCs w:val="26"/>
        </w:rPr>
      </w:pPr>
    </w:p>
    <w:p w:rsidR="00864A65" w:rsidRPr="00421BB1" w:rsidRDefault="00864A65" w:rsidP="004302B7">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Arial" w:hAnsi="Arial" w:cs="Arial"/>
          <w:b/>
          <w:bCs/>
          <w:sz w:val="28"/>
          <w:szCs w:val="28"/>
          <w:u w:val="single"/>
          <w:lang w:val="en-IN" w:eastAsia="en-IN"/>
        </w:rPr>
      </w:pPr>
      <w:r w:rsidRPr="00421BB1">
        <w:rPr>
          <w:rFonts w:ascii="Arial" w:hAnsi="Arial" w:cs="Arial"/>
          <w:b/>
          <w:bCs/>
          <w:sz w:val="28"/>
          <w:szCs w:val="28"/>
          <w:u w:val="single"/>
          <w:lang w:val="en-IN" w:eastAsia="en-IN"/>
        </w:rPr>
        <w:lastRenderedPageBreak/>
        <w:t>AGENDA No.</w:t>
      </w:r>
      <w:r w:rsidR="00AC1115" w:rsidRPr="00421BB1">
        <w:rPr>
          <w:rFonts w:ascii="Arial" w:hAnsi="Arial" w:cs="Arial"/>
          <w:b/>
          <w:bCs/>
          <w:sz w:val="28"/>
          <w:szCs w:val="28"/>
          <w:u w:val="single"/>
          <w:lang w:val="en-IN" w:eastAsia="en-IN"/>
        </w:rPr>
        <w:t>4</w:t>
      </w:r>
    </w:p>
    <w:p w:rsidR="00864A65" w:rsidRPr="00421BB1" w:rsidRDefault="00864A65" w:rsidP="004302B7">
      <w:pPr>
        <w:jc w:val="both"/>
        <w:rPr>
          <w:b/>
          <w:sz w:val="26"/>
          <w:szCs w:val="26"/>
          <w:u w:val="single"/>
        </w:rPr>
      </w:pPr>
    </w:p>
    <w:p w:rsidR="00476F4A" w:rsidRPr="00421BB1" w:rsidRDefault="007B1621" w:rsidP="00F80477">
      <w:pPr>
        <w:jc w:val="both"/>
        <w:rPr>
          <w:b/>
          <w:sz w:val="26"/>
          <w:szCs w:val="26"/>
          <w:u w:val="single"/>
        </w:rPr>
      </w:pPr>
      <w:r w:rsidRPr="00421BB1">
        <w:rPr>
          <w:b/>
          <w:sz w:val="26"/>
          <w:szCs w:val="26"/>
          <w:u w:val="single"/>
        </w:rPr>
        <w:t>O</w:t>
      </w:r>
      <w:r w:rsidR="00864A65" w:rsidRPr="00421BB1">
        <w:rPr>
          <w:b/>
          <w:sz w:val="26"/>
          <w:szCs w:val="26"/>
          <w:u w:val="single"/>
        </w:rPr>
        <w:t>ther</w:t>
      </w:r>
      <w:r w:rsidRPr="00421BB1">
        <w:rPr>
          <w:b/>
          <w:sz w:val="26"/>
          <w:szCs w:val="26"/>
          <w:u w:val="single"/>
        </w:rPr>
        <w:t xml:space="preserve"> </w:t>
      </w:r>
      <w:r w:rsidR="00864A65" w:rsidRPr="00421BB1">
        <w:rPr>
          <w:b/>
          <w:sz w:val="26"/>
          <w:szCs w:val="26"/>
          <w:u w:val="single"/>
        </w:rPr>
        <w:t>Important Issues</w:t>
      </w:r>
    </w:p>
    <w:p w:rsidR="00034787" w:rsidRPr="00421BB1" w:rsidRDefault="00875CDA" w:rsidP="004302B7">
      <w:pPr>
        <w:pStyle w:val="DefaultText"/>
        <w:ind w:left="720" w:hanging="720"/>
        <w:outlineLvl w:val="0"/>
        <w:rPr>
          <w:rFonts w:ascii="Arial" w:hAnsi="Arial" w:cs="Arial"/>
          <w:b/>
          <w:sz w:val="26"/>
          <w:szCs w:val="26"/>
          <w:u w:val="single"/>
        </w:rPr>
      </w:pPr>
      <w:r w:rsidRPr="00421BB1">
        <w:rPr>
          <w:rFonts w:ascii="Arial" w:hAnsi="Arial" w:cs="Arial"/>
          <w:b/>
          <w:sz w:val="26"/>
          <w:szCs w:val="26"/>
          <w:u w:val="single"/>
        </w:rPr>
        <w:t>4</w:t>
      </w:r>
      <w:r w:rsidR="00A32349" w:rsidRPr="00421BB1">
        <w:rPr>
          <w:rFonts w:ascii="Arial" w:hAnsi="Arial" w:cs="Arial"/>
          <w:b/>
          <w:sz w:val="26"/>
          <w:szCs w:val="26"/>
          <w:u w:val="single"/>
        </w:rPr>
        <w:t xml:space="preserve">.1 </w:t>
      </w:r>
      <w:r w:rsidR="00034787" w:rsidRPr="00421BB1">
        <w:rPr>
          <w:rFonts w:ascii="Arial" w:hAnsi="Arial" w:cs="Arial"/>
          <w:b/>
          <w:sz w:val="26"/>
          <w:szCs w:val="26"/>
          <w:u w:val="single"/>
        </w:rPr>
        <w:t>Installation of Point of Sale (POS) machine</w:t>
      </w:r>
    </w:p>
    <w:p w:rsidR="00705728" w:rsidRPr="00421BB1" w:rsidRDefault="00034787" w:rsidP="00F80477">
      <w:pPr>
        <w:pStyle w:val="DefaultText"/>
        <w:ind w:left="0"/>
        <w:outlineLvl w:val="0"/>
        <w:rPr>
          <w:rFonts w:ascii="Arial" w:hAnsi="Arial" w:cs="Arial"/>
        </w:rPr>
      </w:pPr>
      <w:r w:rsidRPr="00421BB1">
        <w:rPr>
          <w:rFonts w:ascii="Arial" w:hAnsi="Arial" w:cs="Arial"/>
        </w:rPr>
        <w:t>In order to implement Cash</w:t>
      </w:r>
      <w:r w:rsidR="005175B0">
        <w:rPr>
          <w:rFonts w:ascii="Arial" w:hAnsi="Arial" w:cs="Arial"/>
        </w:rPr>
        <w:t xml:space="preserve"> le</w:t>
      </w:r>
      <w:r w:rsidRPr="00421BB1">
        <w:rPr>
          <w:rFonts w:ascii="Arial" w:hAnsi="Arial" w:cs="Arial"/>
        </w:rPr>
        <w:t xml:space="preserve">ss/Digital Payment mode DFS, GOI instructed all the banks to provide POS machine on priority basis. Accordingly, UT </w:t>
      </w:r>
      <w:r w:rsidR="005175B0">
        <w:rPr>
          <w:rFonts w:ascii="Arial" w:hAnsi="Arial" w:cs="Arial"/>
        </w:rPr>
        <w:t>A</w:t>
      </w:r>
      <w:r w:rsidRPr="00421BB1">
        <w:rPr>
          <w:rFonts w:ascii="Arial" w:hAnsi="Arial" w:cs="Arial"/>
        </w:rPr>
        <w:t xml:space="preserve">dministration is taking periodical review for installation of POS machines by the banks in </w:t>
      </w:r>
      <w:r w:rsidR="00E25843" w:rsidRPr="00421BB1">
        <w:rPr>
          <w:rFonts w:ascii="Arial" w:hAnsi="Arial" w:cs="Arial"/>
        </w:rPr>
        <w:t>DAMAN &amp; DIU</w:t>
      </w:r>
      <w:r w:rsidRPr="00421BB1">
        <w:rPr>
          <w:rFonts w:ascii="Arial" w:hAnsi="Arial" w:cs="Arial"/>
        </w:rPr>
        <w:t xml:space="preserve">. The UT </w:t>
      </w:r>
      <w:r w:rsidR="005175B0">
        <w:rPr>
          <w:rFonts w:ascii="Arial" w:hAnsi="Arial" w:cs="Arial"/>
        </w:rPr>
        <w:t>A</w:t>
      </w:r>
      <w:r w:rsidRPr="00421BB1">
        <w:rPr>
          <w:rFonts w:ascii="Arial" w:hAnsi="Arial" w:cs="Arial"/>
        </w:rPr>
        <w:t xml:space="preserve">dministration is giving special thrust in supplying POS machine to all liquor shops, Bars and Petrol Pumps. Member banks have received </w:t>
      </w:r>
      <w:r w:rsidR="00B40029" w:rsidRPr="00421BB1">
        <w:rPr>
          <w:rFonts w:ascii="Arial" w:hAnsi="Arial" w:cs="Arial"/>
        </w:rPr>
        <w:t>418</w:t>
      </w:r>
      <w:r w:rsidRPr="00421BB1">
        <w:rPr>
          <w:rFonts w:ascii="Arial" w:hAnsi="Arial" w:cs="Arial"/>
        </w:rPr>
        <w:t xml:space="preserve"> applications </w:t>
      </w:r>
      <w:r w:rsidR="00B40029" w:rsidRPr="00421BB1">
        <w:rPr>
          <w:rFonts w:ascii="Arial" w:hAnsi="Arial" w:cs="Arial"/>
        </w:rPr>
        <w:t xml:space="preserve">in Diu and 1085 applications in Daman </w:t>
      </w:r>
      <w:r w:rsidRPr="00421BB1">
        <w:rPr>
          <w:rFonts w:ascii="Arial" w:hAnsi="Arial" w:cs="Arial"/>
        </w:rPr>
        <w:t xml:space="preserve">from merchants </w:t>
      </w:r>
      <w:r w:rsidR="000C79F4" w:rsidRPr="00421BB1">
        <w:rPr>
          <w:rFonts w:ascii="Arial" w:hAnsi="Arial" w:cs="Arial"/>
        </w:rPr>
        <w:t xml:space="preserve">and all of the POS machines are provided by the banks and there is no pendency at banks level. </w:t>
      </w:r>
      <w:r w:rsidR="00B40029" w:rsidRPr="00421BB1">
        <w:rPr>
          <w:rFonts w:ascii="Arial" w:hAnsi="Arial" w:cs="Arial"/>
        </w:rPr>
        <w:t>There are total 1503 POS machines installed in UT of Daman &amp; Diu.</w:t>
      </w:r>
      <w:r w:rsidR="00565DF6" w:rsidRPr="00421BB1">
        <w:rPr>
          <w:rFonts w:ascii="Arial" w:hAnsi="Arial" w:cs="Arial"/>
        </w:rPr>
        <w:t xml:space="preserve">           </w:t>
      </w:r>
    </w:p>
    <w:p w:rsidR="002E0C6A" w:rsidRPr="00421BB1" w:rsidRDefault="00875CDA" w:rsidP="004302B7">
      <w:pPr>
        <w:pStyle w:val="ListParagraph"/>
        <w:ind w:left="0"/>
        <w:jc w:val="both"/>
        <w:rPr>
          <w:rFonts w:ascii="Arial" w:hAnsi="Arial" w:cs="Arial"/>
          <w:b/>
          <w:sz w:val="26"/>
          <w:szCs w:val="26"/>
          <w:u w:val="single"/>
        </w:rPr>
      </w:pPr>
      <w:proofErr w:type="gramStart"/>
      <w:r w:rsidRPr="00421BB1">
        <w:rPr>
          <w:rFonts w:ascii="Arial" w:hAnsi="Arial" w:cs="Arial"/>
          <w:b/>
          <w:sz w:val="26"/>
          <w:szCs w:val="26"/>
          <w:u w:val="single"/>
        </w:rPr>
        <w:t>4</w:t>
      </w:r>
      <w:r w:rsidR="00AC057E" w:rsidRPr="00421BB1">
        <w:rPr>
          <w:rFonts w:ascii="Arial" w:hAnsi="Arial" w:cs="Arial"/>
          <w:b/>
          <w:sz w:val="26"/>
          <w:szCs w:val="26"/>
          <w:u w:val="single"/>
        </w:rPr>
        <w:t>.</w:t>
      </w:r>
      <w:r w:rsidR="00E078DA" w:rsidRPr="00421BB1">
        <w:rPr>
          <w:rFonts w:ascii="Arial" w:hAnsi="Arial" w:cs="Arial"/>
          <w:b/>
          <w:sz w:val="26"/>
          <w:szCs w:val="26"/>
          <w:u w:val="single"/>
        </w:rPr>
        <w:t>2</w:t>
      </w:r>
      <w:r w:rsidR="00AC057E" w:rsidRPr="00421BB1">
        <w:rPr>
          <w:rFonts w:ascii="Arial" w:hAnsi="Arial" w:cs="Arial"/>
          <w:b/>
          <w:sz w:val="26"/>
          <w:szCs w:val="26"/>
          <w:u w:val="single"/>
        </w:rPr>
        <w:t xml:space="preserve"> </w:t>
      </w:r>
      <w:r w:rsidR="002E0C6A" w:rsidRPr="00421BB1">
        <w:rPr>
          <w:rFonts w:ascii="Arial" w:hAnsi="Arial" w:cs="Arial"/>
          <w:b/>
          <w:sz w:val="26"/>
          <w:szCs w:val="26"/>
          <w:u w:val="single"/>
        </w:rPr>
        <w:t xml:space="preserve"> Availability</w:t>
      </w:r>
      <w:proofErr w:type="gramEnd"/>
      <w:r w:rsidR="002E0C6A" w:rsidRPr="00421BB1">
        <w:rPr>
          <w:rFonts w:ascii="Arial" w:hAnsi="Arial" w:cs="Arial"/>
          <w:b/>
          <w:sz w:val="26"/>
          <w:szCs w:val="26"/>
          <w:u w:val="single"/>
        </w:rPr>
        <w:t xml:space="preserve"> of Bank Mitra</w:t>
      </w:r>
      <w:r w:rsidR="0022288F" w:rsidRPr="00421BB1">
        <w:rPr>
          <w:rFonts w:ascii="Arial" w:hAnsi="Arial" w:cs="Arial"/>
          <w:b/>
          <w:sz w:val="26"/>
          <w:szCs w:val="26"/>
          <w:u w:val="single"/>
        </w:rPr>
        <w:t>’</w:t>
      </w:r>
      <w:r w:rsidR="002E0C6A" w:rsidRPr="00421BB1">
        <w:rPr>
          <w:rFonts w:ascii="Arial" w:hAnsi="Arial" w:cs="Arial"/>
          <w:b/>
          <w:sz w:val="26"/>
          <w:szCs w:val="26"/>
          <w:u w:val="single"/>
        </w:rPr>
        <w:t>s / BCs in SSAs:</w:t>
      </w:r>
    </w:p>
    <w:p w:rsidR="002E0C6A" w:rsidRPr="00421BB1" w:rsidRDefault="002E0C6A" w:rsidP="004302B7">
      <w:pPr>
        <w:pStyle w:val="DefaultText"/>
        <w:rPr>
          <w:rFonts w:ascii="Arial" w:hAnsi="Arial" w:cs="Arial"/>
        </w:rPr>
      </w:pPr>
      <w:r w:rsidRPr="00421BB1">
        <w:rPr>
          <w:rFonts w:ascii="Arial" w:hAnsi="Arial" w:cs="Arial"/>
        </w:rPr>
        <w:t xml:space="preserve">Banks are providing Banking </w:t>
      </w:r>
      <w:r w:rsidR="0022288F" w:rsidRPr="00421BB1">
        <w:rPr>
          <w:rFonts w:ascii="Arial" w:hAnsi="Arial" w:cs="Arial"/>
        </w:rPr>
        <w:t>Services through Bank Mitra’s</w:t>
      </w:r>
      <w:r w:rsidRPr="00421BB1">
        <w:rPr>
          <w:rFonts w:ascii="Arial" w:hAnsi="Arial" w:cs="Arial"/>
        </w:rPr>
        <w:t xml:space="preserve"> / BCs in all such SSAs in the UT of </w:t>
      </w:r>
      <w:r w:rsidR="00E25843" w:rsidRPr="00421BB1">
        <w:rPr>
          <w:rFonts w:ascii="Arial" w:hAnsi="Arial" w:cs="Arial"/>
        </w:rPr>
        <w:t>DAMAN &amp; DIU</w:t>
      </w:r>
      <w:r w:rsidRPr="00421BB1">
        <w:rPr>
          <w:rFonts w:ascii="Arial" w:hAnsi="Arial" w:cs="Arial"/>
        </w:rPr>
        <w:t>, where Bank branches are not available. In last several UTLBC meetings and other Financial Inclusion / PMJDY related meetings, Banks were a</w:t>
      </w:r>
      <w:r w:rsidR="00F96875" w:rsidRPr="00421BB1">
        <w:rPr>
          <w:rFonts w:ascii="Arial" w:hAnsi="Arial" w:cs="Arial"/>
        </w:rPr>
        <w:t>dvised to ensure the following:</w:t>
      </w:r>
    </w:p>
    <w:p w:rsidR="002E0C6A" w:rsidRPr="00421BB1" w:rsidRDefault="002E0C6A" w:rsidP="005040EC">
      <w:pPr>
        <w:pStyle w:val="DefaultText"/>
        <w:numPr>
          <w:ilvl w:val="0"/>
          <w:numId w:val="3"/>
        </w:numPr>
        <w:overflowPunct w:val="0"/>
        <w:spacing w:before="0" w:after="60"/>
        <w:ind w:left="426" w:right="0" w:hanging="284"/>
        <w:rPr>
          <w:rFonts w:ascii="Arial" w:hAnsi="Arial" w:cs="Arial"/>
        </w:rPr>
      </w:pPr>
      <w:r w:rsidRPr="00421BB1">
        <w:rPr>
          <w:rFonts w:ascii="Arial" w:hAnsi="Arial" w:cs="Arial"/>
        </w:rPr>
        <w:t>100% BC activation in allotted SSAs.</w:t>
      </w:r>
    </w:p>
    <w:p w:rsidR="002E0C6A" w:rsidRPr="00421BB1" w:rsidRDefault="002E0C6A" w:rsidP="005040EC">
      <w:pPr>
        <w:pStyle w:val="DefaultText"/>
        <w:numPr>
          <w:ilvl w:val="0"/>
          <w:numId w:val="3"/>
        </w:numPr>
        <w:overflowPunct w:val="0"/>
        <w:spacing w:before="0" w:after="60"/>
        <w:ind w:left="426" w:right="0" w:hanging="284"/>
        <w:rPr>
          <w:rFonts w:ascii="Arial" w:hAnsi="Arial" w:cs="Arial"/>
        </w:rPr>
      </w:pPr>
      <w:r w:rsidRPr="00421BB1">
        <w:rPr>
          <w:rFonts w:ascii="Arial" w:hAnsi="Arial" w:cs="Arial"/>
        </w:rPr>
        <w:t xml:space="preserve">Availability of adequate infrastructure with BCs enabling them to extend required </w:t>
      </w:r>
      <w:r w:rsidR="00213C94" w:rsidRPr="00421BB1">
        <w:rPr>
          <w:rFonts w:ascii="Arial" w:hAnsi="Arial" w:cs="Arial"/>
        </w:rPr>
        <w:t>banking</w:t>
      </w:r>
      <w:r w:rsidRPr="00421BB1">
        <w:rPr>
          <w:rFonts w:ascii="Arial" w:hAnsi="Arial" w:cs="Arial"/>
        </w:rPr>
        <w:t xml:space="preserve"> services in the SSAs/ villages.</w:t>
      </w:r>
    </w:p>
    <w:p w:rsidR="002E0C6A" w:rsidRPr="00421BB1" w:rsidRDefault="002E0C6A" w:rsidP="005040EC">
      <w:pPr>
        <w:pStyle w:val="DefaultText"/>
        <w:numPr>
          <w:ilvl w:val="0"/>
          <w:numId w:val="3"/>
        </w:numPr>
        <w:overflowPunct w:val="0"/>
        <w:spacing w:before="0" w:after="60"/>
        <w:ind w:left="426" w:right="0" w:hanging="284"/>
        <w:rPr>
          <w:rFonts w:ascii="Arial" w:hAnsi="Arial" w:cs="Arial"/>
        </w:rPr>
      </w:pPr>
      <w:r w:rsidRPr="00421BB1">
        <w:rPr>
          <w:rFonts w:ascii="Arial" w:hAnsi="Arial" w:cs="Arial"/>
        </w:rPr>
        <w:t>Adequate remuneration to the BCs.</w:t>
      </w:r>
    </w:p>
    <w:p w:rsidR="009B7892" w:rsidRPr="00421BB1" w:rsidRDefault="002E0C6A" w:rsidP="00F80477">
      <w:pPr>
        <w:pStyle w:val="DefaultText"/>
        <w:rPr>
          <w:rFonts w:ascii="Arial" w:hAnsi="Arial" w:cs="Arial"/>
        </w:rPr>
      </w:pPr>
      <w:r w:rsidRPr="00421BB1">
        <w:rPr>
          <w:rFonts w:ascii="Arial" w:hAnsi="Arial" w:cs="Arial"/>
        </w:rPr>
        <w:t>As per directives of DFS, MoF, GoI, LDM office also made verification calls to BC deployed by all Banks in the State and informed the Banks about deficiencies observed in their BC model, with a request to take</w:t>
      </w:r>
      <w:r w:rsidR="00F80477" w:rsidRPr="00421BB1">
        <w:rPr>
          <w:rFonts w:ascii="Arial" w:hAnsi="Arial" w:cs="Arial"/>
        </w:rPr>
        <w:t xml:space="preserve"> necessary corrective measures.</w:t>
      </w:r>
    </w:p>
    <w:p w:rsidR="00F80477" w:rsidRPr="00421BB1" w:rsidRDefault="00F80477" w:rsidP="00F80477">
      <w:pPr>
        <w:pStyle w:val="DefaultText"/>
        <w:rPr>
          <w:rFonts w:ascii="Arial" w:hAnsi="Arial" w:cs="Arial"/>
        </w:rPr>
      </w:pPr>
    </w:p>
    <w:p w:rsidR="002E0C6A" w:rsidRPr="00421BB1" w:rsidRDefault="002E0C6A" w:rsidP="004302B7">
      <w:pPr>
        <w:pStyle w:val="DefaultText"/>
        <w:rPr>
          <w:rFonts w:ascii="Arial" w:hAnsi="Arial" w:cs="Arial"/>
          <w:b/>
          <w:bCs/>
          <w:u w:val="single"/>
        </w:rPr>
      </w:pPr>
      <w:r w:rsidRPr="00421BB1">
        <w:rPr>
          <w:rFonts w:ascii="Arial" w:hAnsi="Arial" w:cs="Arial"/>
          <w:b/>
          <w:bCs/>
          <w:u w:val="single"/>
        </w:rPr>
        <w:t>List of Banks and th</w:t>
      </w:r>
      <w:r w:rsidR="00F96875" w:rsidRPr="00421BB1">
        <w:rPr>
          <w:rFonts w:ascii="Arial" w:hAnsi="Arial" w:cs="Arial"/>
          <w:b/>
          <w:bCs/>
          <w:u w:val="single"/>
        </w:rPr>
        <w:t>eir BC’s with villages covered:</w:t>
      </w:r>
      <w:r w:rsidR="00BC42C6" w:rsidRPr="00421BB1">
        <w:rPr>
          <w:rFonts w:ascii="Arial" w:hAnsi="Arial" w:cs="Arial"/>
          <w:b/>
          <w:bCs/>
          <w:u w:val="single"/>
        </w:rPr>
        <w:t xml:space="preserve"> Daman</w:t>
      </w:r>
    </w:p>
    <w:p w:rsidR="00F96875" w:rsidRPr="00421BB1" w:rsidRDefault="00F96875" w:rsidP="004302B7">
      <w:pPr>
        <w:pStyle w:val="DefaultText"/>
        <w:rPr>
          <w:rFonts w:ascii="Arial" w:hAnsi="Arial" w:cs="Arial"/>
          <w:b/>
          <w:bCs/>
          <w:u w:val="single"/>
        </w:rPr>
      </w:pPr>
    </w:p>
    <w:tbl>
      <w:tblPr>
        <w:tblW w:w="930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454"/>
        <w:gridCol w:w="2070"/>
        <w:gridCol w:w="2070"/>
        <w:gridCol w:w="1990"/>
      </w:tblGrid>
      <w:tr w:rsidR="009B7892" w:rsidRPr="00421BB1" w:rsidTr="005662DE">
        <w:tc>
          <w:tcPr>
            <w:tcW w:w="724" w:type="dxa"/>
          </w:tcPr>
          <w:p w:rsidR="002E0C6A" w:rsidRPr="00421BB1" w:rsidRDefault="002E0C6A" w:rsidP="004302B7">
            <w:pPr>
              <w:pStyle w:val="DefaultText"/>
              <w:ind w:left="0"/>
              <w:rPr>
                <w:rFonts w:ascii="Arial" w:hAnsi="Arial" w:cs="Arial"/>
                <w:b/>
                <w:sz w:val="20"/>
                <w:szCs w:val="20"/>
                <w:lang w:eastAsia="en-IN"/>
              </w:rPr>
            </w:pPr>
            <w:r w:rsidRPr="00421BB1">
              <w:rPr>
                <w:rFonts w:ascii="Arial" w:hAnsi="Arial" w:cs="Arial"/>
                <w:b/>
                <w:sz w:val="20"/>
                <w:szCs w:val="20"/>
                <w:lang w:eastAsia="en-IN"/>
              </w:rPr>
              <w:t>Sr. No</w:t>
            </w:r>
          </w:p>
        </w:tc>
        <w:tc>
          <w:tcPr>
            <w:tcW w:w="2454" w:type="dxa"/>
          </w:tcPr>
          <w:p w:rsidR="002E0C6A" w:rsidRPr="00421BB1" w:rsidRDefault="002E0C6A" w:rsidP="004302B7">
            <w:pPr>
              <w:pStyle w:val="DefaultText"/>
              <w:ind w:left="0"/>
              <w:rPr>
                <w:rFonts w:ascii="Arial" w:hAnsi="Arial" w:cs="Arial"/>
                <w:b/>
                <w:sz w:val="20"/>
                <w:szCs w:val="20"/>
                <w:lang w:eastAsia="en-IN"/>
              </w:rPr>
            </w:pPr>
            <w:r w:rsidRPr="00421BB1">
              <w:rPr>
                <w:rFonts w:ascii="Arial" w:hAnsi="Arial" w:cs="Arial"/>
                <w:b/>
                <w:sz w:val="20"/>
                <w:szCs w:val="20"/>
                <w:lang w:eastAsia="en-IN"/>
              </w:rPr>
              <w:t>Name of the Bank</w:t>
            </w:r>
          </w:p>
        </w:tc>
        <w:tc>
          <w:tcPr>
            <w:tcW w:w="2070" w:type="dxa"/>
          </w:tcPr>
          <w:p w:rsidR="002E0C6A" w:rsidRPr="00421BB1" w:rsidRDefault="002E0C6A" w:rsidP="004302B7">
            <w:pPr>
              <w:pStyle w:val="DefaultText"/>
              <w:ind w:left="0"/>
              <w:rPr>
                <w:rFonts w:ascii="Arial" w:hAnsi="Arial" w:cs="Arial"/>
                <w:b/>
                <w:sz w:val="20"/>
                <w:szCs w:val="20"/>
                <w:lang w:eastAsia="en-IN"/>
              </w:rPr>
            </w:pPr>
            <w:r w:rsidRPr="00421BB1">
              <w:rPr>
                <w:rFonts w:ascii="Arial" w:hAnsi="Arial" w:cs="Arial"/>
                <w:b/>
                <w:sz w:val="20"/>
                <w:szCs w:val="20"/>
                <w:lang w:eastAsia="en-IN"/>
              </w:rPr>
              <w:t>No. Of SSA allotted (without bank branches)</w:t>
            </w:r>
          </w:p>
        </w:tc>
        <w:tc>
          <w:tcPr>
            <w:tcW w:w="2070" w:type="dxa"/>
          </w:tcPr>
          <w:p w:rsidR="002E0C6A" w:rsidRPr="00421BB1" w:rsidRDefault="002E0C6A" w:rsidP="004302B7">
            <w:pPr>
              <w:pStyle w:val="DefaultText"/>
              <w:ind w:left="0"/>
              <w:rPr>
                <w:rFonts w:ascii="Arial" w:hAnsi="Arial" w:cs="Arial"/>
                <w:b/>
                <w:sz w:val="20"/>
                <w:szCs w:val="20"/>
                <w:lang w:eastAsia="en-IN"/>
              </w:rPr>
            </w:pPr>
            <w:r w:rsidRPr="00421BB1">
              <w:rPr>
                <w:rFonts w:ascii="Arial" w:hAnsi="Arial" w:cs="Arial"/>
                <w:b/>
                <w:sz w:val="20"/>
                <w:szCs w:val="20"/>
                <w:lang w:eastAsia="en-IN"/>
              </w:rPr>
              <w:t>No. Of Bank Mitra appointed by the bank</w:t>
            </w:r>
          </w:p>
        </w:tc>
        <w:tc>
          <w:tcPr>
            <w:tcW w:w="1990" w:type="dxa"/>
          </w:tcPr>
          <w:p w:rsidR="002E0C6A" w:rsidRPr="00421BB1" w:rsidRDefault="002E0C6A" w:rsidP="004302B7">
            <w:pPr>
              <w:pStyle w:val="DefaultText"/>
              <w:ind w:left="0"/>
              <w:rPr>
                <w:rFonts w:ascii="Arial" w:hAnsi="Arial" w:cs="Arial"/>
                <w:b/>
                <w:sz w:val="20"/>
                <w:szCs w:val="20"/>
                <w:lang w:eastAsia="en-IN"/>
              </w:rPr>
            </w:pPr>
            <w:r w:rsidRPr="00421BB1">
              <w:rPr>
                <w:rFonts w:ascii="Arial" w:hAnsi="Arial" w:cs="Arial"/>
                <w:b/>
                <w:sz w:val="20"/>
                <w:szCs w:val="20"/>
                <w:lang w:eastAsia="en-IN"/>
              </w:rPr>
              <w:t>No.of Bank Mitra as per Lead Bank Cell Record</w:t>
            </w:r>
          </w:p>
        </w:tc>
      </w:tr>
      <w:tr w:rsidR="009B7892" w:rsidRPr="00421BB1" w:rsidTr="005662DE">
        <w:tc>
          <w:tcPr>
            <w:tcW w:w="724" w:type="dxa"/>
          </w:tcPr>
          <w:p w:rsidR="002E0C6A" w:rsidRPr="00421BB1" w:rsidRDefault="002E0C6A"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01</w:t>
            </w:r>
          </w:p>
        </w:tc>
        <w:tc>
          <w:tcPr>
            <w:tcW w:w="2454" w:type="dxa"/>
          </w:tcPr>
          <w:p w:rsidR="002E0C6A" w:rsidRPr="00421BB1" w:rsidRDefault="002E0C6A"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Dena Bank</w:t>
            </w:r>
          </w:p>
        </w:tc>
        <w:tc>
          <w:tcPr>
            <w:tcW w:w="2070" w:type="dxa"/>
          </w:tcPr>
          <w:p w:rsidR="002E0C6A" w:rsidRPr="00421BB1" w:rsidRDefault="00705728"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c>
          <w:tcPr>
            <w:tcW w:w="199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r>
      <w:tr w:rsidR="009B7892" w:rsidRPr="00421BB1" w:rsidTr="005662DE">
        <w:tc>
          <w:tcPr>
            <w:tcW w:w="72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02</w:t>
            </w:r>
          </w:p>
        </w:tc>
        <w:tc>
          <w:tcPr>
            <w:tcW w:w="2454" w:type="dxa"/>
          </w:tcPr>
          <w:p w:rsidR="002E0C6A" w:rsidRPr="00421BB1" w:rsidRDefault="002E0C6A"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SBI</w:t>
            </w:r>
          </w:p>
        </w:tc>
        <w:tc>
          <w:tcPr>
            <w:tcW w:w="2070" w:type="dxa"/>
          </w:tcPr>
          <w:p w:rsidR="002E0C6A" w:rsidRPr="00421BB1" w:rsidRDefault="002E0C6A"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c>
          <w:tcPr>
            <w:tcW w:w="2070" w:type="dxa"/>
          </w:tcPr>
          <w:p w:rsidR="002E0C6A" w:rsidRPr="00421BB1" w:rsidRDefault="00DA7730"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c>
          <w:tcPr>
            <w:tcW w:w="1990" w:type="dxa"/>
          </w:tcPr>
          <w:p w:rsidR="002E0C6A" w:rsidRPr="00421BB1" w:rsidRDefault="00DA7730"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r>
      <w:tr w:rsidR="009B7892" w:rsidRPr="00421BB1" w:rsidTr="005662DE">
        <w:tc>
          <w:tcPr>
            <w:tcW w:w="72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03</w:t>
            </w:r>
          </w:p>
        </w:tc>
        <w:tc>
          <w:tcPr>
            <w:tcW w:w="245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UCO</w:t>
            </w:r>
          </w:p>
        </w:tc>
        <w:tc>
          <w:tcPr>
            <w:tcW w:w="2070" w:type="dxa"/>
          </w:tcPr>
          <w:p w:rsidR="002E0C6A" w:rsidRPr="00421BB1" w:rsidRDefault="005E7821"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2070" w:type="dxa"/>
          </w:tcPr>
          <w:p w:rsidR="002E0C6A" w:rsidRPr="00421BB1" w:rsidRDefault="00DA7730"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1990" w:type="dxa"/>
          </w:tcPr>
          <w:p w:rsidR="002E0C6A" w:rsidRPr="00421BB1" w:rsidRDefault="00DA7730"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r>
      <w:tr w:rsidR="009B7892" w:rsidRPr="00421BB1" w:rsidTr="005662DE">
        <w:tc>
          <w:tcPr>
            <w:tcW w:w="72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04</w:t>
            </w:r>
          </w:p>
        </w:tc>
        <w:tc>
          <w:tcPr>
            <w:tcW w:w="245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UBI</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199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r>
      <w:tr w:rsidR="009B7892" w:rsidRPr="00421BB1" w:rsidTr="005662DE">
        <w:tc>
          <w:tcPr>
            <w:tcW w:w="72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05</w:t>
            </w:r>
          </w:p>
        </w:tc>
        <w:tc>
          <w:tcPr>
            <w:tcW w:w="245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PNB</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199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r>
      <w:tr w:rsidR="009B7892" w:rsidRPr="00421BB1" w:rsidTr="005662DE">
        <w:tc>
          <w:tcPr>
            <w:tcW w:w="724" w:type="dxa"/>
          </w:tcPr>
          <w:p w:rsidR="002E0C6A" w:rsidRPr="00421BB1" w:rsidRDefault="002E0C6A" w:rsidP="004302B7">
            <w:pPr>
              <w:pStyle w:val="DefaultText"/>
              <w:ind w:left="0"/>
              <w:rPr>
                <w:rFonts w:ascii="Arial" w:hAnsi="Arial" w:cs="Arial"/>
                <w:bCs/>
                <w:sz w:val="20"/>
                <w:szCs w:val="20"/>
                <w:lang w:eastAsia="en-IN"/>
              </w:rPr>
            </w:pPr>
          </w:p>
        </w:tc>
        <w:tc>
          <w:tcPr>
            <w:tcW w:w="245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Total</w:t>
            </w:r>
          </w:p>
        </w:tc>
        <w:tc>
          <w:tcPr>
            <w:tcW w:w="2070" w:type="dxa"/>
          </w:tcPr>
          <w:p w:rsidR="002E0C6A" w:rsidRPr="00421BB1" w:rsidRDefault="00705728"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7</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7</w:t>
            </w:r>
          </w:p>
        </w:tc>
        <w:tc>
          <w:tcPr>
            <w:tcW w:w="199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7</w:t>
            </w:r>
          </w:p>
        </w:tc>
      </w:tr>
    </w:tbl>
    <w:p w:rsidR="0088500E" w:rsidRPr="00421BB1" w:rsidRDefault="0088500E" w:rsidP="004302B7">
      <w:pPr>
        <w:jc w:val="both"/>
        <w:rPr>
          <w:b/>
          <w:sz w:val="2"/>
          <w:szCs w:val="2"/>
        </w:rPr>
      </w:pPr>
    </w:p>
    <w:p w:rsidR="007935BA" w:rsidRPr="00421BB1" w:rsidRDefault="00C67582" w:rsidP="004302B7">
      <w:pPr>
        <w:jc w:val="both"/>
        <w:rPr>
          <w:b/>
          <w:sz w:val="26"/>
          <w:szCs w:val="26"/>
        </w:rPr>
      </w:pPr>
      <w:r w:rsidRPr="00421BB1">
        <w:rPr>
          <w:b/>
          <w:sz w:val="26"/>
          <w:szCs w:val="26"/>
        </w:rPr>
        <w:t>*In Diu all rural are</w:t>
      </w:r>
      <w:r w:rsidR="00F80477" w:rsidRPr="00421BB1">
        <w:rPr>
          <w:b/>
          <w:sz w:val="26"/>
          <w:szCs w:val="26"/>
        </w:rPr>
        <w:t>a are covered with bank branch</w:t>
      </w:r>
    </w:p>
    <w:p w:rsidR="00F80477" w:rsidRPr="00421BB1" w:rsidRDefault="00F80477" w:rsidP="004302B7">
      <w:pPr>
        <w:jc w:val="both"/>
        <w:rPr>
          <w:b/>
          <w:sz w:val="10"/>
          <w:szCs w:val="10"/>
        </w:rPr>
      </w:pPr>
    </w:p>
    <w:p w:rsidR="002E0C6A" w:rsidRPr="00421BB1" w:rsidRDefault="00875CDA" w:rsidP="004302B7">
      <w:pPr>
        <w:pStyle w:val="DefaultText"/>
        <w:tabs>
          <w:tab w:val="left" w:pos="9225"/>
        </w:tabs>
        <w:spacing w:before="0"/>
        <w:ind w:left="0"/>
        <w:rPr>
          <w:rFonts w:ascii="Arial" w:hAnsi="Arial" w:cs="Arial"/>
          <w:b/>
          <w:sz w:val="26"/>
          <w:szCs w:val="26"/>
          <w:u w:val="single"/>
        </w:rPr>
      </w:pPr>
      <w:r w:rsidRPr="00421BB1">
        <w:rPr>
          <w:rFonts w:ascii="Arial" w:hAnsi="Arial" w:cs="Arial"/>
          <w:b/>
          <w:sz w:val="26"/>
          <w:szCs w:val="26"/>
          <w:u w:val="single"/>
        </w:rPr>
        <w:t>4</w:t>
      </w:r>
      <w:r w:rsidR="002E0C6A" w:rsidRPr="00421BB1">
        <w:rPr>
          <w:rFonts w:ascii="Arial" w:hAnsi="Arial" w:cs="Arial"/>
          <w:b/>
          <w:sz w:val="26"/>
          <w:szCs w:val="26"/>
          <w:u w:val="single"/>
        </w:rPr>
        <w:t>.</w:t>
      </w:r>
      <w:r w:rsidR="00E078DA" w:rsidRPr="00421BB1">
        <w:rPr>
          <w:rFonts w:ascii="Arial" w:hAnsi="Arial" w:cs="Arial"/>
          <w:b/>
          <w:sz w:val="26"/>
          <w:szCs w:val="26"/>
          <w:u w:val="single"/>
        </w:rPr>
        <w:t>3</w:t>
      </w:r>
      <w:r w:rsidR="002E0C6A" w:rsidRPr="00421BB1">
        <w:rPr>
          <w:rFonts w:ascii="Arial" w:hAnsi="Arial" w:cs="Arial"/>
          <w:b/>
          <w:sz w:val="26"/>
          <w:szCs w:val="26"/>
          <w:u w:val="single"/>
        </w:rPr>
        <w:t xml:space="preserve"> Financial Literacy</w:t>
      </w:r>
    </w:p>
    <w:p w:rsidR="002E0C6A" w:rsidRPr="00421BB1" w:rsidRDefault="002E0C6A" w:rsidP="004302B7">
      <w:pPr>
        <w:pStyle w:val="DefaultText"/>
        <w:tabs>
          <w:tab w:val="left" w:pos="9225"/>
        </w:tabs>
        <w:spacing w:before="0"/>
        <w:ind w:left="0"/>
        <w:rPr>
          <w:rFonts w:ascii="Arial" w:hAnsi="Arial" w:cs="Arial"/>
          <w:b/>
          <w:bCs/>
          <w:sz w:val="28"/>
          <w:szCs w:val="28"/>
          <w:u w:val="single"/>
        </w:rPr>
      </w:pPr>
    </w:p>
    <w:p w:rsidR="002E0C6A" w:rsidRPr="00421BB1" w:rsidRDefault="00875CDA" w:rsidP="004302B7">
      <w:pPr>
        <w:jc w:val="both"/>
        <w:rPr>
          <w:b/>
          <w:bCs/>
          <w:u w:val="single"/>
        </w:rPr>
      </w:pPr>
      <w:r w:rsidRPr="00421BB1">
        <w:rPr>
          <w:b/>
          <w:bCs/>
          <w:u w:val="single"/>
        </w:rPr>
        <w:t>4</w:t>
      </w:r>
      <w:r w:rsidR="00864A65" w:rsidRPr="00421BB1">
        <w:rPr>
          <w:b/>
          <w:bCs/>
          <w:u w:val="single"/>
        </w:rPr>
        <w:t>.</w:t>
      </w:r>
      <w:r w:rsidR="00E078DA" w:rsidRPr="00421BB1">
        <w:rPr>
          <w:b/>
          <w:bCs/>
          <w:u w:val="single"/>
        </w:rPr>
        <w:t>3</w:t>
      </w:r>
      <w:r w:rsidR="00864A65" w:rsidRPr="00421BB1">
        <w:rPr>
          <w:b/>
          <w:bCs/>
          <w:u w:val="single"/>
        </w:rPr>
        <w:t xml:space="preserve">.1 </w:t>
      </w:r>
      <w:r w:rsidR="002E0C6A" w:rsidRPr="00421BB1">
        <w:rPr>
          <w:b/>
          <w:bCs/>
          <w:u w:val="single"/>
        </w:rPr>
        <w:t>Financial Literacy and credit counseling center (FLCC)</w:t>
      </w:r>
    </w:p>
    <w:p w:rsidR="002E0C6A" w:rsidRPr="00421BB1" w:rsidRDefault="002E0C6A" w:rsidP="004302B7">
      <w:pPr>
        <w:jc w:val="both"/>
        <w:rPr>
          <w:b/>
          <w:bCs/>
          <w:u w:val="single"/>
        </w:rPr>
      </w:pPr>
    </w:p>
    <w:p w:rsidR="002E0C6A" w:rsidRPr="00421BB1" w:rsidRDefault="00C67582" w:rsidP="004302B7">
      <w:pPr>
        <w:jc w:val="both"/>
      </w:pPr>
      <w:r w:rsidRPr="00421BB1">
        <w:t>SBI</w:t>
      </w:r>
      <w:r w:rsidR="002E0C6A" w:rsidRPr="00421BB1">
        <w:t xml:space="preserve"> has set up FLCs in</w:t>
      </w:r>
      <w:r w:rsidRPr="00421BB1">
        <w:t xml:space="preserve"> LDM Office at Lead Bank Cell, Daman &amp; Diu</w:t>
      </w:r>
    </w:p>
    <w:tbl>
      <w:tblPr>
        <w:tblW w:w="0" w:type="auto"/>
        <w:tblInd w:w="108" w:type="dxa"/>
        <w:tblLayout w:type="fixed"/>
        <w:tblLook w:val="0000" w:firstRow="0" w:lastRow="0" w:firstColumn="0" w:lastColumn="0" w:noHBand="0" w:noVBand="0"/>
      </w:tblPr>
      <w:tblGrid>
        <w:gridCol w:w="1000"/>
        <w:gridCol w:w="2130"/>
        <w:gridCol w:w="2948"/>
        <w:gridCol w:w="2948"/>
      </w:tblGrid>
      <w:tr w:rsidR="009B7892" w:rsidRPr="00421BB1" w:rsidTr="005662DE">
        <w:trPr>
          <w:trHeight w:val="293"/>
        </w:trPr>
        <w:tc>
          <w:tcPr>
            <w:tcW w:w="1000" w:type="dxa"/>
            <w:tcBorders>
              <w:top w:val="single" w:sz="4" w:space="0" w:color="000000"/>
              <w:left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t>Sr. No</w:t>
            </w:r>
          </w:p>
        </w:tc>
        <w:tc>
          <w:tcPr>
            <w:tcW w:w="2130" w:type="dxa"/>
            <w:tcBorders>
              <w:top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t>Bank</w:t>
            </w:r>
          </w:p>
        </w:tc>
        <w:tc>
          <w:tcPr>
            <w:tcW w:w="2948" w:type="dxa"/>
            <w:tcBorders>
              <w:top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t>No. of  Districts</w:t>
            </w:r>
            <w:r w:rsidR="00C67582" w:rsidRPr="00421BB1">
              <w:rPr>
                <w:b/>
                <w:bCs/>
              </w:rPr>
              <w:t xml:space="preserve"> </w:t>
            </w:r>
          </w:p>
        </w:tc>
        <w:tc>
          <w:tcPr>
            <w:tcW w:w="2948" w:type="dxa"/>
            <w:tcBorders>
              <w:top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t>No. of FLCCCs set up by the Lead Bank</w:t>
            </w:r>
          </w:p>
        </w:tc>
      </w:tr>
      <w:tr w:rsidR="009B7892" w:rsidRPr="00421BB1" w:rsidTr="005662DE">
        <w:trPr>
          <w:trHeight w:val="293"/>
        </w:trPr>
        <w:tc>
          <w:tcPr>
            <w:tcW w:w="1000" w:type="dxa"/>
            <w:tcBorders>
              <w:top w:val="single" w:sz="4" w:space="0" w:color="000000"/>
              <w:left w:val="single" w:sz="4" w:space="0" w:color="000000"/>
              <w:right w:val="single" w:sz="4" w:space="0" w:color="000000"/>
            </w:tcBorders>
          </w:tcPr>
          <w:p w:rsidR="002E0C6A" w:rsidRPr="00421BB1" w:rsidRDefault="002E0C6A" w:rsidP="004302B7">
            <w:pPr>
              <w:pStyle w:val="TableText"/>
              <w:spacing w:line="276" w:lineRule="auto"/>
              <w:jc w:val="both"/>
            </w:pPr>
            <w:r w:rsidRPr="00421BB1">
              <w:t>1</w:t>
            </w:r>
          </w:p>
        </w:tc>
        <w:tc>
          <w:tcPr>
            <w:tcW w:w="2130" w:type="dxa"/>
            <w:tcBorders>
              <w:top w:val="single" w:sz="4" w:space="0" w:color="000000"/>
              <w:right w:val="single" w:sz="4" w:space="0" w:color="000000"/>
            </w:tcBorders>
          </w:tcPr>
          <w:p w:rsidR="002E0C6A" w:rsidRPr="00421BB1" w:rsidRDefault="00C67582" w:rsidP="004302B7">
            <w:pPr>
              <w:pStyle w:val="TableText"/>
              <w:spacing w:line="276" w:lineRule="auto"/>
              <w:jc w:val="both"/>
            </w:pPr>
            <w:r w:rsidRPr="00421BB1">
              <w:t>SBI</w:t>
            </w:r>
          </w:p>
        </w:tc>
        <w:tc>
          <w:tcPr>
            <w:tcW w:w="2948" w:type="dxa"/>
            <w:tcBorders>
              <w:top w:val="single" w:sz="4" w:space="0" w:color="000000"/>
              <w:right w:val="single" w:sz="4" w:space="0" w:color="000000"/>
            </w:tcBorders>
          </w:tcPr>
          <w:p w:rsidR="002E0C6A" w:rsidRPr="00421BB1" w:rsidRDefault="00C67582" w:rsidP="004302B7">
            <w:pPr>
              <w:pStyle w:val="TableText"/>
              <w:spacing w:line="276" w:lineRule="auto"/>
              <w:jc w:val="both"/>
              <w:rPr>
                <w:b/>
                <w:bCs/>
              </w:rPr>
            </w:pPr>
            <w:r w:rsidRPr="00421BB1">
              <w:rPr>
                <w:b/>
                <w:bCs/>
              </w:rPr>
              <w:t>2</w:t>
            </w:r>
          </w:p>
        </w:tc>
        <w:tc>
          <w:tcPr>
            <w:tcW w:w="2948" w:type="dxa"/>
            <w:tcBorders>
              <w:top w:val="single" w:sz="4" w:space="0" w:color="000000"/>
              <w:right w:val="single" w:sz="4" w:space="0" w:color="000000"/>
            </w:tcBorders>
          </w:tcPr>
          <w:p w:rsidR="002E0C6A" w:rsidRPr="00421BB1" w:rsidRDefault="00C67582" w:rsidP="004302B7">
            <w:pPr>
              <w:pStyle w:val="TableText"/>
              <w:spacing w:line="276" w:lineRule="auto"/>
              <w:jc w:val="both"/>
              <w:rPr>
                <w:b/>
                <w:bCs/>
              </w:rPr>
            </w:pPr>
            <w:r w:rsidRPr="00421BB1">
              <w:rPr>
                <w:b/>
                <w:bCs/>
              </w:rPr>
              <w:t>2</w:t>
            </w:r>
          </w:p>
        </w:tc>
      </w:tr>
      <w:tr w:rsidR="009B7892" w:rsidRPr="00421BB1" w:rsidTr="005662DE">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421BB1" w:rsidRDefault="002E0C6A" w:rsidP="004302B7">
            <w:pPr>
              <w:pStyle w:val="TableText"/>
              <w:spacing w:line="276" w:lineRule="auto"/>
              <w:jc w:val="both"/>
            </w:pPr>
          </w:p>
        </w:tc>
        <w:tc>
          <w:tcPr>
            <w:tcW w:w="2130" w:type="dxa"/>
            <w:tcBorders>
              <w:top w:val="single" w:sz="4" w:space="0" w:color="000000"/>
              <w:bottom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t>Total</w:t>
            </w:r>
          </w:p>
        </w:tc>
        <w:tc>
          <w:tcPr>
            <w:tcW w:w="2948" w:type="dxa"/>
            <w:tcBorders>
              <w:top w:val="single" w:sz="4" w:space="0" w:color="000000"/>
              <w:bottom w:val="single" w:sz="4" w:space="0" w:color="000000"/>
              <w:right w:val="single" w:sz="4" w:space="0" w:color="000000"/>
            </w:tcBorders>
          </w:tcPr>
          <w:p w:rsidR="002E0C6A" w:rsidRPr="00421BB1" w:rsidRDefault="00C67582" w:rsidP="004302B7">
            <w:pPr>
              <w:pStyle w:val="TableText"/>
              <w:spacing w:line="276" w:lineRule="auto"/>
              <w:jc w:val="both"/>
              <w:rPr>
                <w:b/>
                <w:bCs/>
              </w:rPr>
            </w:pPr>
            <w:r w:rsidRPr="00421BB1">
              <w:rPr>
                <w:b/>
                <w:bCs/>
              </w:rPr>
              <w:t>2</w:t>
            </w:r>
          </w:p>
        </w:tc>
        <w:tc>
          <w:tcPr>
            <w:tcW w:w="2948" w:type="dxa"/>
            <w:tcBorders>
              <w:top w:val="single" w:sz="4" w:space="0" w:color="000000"/>
              <w:bottom w:val="single" w:sz="4" w:space="0" w:color="000000"/>
              <w:right w:val="single" w:sz="4" w:space="0" w:color="000000"/>
            </w:tcBorders>
          </w:tcPr>
          <w:p w:rsidR="002E0C6A" w:rsidRPr="00421BB1" w:rsidRDefault="00C67582" w:rsidP="004302B7">
            <w:pPr>
              <w:pStyle w:val="TableText"/>
              <w:spacing w:line="276" w:lineRule="auto"/>
              <w:jc w:val="both"/>
              <w:rPr>
                <w:b/>
                <w:bCs/>
              </w:rPr>
            </w:pPr>
            <w:r w:rsidRPr="00421BB1">
              <w:rPr>
                <w:b/>
                <w:bCs/>
              </w:rPr>
              <w:t>2</w:t>
            </w:r>
          </w:p>
        </w:tc>
      </w:tr>
    </w:tbl>
    <w:p w:rsidR="002E0C6A" w:rsidRPr="00421BB1" w:rsidRDefault="002E0C6A" w:rsidP="004302B7">
      <w:pPr>
        <w:pStyle w:val="DefaultText"/>
        <w:spacing w:line="276" w:lineRule="auto"/>
        <w:ind w:left="0"/>
        <w:rPr>
          <w:rFonts w:ascii="Arial" w:hAnsi="Arial" w:cs="Arial"/>
        </w:rPr>
      </w:pPr>
      <w:r w:rsidRPr="00421BB1">
        <w:rPr>
          <w:rFonts w:ascii="Arial" w:hAnsi="Arial" w:cs="Arial"/>
        </w:rPr>
        <w:lastRenderedPageBreak/>
        <w:t xml:space="preserve">As per Directions of Reserve Bank of India, we have organized </w:t>
      </w:r>
      <w:r w:rsidR="0001515E" w:rsidRPr="00421BB1">
        <w:rPr>
          <w:rFonts w:ascii="Arial" w:hAnsi="Arial" w:cs="Arial"/>
        </w:rPr>
        <w:t>47</w:t>
      </w:r>
      <w:r w:rsidRPr="00421BB1">
        <w:rPr>
          <w:rFonts w:ascii="Arial" w:hAnsi="Arial" w:cs="Arial"/>
        </w:rPr>
        <w:t xml:space="preserve"> (</w:t>
      </w:r>
      <w:r w:rsidR="00F80477" w:rsidRPr="00421BB1">
        <w:rPr>
          <w:rFonts w:ascii="Arial" w:hAnsi="Arial" w:cs="Arial"/>
        </w:rPr>
        <w:t>forty</w:t>
      </w:r>
      <w:r w:rsidR="0001515E" w:rsidRPr="00421BB1">
        <w:rPr>
          <w:rFonts w:ascii="Arial" w:hAnsi="Arial" w:cs="Arial"/>
        </w:rPr>
        <w:t xml:space="preserve"> seven</w:t>
      </w:r>
      <w:r w:rsidRPr="00421BB1">
        <w:rPr>
          <w:rFonts w:ascii="Arial" w:hAnsi="Arial" w:cs="Arial"/>
        </w:rPr>
        <w:t xml:space="preserve">) outdoor Financial Literacy Camps in </w:t>
      </w:r>
      <w:r w:rsidR="0001515E" w:rsidRPr="00421BB1">
        <w:rPr>
          <w:rFonts w:ascii="Arial" w:hAnsi="Arial" w:cs="Arial"/>
        </w:rPr>
        <w:t>March-2019</w:t>
      </w:r>
      <w:r w:rsidRPr="00421BB1">
        <w:rPr>
          <w:rFonts w:ascii="Arial" w:hAnsi="Arial" w:cs="Arial"/>
        </w:rPr>
        <w:t xml:space="preserve"> quarter at different Villages.</w:t>
      </w:r>
    </w:p>
    <w:p w:rsidR="003A6CB8" w:rsidRPr="00421BB1" w:rsidRDefault="003A6CB8" w:rsidP="003A6CB8">
      <w:pPr>
        <w:pStyle w:val="DefaultText"/>
        <w:spacing w:line="276" w:lineRule="auto"/>
        <w:ind w:left="0"/>
        <w:rPr>
          <w:rFonts w:ascii="Arial" w:hAnsi="Arial" w:cs="Arial"/>
        </w:rPr>
      </w:pPr>
      <w:r w:rsidRPr="00421BB1">
        <w:rPr>
          <w:rFonts w:ascii="Arial" w:hAnsi="Arial" w:cs="Arial"/>
        </w:rPr>
        <w:t>In Da</w:t>
      </w:r>
      <w:r w:rsidR="00EA18E1" w:rsidRPr="00421BB1">
        <w:rPr>
          <w:rFonts w:ascii="Arial" w:hAnsi="Arial" w:cs="Arial"/>
        </w:rPr>
        <w:t>man total</w:t>
      </w:r>
      <w:r w:rsidR="00FD6F53" w:rsidRPr="00421BB1">
        <w:rPr>
          <w:rFonts w:ascii="Arial" w:hAnsi="Arial" w:cs="Arial"/>
        </w:rPr>
        <w:t xml:space="preserve"> 2</w:t>
      </w:r>
      <w:r w:rsidR="0001515E" w:rsidRPr="00421BB1">
        <w:rPr>
          <w:rFonts w:ascii="Arial" w:hAnsi="Arial" w:cs="Arial"/>
        </w:rPr>
        <w:t>5</w:t>
      </w:r>
      <w:r w:rsidR="00EA18E1" w:rsidRPr="00421BB1">
        <w:rPr>
          <w:rFonts w:ascii="Arial" w:hAnsi="Arial" w:cs="Arial"/>
        </w:rPr>
        <w:t xml:space="preserve"> camp organized in </w:t>
      </w:r>
      <w:r w:rsidR="0001515E" w:rsidRPr="00421BB1">
        <w:rPr>
          <w:rFonts w:ascii="Arial" w:hAnsi="Arial" w:cs="Arial"/>
        </w:rPr>
        <w:t>March</w:t>
      </w:r>
      <w:r w:rsidRPr="00421BB1">
        <w:rPr>
          <w:rFonts w:ascii="Arial" w:hAnsi="Arial" w:cs="Arial"/>
        </w:rPr>
        <w:t xml:space="preserve"> -20</w:t>
      </w:r>
      <w:r w:rsidR="00376B03" w:rsidRPr="00421BB1">
        <w:rPr>
          <w:rFonts w:ascii="Arial" w:hAnsi="Arial" w:cs="Arial"/>
        </w:rPr>
        <w:t>1</w:t>
      </w:r>
      <w:r w:rsidR="0001515E" w:rsidRPr="00421BB1">
        <w:rPr>
          <w:rFonts w:ascii="Arial" w:hAnsi="Arial" w:cs="Arial"/>
        </w:rPr>
        <w:t>9</w:t>
      </w:r>
      <w:r w:rsidR="00800367" w:rsidRPr="00421BB1">
        <w:rPr>
          <w:rFonts w:ascii="Arial" w:hAnsi="Arial" w:cs="Arial"/>
        </w:rPr>
        <w:t xml:space="preserve"> </w:t>
      </w:r>
    </w:p>
    <w:p w:rsidR="003A6CB8" w:rsidRPr="00421BB1" w:rsidRDefault="003A6CB8" w:rsidP="003A6CB8">
      <w:pPr>
        <w:pStyle w:val="DefaultText"/>
        <w:spacing w:line="276" w:lineRule="auto"/>
        <w:ind w:left="0"/>
        <w:rPr>
          <w:rFonts w:ascii="Arial" w:hAnsi="Arial" w:cs="Arial"/>
        </w:rPr>
      </w:pPr>
      <w:r w:rsidRPr="00421BB1">
        <w:rPr>
          <w:rFonts w:ascii="Arial" w:hAnsi="Arial" w:cs="Arial"/>
        </w:rPr>
        <w:t xml:space="preserve">In Diu total camp organized- </w:t>
      </w:r>
      <w:r w:rsidR="0001515E" w:rsidRPr="00421BB1">
        <w:rPr>
          <w:rFonts w:ascii="Arial" w:hAnsi="Arial" w:cs="Arial"/>
        </w:rPr>
        <w:t>22</w:t>
      </w:r>
      <w:r w:rsidRPr="00421BB1">
        <w:rPr>
          <w:rFonts w:ascii="Arial" w:hAnsi="Arial" w:cs="Arial"/>
        </w:rPr>
        <w:t xml:space="preserve"> camps</w:t>
      </w:r>
      <w:r w:rsidR="00A86B09" w:rsidRPr="00421BB1">
        <w:rPr>
          <w:rFonts w:ascii="Arial" w:hAnsi="Arial" w:cs="Arial"/>
        </w:rPr>
        <w:t xml:space="preserve"> in</w:t>
      </w:r>
      <w:r w:rsidRPr="00421BB1">
        <w:rPr>
          <w:rFonts w:ascii="Arial" w:hAnsi="Arial" w:cs="Arial"/>
        </w:rPr>
        <w:t xml:space="preserve"> </w:t>
      </w:r>
      <w:r w:rsidR="0001515E" w:rsidRPr="00421BB1">
        <w:rPr>
          <w:rFonts w:ascii="Arial" w:hAnsi="Arial" w:cs="Arial"/>
        </w:rPr>
        <w:t>March</w:t>
      </w:r>
      <w:r w:rsidR="00A86B09" w:rsidRPr="00421BB1">
        <w:rPr>
          <w:rFonts w:ascii="Arial" w:hAnsi="Arial" w:cs="Arial"/>
        </w:rPr>
        <w:t xml:space="preserve"> -201</w:t>
      </w:r>
      <w:r w:rsidR="0001515E" w:rsidRPr="00421BB1">
        <w:rPr>
          <w:rFonts w:ascii="Arial" w:hAnsi="Arial" w:cs="Arial"/>
        </w:rPr>
        <w:t>9</w:t>
      </w:r>
    </w:p>
    <w:p w:rsidR="00AE3FB5" w:rsidRPr="00421BB1" w:rsidRDefault="00875CDA" w:rsidP="004302B7">
      <w:pPr>
        <w:pStyle w:val="DefaultText"/>
        <w:ind w:left="0"/>
        <w:rPr>
          <w:rFonts w:ascii="Arial" w:hAnsi="Arial" w:cs="Arial"/>
          <w:b/>
          <w:bCs/>
          <w:u w:val="single"/>
        </w:rPr>
      </w:pPr>
      <w:r w:rsidRPr="00421BB1">
        <w:rPr>
          <w:rFonts w:ascii="Arial" w:hAnsi="Arial" w:cs="Arial"/>
          <w:b/>
          <w:bCs/>
          <w:u w:val="single"/>
        </w:rPr>
        <w:t>4</w:t>
      </w:r>
      <w:r w:rsidR="00E078DA" w:rsidRPr="00421BB1">
        <w:rPr>
          <w:rFonts w:ascii="Arial" w:hAnsi="Arial" w:cs="Arial"/>
          <w:b/>
          <w:bCs/>
          <w:u w:val="single"/>
        </w:rPr>
        <w:t>.3</w:t>
      </w:r>
      <w:r w:rsidR="00864A65" w:rsidRPr="00421BB1">
        <w:rPr>
          <w:rFonts w:ascii="Arial" w:hAnsi="Arial" w:cs="Arial"/>
          <w:b/>
          <w:bCs/>
          <w:u w:val="single"/>
        </w:rPr>
        <w:t xml:space="preserve">.2 </w:t>
      </w:r>
      <w:r w:rsidR="00FE3C38" w:rsidRPr="00421BB1">
        <w:rPr>
          <w:rFonts w:ascii="Arial" w:hAnsi="Arial" w:cs="Arial"/>
          <w:b/>
          <w:bCs/>
          <w:u w:val="single"/>
        </w:rPr>
        <w:t xml:space="preserve">  </w:t>
      </w:r>
      <w:r w:rsidR="002E0C6A" w:rsidRPr="00421BB1">
        <w:rPr>
          <w:rFonts w:ascii="Arial" w:hAnsi="Arial" w:cs="Arial"/>
          <w:b/>
          <w:bCs/>
          <w:u w:val="single"/>
        </w:rPr>
        <w:t>Financial Literacy through Rural Branches</w:t>
      </w:r>
    </w:p>
    <w:p w:rsidR="000E7F8B" w:rsidRPr="00421BB1" w:rsidRDefault="000E7F8B" w:rsidP="004302B7">
      <w:pPr>
        <w:jc w:val="both"/>
      </w:pPr>
    </w:p>
    <w:p w:rsidR="002E0C6A" w:rsidRPr="00421BB1" w:rsidRDefault="002E0C6A" w:rsidP="004302B7">
      <w:pPr>
        <w:jc w:val="both"/>
      </w:pPr>
      <w:r w:rsidRPr="00421BB1">
        <w:t xml:space="preserve">As advised by RBI vide its letter RPCD (AH) No.326/09.07.01/2014-15 dtd. 24th July, 2014, Each Rural Branch is supposed to hold at least one </w:t>
      </w:r>
      <w:r w:rsidR="00A667DB" w:rsidRPr="00421BB1">
        <w:t>camp per month. We are having 10</w:t>
      </w:r>
      <w:r w:rsidRPr="00421BB1">
        <w:t xml:space="preserve"> rural branches in </w:t>
      </w:r>
      <w:r w:rsidR="00E25843" w:rsidRPr="00421BB1">
        <w:t>DAMAN &amp; DIU</w:t>
      </w:r>
      <w:r w:rsidRPr="00421BB1">
        <w:t>. Hence</w:t>
      </w:r>
      <w:r w:rsidR="001C5320" w:rsidRPr="00421BB1">
        <w:t>,</w:t>
      </w:r>
      <w:r w:rsidR="00A667DB" w:rsidRPr="00421BB1">
        <w:t xml:space="preserve"> 30</w:t>
      </w:r>
      <w:r w:rsidRPr="00421BB1">
        <w:t xml:space="preserve"> camps s</w:t>
      </w:r>
      <w:r w:rsidR="001C5320" w:rsidRPr="00421BB1">
        <w:t xml:space="preserve">hould have been conducted in </w:t>
      </w:r>
      <w:r w:rsidR="0001515E" w:rsidRPr="00421BB1">
        <w:t>March-19</w:t>
      </w:r>
      <w:r w:rsidRPr="00421BB1">
        <w:t xml:space="preserve"> quarter; our rural b</w:t>
      </w:r>
      <w:r w:rsidR="001C5320" w:rsidRPr="00421BB1">
        <w:t>ranches have shown excellent performance</w:t>
      </w:r>
      <w:r w:rsidRPr="00421BB1">
        <w:t xml:space="preserve"> by organizing </w:t>
      </w:r>
      <w:r w:rsidR="00800367" w:rsidRPr="00421BB1">
        <w:t>3</w:t>
      </w:r>
      <w:r w:rsidR="006129F9" w:rsidRPr="00421BB1">
        <w:t>3</w:t>
      </w:r>
      <w:r w:rsidR="00E439E8" w:rsidRPr="00421BB1">
        <w:t xml:space="preserve"> </w:t>
      </w:r>
      <w:r w:rsidRPr="00421BB1">
        <w:t>camps</w:t>
      </w:r>
    </w:p>
    <w:p w:rsidR="002E0C6A" w:rsidRPr="00421BB1" w:rsidRDefault="002E0C6A" w:rsidP="004302B7">
      <w:pPr>
        <w:jc w:val="both"/>
      </w:pPr>
    </w:p>
    <w:tbl>
      <w:tblPr>
        <w:tblW w:w="0" w:type="auto"/>
        <w:tblInd w:w="108" w:type="dxa"/>
        <w:tblLayout w:type="fixed"/>
        <w:tblLook w:val="0000" w:firstRow="0" w:lastRow="0" w:firstColumn="0" w:lastColumn="0" w:noHBand="0" w:noVBand="0"/>
      </w:tblPr>
      <w:tblGrid>
        <w:gridCol w:w="1000"/>
        <w:gridCol w:w="2130"/>
        <w:gridCol w:w="2948"/>
        <w:gridCol w:w="2948"/>
      </w:tblGrid>
      <w:tr w:rsidR="009B7892" w:rsidRPr="00421BB1" w:rsidTr="005662DE">
        <w:trPr>
          <w:trHeight w:val="293"/>
        </w:trPr>
        <w:tc>
          <w:tcPr>
            <w:tcW w:w="1000" w:type="dxa"/>
            <w:tcBorders>
              <w:top w:val="single" w:sz="4" w:space="0" w:color="000000"/>
              <w:left w:val="single" w:sz="4" w:space="0" w:color="000000"/>
              <w:right w:val="single" w:sz="4" w:space="0" w:color="000000"/>
            </w:tcBorders>
            <w:vAlign w:val="bottom"/>
          </w:tcPr>
          <w:p w:rsidR="002E0C6A" w:rsidRPr="00421BB1" w:rsidRDefault="002E0C6A" w:rsidP="004302B7">
            <w:pPr>
              <w:widowControl/>
              <w:autoSpaceDE/>
              <w:autoSpaceDN/>
              <w:adjustRightInd/>
              <w:jc w:val="both"/>
              <w:rPr>
                <w:b/>
                <w:bCs/>
                <w:lang w:val="en-IN" w:eastAsia="en-IN"/>
              </w:rPr>
            </w:pPr>
            <w:r w:rsidRPr="00421BB1">
              <w:rPr>
                <w:b/>
                <w:bCs/>
                <w:lang w:val="en-IN" w:eastAsia="en-IN"/>
              </w:rPr>
              <w:t>Sr No</w:t>
            </w:r>
          </w:p>
        </w:tc>
        <w:tc>
          <w:tcPr>
            <w:tcW w:w="2130" w:type="dxa"/>
            <w:tcBorders>
              <w:top w:val="single" w:sz="4" w:space="0" w:color="000000"/>
              <w:right w:val="single" w:sz="4" w:space="0" w:color="000000"/>
            </w:tcBorders>
            <w:vAlign w:val="bottom"/>
          </w:tcPr>
          <w:p w:rsidR="002E0C6A" w:rsidRPr="00421BB1" w:rsidRDefault="002E0C6A" w:rsidP="004302B7">
            <w:pPr>
              <w:widowControl/>
              <w:autoSpaceDE/>
              <w:autoSpaceDN/>
              <w:adjustRightInd/>
              <w:jc w:val="both"/>
              <w:rPr>
                <w:b/>
                <w:bCs/>
                <w:lang w:val="en-IN" w:eastAsia="en-IN"/>
              </w:rPr>
            </w:pPr>
            <w:r w:rsidRPr="00421BB1">
              <w:rPr>
                <w:b/>
                <w:bCs/>
                <w:lang w:val="en-IN" w:eastAsia="en-IN"/>
              </w:rPr>
              <w:t>No. of Rural Banks</w:t>
            </w:r>
          </w:p>
        </w:tc>
        <w:tc>
          <w:tcPr>
            <w:tcW w:w="2948" w:type="dxa"/>
            <w:tcBorders>
              <w:top w:val="single" w:sz="4" w:space="0" w:color="000000"/>
              <w:right w:val="single" w:sz="4" w:space="0" w:color="000000"/>
            </w:tcBorders>
            <w:vAlign w:val="bottom"/>
          </w:tcPr>
          <w:p w:rsidR="002E0C6A" w:rsidRPr="00421BB1" w:rsidRDefault="002E0C6A" w:rsidP="004302B7">
            <w:pPr>
              <w:widowControl/>
              <w:autoSpaceDE/>
              <w:autoSpaceDN/>
              <w:adjustRightInd/>
              <w:jc w:val="both"/>
              <w:rPr>
                <w:b/>
                <w:bCs/>
                <w:lang w:val="en-IN" w:eastAsia="en-IN"/>
              </w:rPr>
            </w:pPr>
            <w:r w:rsidRPr="00421BB1">
              <w:rPr>
                <w:b/>
                <w:bCs/>
                <w:lang w:val="en-IN" w:eastAsia="en-IN"/>
              </w:rPr>
              <w:t>Quarterly Target for FLC Camp</w:t>
            </w:r>
          </w:p>
        </w:tc>
        <w:tc>
          <w:tcPr>
            <w:tcW w:w="2948" w:type="dxa"/>
            <w:tcBorders>
              <w:top w:val="single" w:sz="4" w:space="0" w:color="000000"/>
              <w:right w:val="single" w:sz="4" w:space="0" w:color="000000"/>
            </w:tcBorders>
          </w:tcPr>
          <w:p w:rsidR="002E0C6A" w:rsidRPr="00421BB1" w:rsidRDefault="002E0C6A" w:rsidP="004302B7">
            <w:pPr>
              <w:widowControl/>
              <w:autoSpaceDE/>
              <w:autoSpaceDN/>
              <w:adjustRightInd/>
              <w:jc w:val="both"/>
              <w:rPr>
                <w:b/>
                <w:bCs/>
                <w:lang w:val="en-IN" w:eastAsia="en-IN"/>
              </w:rPr>
            </w:pPr>
            <w:r w:rsidRPr="00421BB1">
              <w:rPr>
                <w:b/>
                <w:bCs/>
                <w:lang w:val="en-IN" w:eastAsia="en-IN"/>
              </w:rPr>
              <w:t>FLC Camp Organised</w:t>
            </w:r>
          </w:p>
        </w:tc>
      </w:tr>
      <w:tr w:rsidR="009B7892" w:rsidRPr="00421BB1" w:rsidTr="005662DE">
        <w:trPr>
          <w:trHeight w:val="293"/>
        </w:trPr>
        <w:tc>
          <w:tcPr>
            <w:tcW w:w="1000" w:type="dxa"/>
            <w:tcBorders>
              <w:top w:val="single" w:sz="4" w:space="0" w:color="000000"/>
              <w:left w:val="single" w:sz="4" w:space="0" w:color="000000"/>
              <w:right w:val="single" w:sz="4" w:space="0" w:color="000000"/>
            </w:tcBorders>
          </w:tcPr>
          <w:p w:rsidR="002E0C6A" w:rsidRPr="00421BB1" w:rsidRDefault="002E0C6A" w:rsidP="004302B7">
            <w:pPr>
              <w:pStyle w:val="TableText"/>
              <w:spacing w:line="276" w:lineRule="auto"/>
              <w:jc w:val="both"/>
            </w:pPr>
            <w:r w:rsidRPr="00421BB1">
              <w:t>1</w:t>
            </w:r>
          </w:p>
        </w:tc>
        <w:tc>
          <w:tcPr>
            <w:tcW w:w="2130" w:type="dxa"/>
            <w:tcBorders>
              <w:top w:val="single" w:sz="4" w:space="0" w:color="000000"/>
              <w:right w:val="single" w:sz="4" w:space="0" w:color="000000"/>
            </w:tcBorders>
          </w:tcPr>
          <w:p w:rsidR="002E0C6A" w:rsidRPr="00421BB1" w:rsidRDefault="00B724FE" w:rsidP="004302B7">
            <w:pPr>
              <w:pStyle w:val="TableText"/>
              <w:spacing w:line="276" w:lineRule="auto"/>
              <w:jc w:val="both"/>
            </w:pPr>
            <w:r w:rsidRPr="00421BB1">
              <w:t>10</w:t>
            </w:r>
          </w:p>
        </w:tc>
        <w:tc>
          <w:tcPr>
            <w:tcW w:w="2948" w:type="dxa"/>
            <w:tcBorders>
              <w:top w:val="single" w:sz="4" w:space="0" w:color="000000"/>
              <w:right w:val="single" w:sz="4" w:space="0" w:color="000000"/>
            </w:tcBorders>
          </w:tcPr>
          <w:p w:rsidR="002E0C6A" w:rsidRPr="00421BB1" w:rsidRDefault="006F4571" w:rsidP="004302B7">
            <w:pPr>
              <w:pStyle w:val="TableText"/>
              <w:spacing w:line="276" w:lineRule="auto"/>
              <w:jc w:val="both"/>
              <w:rPr>
                <w:b/>
                <w:bCs/>
              </w:rPr>
            </w:pPr>
            <w:r w:rsidRPr="00421BB1">
              <w:rPr>
                <w:b/>
                <w:bCs/>
              </w:rPr>
              <w:t>30</w:t>
            </w:r>
          </w:p>
        </w:tc>
        <w:tc>
          <w:tcPr>
            <w:tcW w:w="2948" w:type="dxa"/>
            <w:tcBorders>
              <w:top w:val="single" w:sz="4" w:space="0" w:color="000000"/>
              <w:right w:val="single" w:sz="4" w:space="0" w:color="000000"/>
            </w:tcBorders>
          </w:tcPr>
          <w:p w:rsidR="002E0C6A" w:rsidRPr="00421BB1" w:rsidRDefault="006129F9" w:rsidP="004302B7">
            <w:pPr>
              <w:pStyle w:val="TableText"/>
              <w:spacing w:line="276" w:lineRule="auto"/>
              <w:jc w:val="both"/>
              <w:rPr>
                <w:b/>
              </w:rPr>
            </w:pPr>
            <w:r w:rsidRPr="00421BB1">
              <w:rPr>
                <w:b/>
              </w:rPr>
              <w:t>33</w:t>
            </w:r>
          </w:p>
        </w:tc>
      </w:tr>
      <w:tr w:rsidR="009B7892" w:rsidRPr="00421BB1" w:rsidTr="005662DE">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421BB1" w:rsidRDefault="002E0C6A" w:rsidP="004302B7">
            <w:pPr>
              <w:pStyle w:val="TableText"/>
              <w:spacing w:line="276" w:lineRule="auto"/>
              <w:jc w:val="both"/>
            </w:pPr>
          </w:p>
        </w:tc>
        <w:tc>
          <w:tcPr>
            <w:tcW w:w="2130" w:type="dxa"/>
            <w:tcBorders>
              <w:top w:val="single" w:sz="4" w:space="0" w:color="000000"/>
              <w:bottom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t>Total</w:t>
            </w:r>
          </w:p>
        </w:tc>
        <w:tc>
          <w:tcPr>
            <w:tcW w:w="2948" w:type="dxa"/>
            <w:tcBorders>
              <w:top w:val="single" w:sz="4" w:space="0" w:color="000000"/>
              <w:bottom w:val="single" w:sz="4" w:space="0" w:color="000000"/>
              <w:right w:val="single" w:sz="4" w:space="0" w:color="000000"/>
            </w:tcBorders>
          </w:tcPr>
          <w:p w:rsidR="002E0C6A" w:rsidRPr="00421BB1" w:rsidRDefault="00B724FE" w:rsidP="004302B7">
            <w:pPr>
              <w:pStyle w:val="TableText"/>
              <w:spacing w:line="276" w:lineRule="auto"/>
              <w:jc w:val="both"/>
              <w:rPr>
                <w:b/>
                <w:bCs/>
              </w:rPr>
            </w:pPr>
            <w:r w:rsidRPr="00421BB1">
              <w:rPr>
                <w:b/>
                <w:bCs/>
              </w:rPr>
              <w:t>30</w:t>
            </w:r>
          </w:p>
        </w:tc>
        <w:tc>
          <w:tcPr>
            <w:tcW w:w="2948" w:type="dxa"/>
            <w:tcBorders>
              <w:top w:val="single" w:sz="4" w:space="0" w:color="000000"/>
              <w:bottom w:val="single" w:sz="4" w:space="0" w:color="000000"/>
              <w:right w:val="single" w:sz="4" w:space="0" w:color="000000"/>
            </w:tcBorders>
          </w:tcPr>
          <w:p w:rsidR="002E0C6A" w:rsidRPr="00421BB1" w:rsidRDefault="006129F9" w:rsidP="004302B7">
            <w:pPr>
              <w:pStyle w:val="TableText"/>
              <w:spacing w:line="276" w:lineRule="auto"/>
              <w:jc w:val="both"/>
              <w:rPr>
                <w:b/>
              </w:rPr>
            </w:pPr>
            <w:r w:rsidRPr="00421BB1">
              <w:rPr>
                <w:b/>
              </w:rPr>
              <w:t>33</w:t>
            </w:r>
          </w:p>
        </w:tc>
      </w:tr>
    </w:tbl>
    <w:p w:rsidR="009B7892" w:rsidRPr="00421BB1" w:rsidRDefault="009B7892" w:rsidP="004302B7">
      <w:pPr>
        <w:jc w:val="both"/>
        <w:rPr>
          <w:b/>
          <w:bCs/>
          <w:sz w:val="12"/>
          <w:szCs w:val="12"/>
          <w:u w:val="single"/>
        </w:rPr>
      </w:pPr>
    </w:p>
    <w:p w:rsidR="00526C87" w:rsidRPr="00421BB1" w:rsidRDefault="00526C87" w:rsidP="00526C87">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Arial" w:hAnsi="Arial" w:cs="Arial"/>
          <w:b/>
          <w:bCs/>
          <w:u w:val="single"/>
        </w:rPr>
      </w:pPr>
      <w:r w:rsidRPr="00421BB1">
        <w:rPr>
          <w:rFonts w:ascii="Arial" w:hAnsi="Arial" w:cs="Arial"/>
          <w:b/>
          <w:bCs/>
          <w:u w:val="single"/>
        </w:rPr>
        <w:t>AGENDA No.</w:t>
      </w:r>
      <w:r w:rsidR="00875CDA" w:rsidRPr="00421BB1">
        <w:rPr>
          <w:rFonts w:ascii="Arial" w:hAnsi="Arial" w:cs="Arial"/>
          <w:b/>
          <w:bCs/>
          <w:u w:val="single"/>
        </w:rPr>
        <w:t>5</w:t>
      </w:r>
    </w:p>
    <w:p w:rsidR="00526C87" w:rsidRPr="00421BB1" w:rsidRDefault="00526C87" w:rsidP="00526C87">
      <w:pPr>
        <w:spacing w:line="276" w:lineRule="auto"/>
        <w:jc w:val="both"/>
        <w:rPr>
          <w:b/>
          <w:bCs/>
          <w:sz w:val="10"/>
          <w:szCs w:val="10"/>
        </w:rPr>
      </w:pPr>
    </w:p>
    <w:p w:rsidR="00526C87" w:rsidRPr="00421BB1" w:rsidRDefault="00526C87" w:rsidP="00526C87">
      <w:pPr>
        <w:spacing w:line="276" w:lineRule="auto"/>
        <w:jc w:val="both"/>
        <w:rPr>
          <w:b/>
          <w:bCs/>
        </w:rPr>
      </w:pPr>
      <w:r w:rsidRPr="00421BB1">
        <w:rPr>
          <w:b/>
          <w:bCs/>
        </w:rPr>
        <w:t xml:space="preserve">REVIEW OF BANKING DEVELOPMENTS IN KEY </w:t>
      </w:r>
      <w:r w:rsidR="00425395" w:rsidRPr="00421BB1">
        <w:rPr>
          <w:b/>
          <w:bCs/>
        </w:rPr>
        <w:t xml:space="preserve">AREAS FOR THE QUARTER ENDED </w:t>
      </w:r>
      <w:r w:rsidR="006D7BE0" w:rsidRPr="00421BB1">
        <w:rPr>
          <w:b/>
          <w:bCs/>
        </w:rPr>
        <w:t>MARCH</w:t>
      </w:r>
      <w:r w:rsidR="00425395" w:rsidRPr="00421BB1">
        <w:rPr>
          <w:b/>
          <w:bCs/>
        </w:rPr>
        <w:t>-</w:t>
      </w:r>
      <w:r w:rsidRPr="00421BB1">
        <w:rPr>
          <w:b/>
          <w:bCs/>
        </w:rPr>
        <w:t>201</w:t>
      </w:r>
      <w:r w:rsidR="006D7BE0" w:rsidRPr="00421BB1">
        <w:rPr>
          <w:b/>
          <w:bCs/>
        </w:rPr>
        <w:t>9</w:t>
      </w:r>
      <w:r w:rsidR="006F4571" w:rsidRPr="00421BB1">
        <w:rPr>
          <w:b/>
          <w:bCs/>
        </w:rPr>
        <w:t xml:space="preserve"> </w:t>
      </w:r>
      <w:r w:rsidR="00425395" w:rsidRPr="00421BB1">
        <w:rPr>
          <w:b/>
          <w:bCs/>
        </w:rPr>
        <w:t>IN UT OF DAMAN &amp; DIU</w:t>
      </w:r>
      <w:r w:rsidRPr="00421BB1">
        <w:rPr>
          <w:b/>
          <w:bCs/>
        </w:rPr>
        <w:t>.</w:t>
      </w:r>
    </w:p>
    <w:p w:rsidR="00D13877" w:rsidRPr="00421BB1" w:rsidRDefault="00526C87" w:rsidP="00D13877">
      <w:pPr>
        <w:pStyle w:val="ListParagraph"/>
        <w:numPr>
          <w:ilvl w:val="0"/>
          <w:numId w:val="18"/>
        </w:numPr>
        <w:jc w:val="both"/>
        <w:rPr>
          <w:rFonts w:ascii="Arial" w:hAnsi="Arial" w:cs="Arial"/>
          <w:b/>
          <w:bCs/>
          <w:sz w:val="28"/>
          <w:szCs w:val="28"/>
        </w:rPr>
      </w:pPr>
      <w:r w:rsidRPr="00421BB1">
        <w:rPr>
          <w:rFonts w:ascii="Arial" w:hAnsi="Arial" w:cs="Arial"/>
          <w:b/>
          <w:bCs/>
          <w:sz w:val="28"/>
          <w:szCs w:val="28"/>
        </w:rPr>
        <w:t>BRANCH NET WORK :</w:t>
      </w:r>
    </w:p>
    <w:p w:rsidR="00526C87" w:rsidRPr="00421BB1" w:rsidRDefault="00526C87" w:rsidP="00526C87">
      <w:pPr>
        <w:jc w:val="both"/>
      </w:pPr>
      <w:r w:rsidRPr="00421BB1">
        <w:t xml:space="preserve"> The total numbers of Bank branche</w:t>
      </w:r>
      <w:r w:rsidR="00D758A4" w:rsidRPr="00421BB1">
        <w:t xml:space="preserve">s in UT of Daman and Diu were 57 at the Year ended </w:t>
      </w:r>
      <w:r w:rsidR="006D7BE0" w:rsidRPr="00421BB1">
        <w:t>March-2019</w:t>
      </w:r>
      <w:r w:rsidRPr="00421BB1">
        <w:t>. There were total 1</w:t>
      </w:r>
      <w:r w:rsidR="004C37CF" w:rsidRPr="00421BB1">
        <w:t>8</w:t>
      </w:r>
      <w:r w:rsidRPr="00421BB1">
        <w:t xml:space="preserve"> Bank Branch</w:t>
      </w:r>
      <w:r w:rsidR="00D758A4" w:rsidRPr="00421BB1">
        <w:t>es working in Diu District and 39</w:t>
      </w:r>
      <w:r w:rsidR="004C37CF" w:rsidRPr="00421BB1">
        <w:t xml:space="preserve"> b</w:t>
      </w:r>
      <w:r w:rsidRPr="00421BB1">
        <w:t>ank Branches working in Daman District.</w:t>
      </w:r>
    </w:p>
    <w:p w:rsidR="000E450D" w:rsidRPr="00421BB1" w:rsidRDefault="000E450D" w:rsidP="00526C87">
      <w:pPr>
        <w:jc w:val="both"/>
        <w:rPr>
          <w:sz w:val="6"/>
          <w:szCs w:val="6"/>
        </w:rPr>
      </w:pPr>
    </w:p>
    <w:p w:rsidR="00526C87" w:rsidRPr="00421BB1" w:rsidRDefault="00526C87" w:rsidP="00526C87">
      <w:pPr>
        <w:jc w:val="center"/>
        <w:rPr>
          <w:b/>
          <w:szCs w:val="22"/>
        </w:rPr>
      </w:pPr>
      <w:r w:rsidRPr="00421BB1">
        <w:rPr>
          <w:b/>
          <w:szCs w:val="22"/>
        </w:rPr>
        <w:t>Summary of group-wise bank branches:</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161"/>
        <w:gridCol w:w="1494"/>
        <w:gridCol w:w="4024"/>
      </w:tblGrid>
      <w:tr w:rsidR="009B7892" w:rsidRPr="00421BB1" w:rsidTr="00D13877">
        <w:trPr>
          <w:trHeight w:val="636"/>
        </w:trPr>
        <w:tc>
          <w:tcPr>
            <w:tcW w:w="0" w:type="auto"/>
            <w:hideMark/>
          </w:tcPr>
          <w:p w:rsidR="00752B44" w:rsidRPr="00421BB1" w:rsidRDefault="000E7F8B" w:rsidP="000E7F8B">
            <w:pPr>
              <w:widowControl/>
              <w:autoSpaceDE/>
              <w:autoSpaceDN/>
              <w:adjustRightInd/>
              <w:jc w:val="center"/>
              <w:rPr>
                <w:b/>
                <w:bCs/>
                <w:sz w:val="22"/>
                <w:szCs w:val="22"/>
                <w:lang w:bidi="gu-IN"/>
              </w:rPr>
            </w:pPr>
            <w:r w:rsidRPr="00421BB1">
              <w:rPr>
                <w:b/>
                <w:bCs/>
                <w:sz w:val="22"/>
                <w:szCs w:val="22"/>
                <w:lang w:bidi="gu-IN"/>
              </w:rPr>
              <w:t>Bank Group</w:t>
            </w:r>
          </w:p>
        </w:tc>
        <w:tc>
          <w:tcPr>
            <w:tcW w:w="0" w:type="auto"/>
            <w:hideMark/>
          </w:tcPr>
          <w:p w:rsidR="00752B44" w:rsidRPr="00421BB1" w:rsidRDefault="00752B44" w:rsidP="00526C87">
            <w:pPr>
              <w:widowControl/>
              <w:autoSpaceDE/>
              <w:autoSpaceDN/>
              <w:adjustRightInd/>
              <w:jc w:val="both"/>
              <w:rPr>
                <w:b/>
                <w:bCs/>
                <w:sz w:val="22"/>
                <w:szCs w:val="22"/>
                <w:lang w:bidi="gu-IN"/>
              </w:rPr>
            </w:pPr>
            <w:r w:rsidRPr="00421BB1">
              <w:rPr>
                <w:b/>
                <w:bCs/>
                <w:sz w:val="22"/>
                <w:szCs w:val="22"/>
                <w:lang w:bidi="gu-IN"/>
              </w:rPr>
              <w:t> </w:t>
            </w:r>
          </w:p>
          <w:p w:rsidR="00752B44" w:rsidRPr="00421BB1" w:rsidRDefault="006D7BE0" w:rsidP="006C6CA9">
            <w:pPr>
              <w:jc w:val="both"/>
              <w:rPr>
                <w:b/>
                <w:bCs/>
                <w:sz w:val="22"/>
                <w:szCs w:val="22"/>
                <w:lang w:bidi="gu-IN"/>
              </w:rPr>
            </w:pPr>
            <w:r w:rsidRPr="00421BB1">
              <w:rPr>
                <w:b/>
                <w:bCs/>
                <w:sz w:val="22"/>
                <w:szCs w:val="22"/>
                <w:lang w:bidi="gu-IN"/>
              </w:rPr>
              <w:t>March18</w:t>
            </w:r>
          </w:p>
        </w:tc>
        <w:tc>
          <w:tcPr>
            <w:tcW w:w="0" w:type="auto"/>
            <w:hideMark/>
          </w:tcPr>
          <w:p w:rsidR="00752B44" w:rsidRPr="00421BB1" w:rsidRDefault="006D7BE0" w:rsidP="006D7BE0">
            <w:pPr>
              <w:jc w:val="center"/>
              <w:rPr>
                <w:b/>
                <w:bCs/>
                <w:sz w:val="22"/>
                <w:szCs w:val="22"/>
                <w:lang w:bidi="gu-IN"/>
              </w:rPr>
            </w:pPr>
            <w:r w:rsidRPr="00421BB1">
              <w:rPr>
                <w:b/>
                <w:bCs/>
                <w:sz w:val="22"/>
                <w:szCs w:val="22"/>
                <w:lang w:bidi="gu-IN"/>
              </w:rPr>
              <w:t>March-2019</w:t>
            </w:r>
          </w:p>
        </w:tc>
        <w:tc>
          <w:tcPr>
            <w:tcW w:w="3845" w:type="dxa"/>
            <w:hideMark/>
          </w:tcPr>
          <w:p w:rsidR="00752B44" w:rsidRPr="00421BB1" w:rsidRDefault="00752B44" w:rsidP="006C6CA9">
            <w:pPr>
              <w:widowControl/>
              <w:autoSpaceDE/>
              <w:autoSpaceDN/>
              <w:adjustRightInd/>
              <w:jc w:val="both"/>
              <w:rPr>
                <w:b/>
                <w:bCs/>
                <w:sz w:val="22"/>
                <w:szCs w:val="22"/>
                <w:lang w:bidi="gu-IN"/>
              </w:rPr>
            </w:pPr>
            <w:r w:rsidRPr="00421BB1">
              <w:rPr>
                <w:b/>
                <w:bCs/>
                <w:sz w:val="22"/>
                <w:szCs w:val="22"/>
                <w:lang w:bidi="gu-IN"/>
              </w:rPr>
              <w:t xml:space="preserve">Variation over </w:t>
            </w:r>
            <w:r w:rsidR="006D7BE0" w:rsidRPr="00421BB1">
              <w:rPr>
                <w:b/>
                <w:bCs/>
                <w:sz w:val="22"/>
                <w:szCs w:val="22"/>
                <w:lang w:bidi="gu-IN"/>
              </w:rPr>
              <w:t>March-18</w:t>
            </w:r>
          </w:p>
        </w:tc>
      </w:tr>
      <w:tr w:rsidR="009B7892" w:rsidRPr="00421BB1" w:rsidTr="00D13877">
        <w:trPr>
          <w:trHeight w:val="360"/>
        </w:trPr>
        <w:tc>
          <w:tcPr>
            <w:tcW w:w="9848" w:type="dxa"/>
            <w:gridSpan w:val="4"/>
            <w:hideMark/>
          </w:tcPr>
          <w:p w:rsidR="00526C87" w:rsidRPr="00421BB1" w:rsidRDefault="00526C87" w:rsidP="00526C87">
            <w:pPr>
              <w:widowControl/>
              <w:autoSpaceDE/>
              <w:autoSpaceDN/>
              <w:adjustRightInd/>
              <w:jc w:val="center"/>
              <w:rPr>
                <w:b/>
                <w:bCs/>
                <w:sz w:val="22"/>
                <w:szCs w:val="22"/>
                <w:lang w:bidi="gu-IN"/>
              </w:rPr>
            </w:pPr>
            <w:r w:rsidRPr="00421BB1">
              <w:rPr>
                <w:b/>
                <w:bCs/>
                <w:sz w:val="22"/>
                <w:szCs w:val="22"/>
                <w:lang w:bidi="gu-IN"/>
              </w:rPr>
              <w:t>DISTRICT : DIU</w:t>
            </w:r>
          </w:p>
        </w:tc>
      </w:tr>
      <w:tr w:rsidR="009B7892" w:rsidRPr="00421BB1" w:rsidTr="00D13877">
        <w:trPr>
          <w:trHeight w:val="216"/>
        </w:trPr>
        <w:tc>
          <w:tcPr>
            <w:tcW w:w="0" w:type="auto"/>
            <w:hideMark/>
          </w:tcPr>
          <w:p w:rsidR="00F07388" w:rsidRPr="00421BB1" w:rsidRDefault="00F07388" w:rsidP="00526C87">
            <w:pPr>
              <w:widowControl/>
              <w:autoSpaceDE/>
              <w:autoSpaceDN/>
              <w:adjustRightInd/>
              <w:jc w:val="both"/>
              <w:rPr>
                <w:sz w:val="22"/>
                <w:szCs w:val="22"/>
                <w:lang w:bidi="gu-IN"/>
              </w:rPr>
            </w:pPr>
            <w:r w:rsidRPr="00421BB1">
              <w:rPr>
                <w:bCs/>
                <w:sz w:val="22"/>
                <w:szCs w:val="22"/>
                <w:lang w:bidi="gu-IN"/>
              </w:rPr>
              <w:t>SBI Group</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5</w:t>
            </w:r>
          </w:p>
        </w:tc>
        <w:tc>
          <w:tcPr>
            <w:tcW w:w="0" w:type="auto"/>
            <w:hideMark/>
          </w:tcPr>
          <w:p w:rsidR="00F07388" w:rsidRPr="00421BB1" w:rsidRDefault="007C52A3" w:rsidP="00F07388">
            <w:pPr>
              <w:widowControl/>
              <w:autoSpaceDE/>
              <w:autoSpaceDN/>
              <w:adjustRightInd/>
              <w:jc w:val="center"/>
              <w:rPr>
                <w:bCs/>
                <w:sz w:val="22"/>
                <w:szCs w:val="22"/>
                <w:lang w:bidi="gu-IN"/>
              </w:rPr>
            </w:pPr>
            <w:r>
              <w:rPr>
                <w:bCs/>
                <w:sz w:val="22"/>
                <w:szCs w:val="22"/>
                <w:lang w:bidi="gu-IN"/>
              </w:rPr>
              <w:t>4</w:t>
            </w:r>
          </w:p>
        </w:tc>
        <w:tc>
          <w:tcPr>
            <w:tcW w:w="3845" w:type="dxa"/>
            <w:hideMark/>
          </w:tcPr>
          <w:p w:rsidR="00F07388" w:rsidRPr="00421BB1" w:rsidRDefault="007C52A3" w:rsidP="00F07388">
            <w:pPr>
              <w:widowControl/>
              <w:autoSpaceDE/>
              <w:autoSpaceDN/>
              <w:adjustRightInd/>
              <w:jc w:val="center"/>
              <w:rPr>
                <w:bCs/>
                <w:sz w:val="22"/>
                <w:szCs w:val="22"/>
                <w:lang w:bidi="gu-IN"/>
              </w:rPr>
            </w:pPr>
            <w:r>
              <w:rPr>
                <w:bCs/>
                <w:sz w:val="22"/>
                <w:szCs w:val="22"/>
                <w:lang w:bidi="gu-IN"/>
              </w:rPr>
              <w:t>-1</w:t>
            </w:r>
          </w:p>
        </w:tc>
      </w:tr>
      <w:tr w:rsidR="009B7892" w:rsidRPr="00421BB1" w:rsidTr="00D13877">
        <w:trPr>
          <w:trHeight w:val="79"/>
        </w:trPr>
        <w:tc>
          <w:tcPr>
            <w:tcW w:w="0" w:type="auto"/>
            <w:hideMark/>
          </w:tcPr>
          <w:p w:rsidR="00F07388" w:rsidRPr="00421BB1" w:rsidRDefault="00F07388" w:rsidP="00526C87">
            <w:pPr>
              <w:widowControl/>
              <w:autoSpaceDE/>
              <w:autoSpaceDN/>
              <w:adjustRightInd/>
              <w:jc w:val="both"/>
              <w:rPr>
                <w:sz w:val="22"/>
                <w:szCs w:val="22"/>
                <w:lang w:bidi="gu-IN"/>
              </w:rPr>
            </w:pPr>
            <w:r w:rsidRPr="00421BB1">
              <w:rPr>
                <w:bCs/>
                <w:sz w:val="22"/>
                <w:szCs w:val="22"/>
                <w:lang w:bidi="gu-IN"/>
              </w:rPr>
              <w:t>Nationalized Banks</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6</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6</w:t>
            </w:r>
          </w:p>
        </w:tc>
        <w:tc>
          <w:tcPr>
            <w:tcW w:w="3845" w:type="dxa"/>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0</w:t>
            </w:r>
          </w:p>
        </w:tc>
      </w:tr>
      <w:tr w:rsidR="009B7892" w:rsidRPr="00421BB1" w:rsidTr="00D13877">
        <w:trPr>
          <w:trHeight w:val="161"/>
        </w:trPr>
        <w:tc>
          <w:tcPr>
            <w:tcW w:w="0" w:type="auto"/>
            <w:hideMark/>
          </w:tcPr>
          <w:p w:rsidR="00F07388" w:rsidRPr="00421BB1" w:rsidRDefault="00F07388" w:rsidP="00526C87">
            <w:pPr>
              <w:widowControl/>
              <w:autoSpaceDE/>
              <w:autoSpaceDN/>
              <w:adjustRightInd/>
              <w:jc w:val="both"/>
              <w:rPr>
                <w:sz w:val="22"/>
                <w:szCs w:val="22"/>
                <w:lang w:bidi="gu-IN"/>
              </w:rPr>
            </w:pPr>
            <w:r w:rsidRPr="00421BB1">
              <w:rPr>
                <w:bCs/>
                <w:sz w:val="22"/>
                <w:szCs w:val="22"/>
                <w:lang w:bidi="gu-IN"/>
              </w:rPr>
              <w:t>Co – operative Banks</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4</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4</w:t>
            </w:r>
          </w:p>
        </w:tc>
        <w:tc>
          <w:tcPr>
            <w:tcW w:w="3845" w:type="dxa"/>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0</w:t>
            </w:r>
          </w:p>
        </w:tc>
      </w:tr>
      <w:tr w:rsidR="009B7892" w:rsidRPr="00421BB1" w:rsidTr="00D13877">
        <w:trPr>
          <w:trHeight w:val="79"/>
        </w:trPr>
        <w:tc>
          <w:tcPr>
            <w:tcW w:w="0" w:type="auto"/>
            <w:hideMark/>
          </w:tcPr>
          <w:p w:rsidR="00F07388" w:rsidRPr="00421BB1" w:rsidRDefault="00F07388" w:rsidP="00526C87">
            <w:pPr>
              <w:widowControl/>
              <w:autoSpaceDE/>
              <w:autoSpaceDN/>
              <w:adjustRightInd/>
              <w:jc w:val="both"/>
              <w:rPr>
                <w:sz w:val="22"/>
                <w:szCs w:val="22"/>
                <w:lang w:bidi="gu-IN"/>
              </w:rPr>
            </w:pPr>
            <w:r w:rsidRPr="00421BB1">
              <w:rPr>
                <w:bCs/>
                <w:sz w:val="22"/>
                <w:szCs w:val="22"/>
                <w:lang w:bidi="gu-IN"/>
              </w:rPr>
              <w:t>Private Banks</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3</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3</w:t>
            </w:r>
          </w:p>
        </w:tc>
        <w:tc>
          <w:tcPr>
            <w:tcW w:w="3845" w:type="dxa"/>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0</w:t>
            </w:r>
          </w:p>
        </w:tc>
      </w:tr>
      <w:tr w:rsidR="009B7892" w:rsidRPr="00421BB1" w:rsidTr="00D13877">
        <w:trPr>
          <w:trHeight w:val="79"/>
        </w:trPr>
        <w:tc>
          <w:tcPr>
            <w:tcW w:w="0" w:type="auto"/>
            <w:hideMark/>
          </w:tcPr>
          <w:p w:rsidR="00F07388" w:rsidRPr="00421BB1" w:rsidRDefault="00F07388" w:rsidP="00526C87">
            <w:pPr>
              <w:widowControl/>
              <w:autoSpaceDE/>
              <w:autoSpaceDN/>
              <w:adjustRightInd/>
              <w:jc w:val="both"/>
              <w:rPr>
                <w:b/>
                <w:bCs/>
                <w:sz w:val="22"/>
                <w:szCs w:val="22"/>
                <w:lang w:bidi="gu-IN"/>
              </w:rPr>
            </w:pPr>
            <w:r w:rsidRPr="00421BB1">
              <w:rPr>
                <w:b/>
                <w:bCs/>
                <w:sz w:val="22"/>
                <w:szCs w:val="22"/>
                <w:lang w:bidi="gu-IN"/>
              </w:rPr>
              <w:t>Sub – total</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18</w:t>
            </w:r>
          </w:p>
        </w:tc>
        <w:tc>
          <w:tcPr>
            <w:tcW w:w="0" w:type="auto"/>
            <w:hideMark/>
          </w:tcPr>
          <w:p w:rsidR="00F07388" w:rsidRPr="00421BB1" w:rsidRDefault="007C52A3" w:rsidP="00F07388">
            <w:pPr>
              <w:widowControl/>
              <w:autoSpaceDE/>
              <w:autoSpaceDN/>
              <w:adjustRightInd/>
              <w:jc w:val="center"/>
              <w:rPr>
                <w:bCs/>
                <w:sz w:val="22"/>
                <w:szCs w:val="22"/>
                <w:lang w:bidi="gu-IN"/>
              </w:rPr>
            </w:pPr>
            <w:r>
              <w:rPr>
                <w:bCs/>
                <w:sz w:val="22"/>
                <w:szCs w:val="22"/>
                <w:lang w:bidi="gu-IN"/>
              </w:rPr>
              <w:t>17</w:t>
            </w:r>
          </w:p>
        </w:tc>
        <w:tc>
          <w:tcPr>
            <w:tcW w:w="3845" w:type="dxa"/>
            <w:hideMark/>
          </w:tcPr>
          <w:p w:rsidR="00F07388" w:rsidRPr="00421BB1" w:rsidRDefault="007C52A3" w:rsidP="00F07388">
            <w:pPr>
              <w:widowControl/>
              <w:autoSpaceDE/>
              <w:autoSpaceDN/>
              <w:adjustRightInd/>
              <w:jc w:val="center"/>
              <w:rPr>
                <w:bCs/>
                <w:sz w:val="22"/>
                <w:szCs w:val="22"/>
                <w:lang w:bidi="gu-IN"/>
              </w:rPr>
            </w:pPr>
            <w:r>
              <w:rPr>
                <w:bCs/>
                <w:sz w:val="22"/>
                <w:szCs w:val="22"/>
                <w:lang w:bidi="gu-IN"/>
              </w:rPr>
              <w:t>-1</w:t>
            </w:r>
          </w:p>
        </w:tc>
      </w:tr>
      <w:tr w:rsidR="009B7892" w:rsidRPr="00421BB1" w:rsidTr="00D13877">
        <w:trPr>
          <w:trHeight w:val="360"/>
        </w:trPr>
        <w:tc>
          <w:tcPr>
            <w:tcW w:w="9848" w:type="dxa"/>
            <w:gridSpan w:val="4"/>
            <w:hideMark/>
          </w:tcPr>
          <w:p w:rsidR="00526C87" w:rsidRPr="00421BB1" w:rsidRDefault="00526C87" w:rsidP="00526C87">
            <w:pPr>
              <w:widowControl/>
              <w:autoSpaceDE/>
              <w:autoSpaceDN/>
              <w:adjustRightInd/>
              <w:jc w:val="center"/>
              <w:rPr>
                <w:b/>
                <w:bCs/>
                <w:sz w:val="22"/>
                <w:szCs w:val="22"/>
                <w:lang w:bidi="gu-IN"/>
              </w:rPr>
            </w:pPr>
            <w:r w:rsidRPr="00421BB1">
              <w:rPr>
                <w:b/>
                <w:bCs/>
                <w:sz w:val="22"/>
                <w:szCs w:val="22"/>
                <w:lang w:bidi="gu-IN"/>
              </w:rPr>
              <w:t>DISTRICT : DAMAN</w:t>
            </w:r>
          </w:p>
        </w:tc>
      </w:tr>
      <w:tr w:rsidR="009B7892" w:rsidRPr="00421BB1" w:rsidTr="00D13877">
        <w:trPr>
          <w:trHeight w:val="360"/>
        </w:trPr>
        <w:tc>
          <w:tcPr>
            <w:tcW w:w="0" w:type="auto"/>
            <w:hideMark/>
          </w:tcPr>
          <w:p w:rsidR="00526C87" w:rsidRPr="00421BB1" w:rsidRDefault="00526C87" w:rsidP="00526C87">
            <w:pPr>
              <w:widowControl/>
              <w:autoSpaceDE/>
              <w:autoSpaceDN/>
              <w:adjustRightInd/>
              <w:jc w:val="both"/>
              <w:rPr>
                <w:sz w:val="22"/>
                <w:szCs w:val="22"/>
                <w:lang w:bidi="gu-IN"/>
              </w:rPr>
            </w:pPr>
            <w:r w:rsidRPr="00421BB1">
              <w:rPr>
                <w:bCs/>
                <w:sz w:val="22"/>
                <w:szCs w:val="22"/>
                <w:lang w:bidi="gu-IN"/>
              </w:rPr>
              <w:t>SBI Group</w:t>
            </w:r>
          </w:p>
        </w:tc>
        <w:tc>
          <w:tcPr>
            <w:tcW w:w="0" w:type="auto"/>
            <w:hideMark/>
          </w:tcPr>
          <w:p w:rsidR="00526C87" w:rsidRPr="00421BB1" w:rsidRDefault="00526C87" w:rsidP="00526C87">
            <w:pPr>
              <w:widowControl/>
              <w:autoSpaceDE/>
              <w:autoSpaceDN/>
              <w:adjustRightInd/>
              <w:jc w:val="center"/>
              <w:rPr>
                <w:sz w:val="22"/>
                <w:szCs w:val="22"/>
                <w:lang w:bidi="gu-IN"/>
              </w:rPr>
            </w:pPr>
            <w:r w:rsidRPr="00421BB1">
              <w:rPr>
                <w:bCs/>
                <w:sz w:val="22"/>
                <w:szCs w:val="22"/>
                <w:lang w:bidi="gu-IN"/>
              </w:rPr>
              <w:t>4</w:t>
            </w:r>
          </w:p>
        </w:tc>
        <w:tc>
          <w:tcPr>
            <w:tcW w:w="0" w:type="auto"/>
            <w:hideMark/>
          </w:tcPr>
          <w:p w:rsidR="00526C87" w:rsidRPr="00421BB1" w:rsidRDefault="00526C87" w:rsidP="00526C87">
            <w:pPr>
              <w:widowControl/>
              <w:autoSpaceDE/>
              <w:autoSpaceDN/>
              <w:adjustRightInd/>
              <w:jc w:val="center"/>
              <w:rPr>
                <w:sz w:val="22"/>
                <w:szCs w:val="22"/>
                <w:lang w:bidi="gu-IN"/>
              </w:rPr>
            </w:pPr>
            <w:r w:rsidRPr="00421BB1">
              <w:rPr>
                <w:bCs/>
                <w:sz w:val="22"/>
                <w:szCs w:val="22"/>
                <w:lang w:bidi="gu-IN"/>
              </w:rPr>
              <w:t>4</w:t>
            </w:r>
          </w:p>
        </w:tc>
        <w:tc>
          <w:tcPr>
            <w:tcW w:w="3845" w:type="dxa"/>
            <w:hideMark/>
          </w:tcPr>
          <w:p w:rsidR="00526C87" w:rsidRPr="00421BB1" w:rsidRDefault="00526C87" w:rsidP="00526C87">
            <w:pPr>
              <w:widowControl/>
              <w:autoSpaceDE/>
              <w:autoSpaceDN/>
              <w:adjustRightInd/>
              <w:jc w:val="center"/>
              <w:rPr>
                <w:sz w:val="22"/>
                <w:szCs w:val="22"/>
                <w:lang w:bidi="gu-IN"/>
              </w:rPr>
            </w:pPr>
            <w:r w:rsidRPr="00421BB1">
              <w:rPr>
                <w:bCs/>
                <w:sz w:val="22"/>
                <w:szCs w:val="22"/>
                <w:lang w:bidi="gu-IN"/>
              </w:rPr>
              <w:t>0</w:t>
            </w:r>
          </w:p>
        </w:tc>
      </w:tr>
      <w:tr w:rsidR="009B7892" w:rsidRPr="00421BB1" w:rsidTr="00D13877">
        <w:trPr>
          <w:trHeight w:val="79"/>
        </w:trPr>
        <w:tc>
          <w:tcPr>
            <w:tcW w:w="0" w:type="auto"/>
            <w:hideMark/>
          </w:tcPr>
          <w:p w:rsidR="00526C87" w:rsidRPr="00421BB1" w:rsidRDefault="00526C87" w:rsidP="00526C87">
            <w:pPr>
              <w:widowControl/>
              <w:autoSpaceDE/>
              <w:autoSpaceDN/>
              <w:adjustRightInd/>
              <w:jc w:val="both"/>
              <w:rPr>
                <w:sz w:val="22"/>
                <w:szCs w:val="22"/>
                <w:lang w:bidi="gu-IN"/>
              </w:rPr>
            </w:pPr>
            <w:r w:rsidRPr="00421BB1">
              <w:rPr>
                <w:bCs/>
                <w:sz w:val="22"/>
                <w:szCs w:val="22"/>
                <w:lang w:bidi="gu-IN"/>
              </w:rPr>
              <w:t>Nationalized Banks</w:t>
            </w:r>
          </w:p>
        </w:tc>
        <w:tc>
          <w:tcPr>
            <w:tcW w:w="0" w:type="auto"/>
            <w:hideMark/>
          </w:tcPr>
          <w:p w:rsidR="00526C87" w:rsidRPr="00421BB1" w:rsidRDefault="00B724FE" w:rsidP="00755B3E">
            <w:pPr>
              <w:widowControl/>
              <w:autoSpaceDE/>
              <w:autoSpaceDN/>
              <w:adjustRightInd/>
              <w:jc w:val="center"/>
              <w:rPr>
                <w:sz w:val="22"/>
                <w:szCs w:val="22"/>
                <w:lang w:bidi="gu-IN"/>
              </w:rPr>
            </w:pPr>
            <w:r w:rsidRPr="00421BB1">
              <w:rPr>
                <w:bCs/>
                <w:sz w:val="22"/>
                <w:szCs w:val="22"/>
                <w:lang w:bidi="gu-IN"/>
              </w:rPr>
              <w:t>1</w:t>
            </w:r>
            <w:r w:rsidR="00755B3E" w:rsidRPr="00421BB1">
              <w:rPr>
                <w:bCs/>
                <w:sz w:val="22"/>
                <w:szCs w:val="22"/>
                <w:lang w:bidi="gu-IN"/>
              </w:rPr>
              <w:t>8</w:t>
            </w:r>
          </w:p>
        </w:tc>
        <w:tc>
          <w:tcPr>
            <w:tcW w:w="0" w:type="auto"/>
            <w:hideMark/>
          </w:tcPr>
          <w:p w:rsidR="00526C87" w:rsidRPr="00421BB1" w:rsidRDefault="00526C87" w:rsidP="00526C87">
            <w:pPr>
              <w:widowControl/>
              <w:autoSpaceDE/>
              <w:autoSpaceDN/>
              <w:adjustRightInd/>
              <w:jc w:val="center"/>
              <w:rPr>
                <w:sz w:val="22"/>
                <w:szCs w:val="22"/>
                <w:lang w:bidi="gu-IN"/>
              </w:rPr>
            </w:pPr>
            <w:r w:rsidRPr="00421BB1">
              <w:rPr>
                <w:bCs/>
                <w:sz w:val="22"/>
                <w:szCs w:val="22"/>
                <w:lang w:bidi="gu-IN"/>
              </w:rPr>
              <w:t>18</w:t>
            </w:r>
          </w:p>
        </w:tc>
        <w:tc>
          <w:tcPr>
            <w:tcW w:w="3845" w:type="dxa"/>
            <w:hideMark/>
          </w:tcPr>
          <w:p w:rsidR="00526C87" w:rsidRPr="00421BB1" w:rsidRDefault="00755B3E" w:rsidP="00526C87">
            <w:pPr>
              <w:widowControl/>
              <w:autoSpaceDE/>
              <w:autoSpaceDN/>
              <w:adjustRightInd/>
              <w:jc w:val="center"/>
              <w:rPr>
                <w:sz w:val="22"/>
                <w:szCs w:val="22"/>
                <w:lang w:bidi="gu-IN"/>
              </w:rPr>
            </w:pPr>
            <w:r w:rsidRPr="00421BB1">
              <w:rPr>
                <w:bCs/>
                <w:sz w:val="22"/>
                <w:szCs w:val="22"/>
                <w:lang w:bidi="gu-IN"/>
              </w:rPr>
              <w:t>0</w:t>
            </w:r>
          </w:p>
        </w:tc>
      </w:tr>
      <w:tr w:rsidR="009B7892" w:rsidRPr="00421BB1" w:rsidTr="00D13877">
        <w:trPr>
          <w:trHeight w:val="79"/>
        </w:trPr>
        <w:tc>
          <w:tcPr>
            <w:tcW w:w="0" w:type="auto"/>
            <w:hideMark/>
          </w:tcPr>
          <w:p w:rsidR="00526C87" w:rsidRPr="00421BB1" w:rsidRDefault="00526C87" w:rsidP="00526C87">
            <w:pPr>
              <w:widowControl/>
              <w:autoSpaceDE/>
              <w:autoSpaceDN/>
              <w:adjustRightInd/>
              <w:jc w:val="both"/>
              <w:rPr>
                <w:sz w:val="22"/>
                <w:szCs w:val="22"/>
                <w:lang w:bidi="gu-IN"/>
              </w:rPr>
            </w:pPr>
            <w:r w:rsidRPr="00421BB1">
              <w:rPr>
                <w:bCs/>
                <w:sz w:val="22"/>
                <w:szCs w:val="22"/>
                <w:lang w:bidi="gu-IN"/>
              </w:rPr>
              <w:t>Co – operative Banks</w:t>
            </w:r>
          </w:p>
        </w:tc>
        <w:tc>
          <w:tcPr>
            <w:tcW w:w="0" w:type="auto"/>
            <w:hideMark/>
          </w:tcPr>
          <w:p w:rsidR="00526C87" w:rsidRPr="00421BB1" w:rsidRDefault="00755B3E" w:rsidP="00526C87">
            <w:pPr>
              <w:widowControl/>
              <w:autoSpaceDE/>
              <w:autoSpaceDN/>
              <w:adjustRightInd/>
              <w:jc w:val="center"/>
              <w:rPr>
                <w:sz w:val="22"/>
                <w:szCs w:val="22"/>
                <w:lang w:bidi="gu-IN"/>
              </w:rPr>
            </w:pPr>
            <w:r w:rsidRPr="00421BB1">
              <w:rPr>
                <w:bCs/>
                <w:sz w:val="22"/>
                <w:szCs w:val="22"/>
                <w:lang w:bidi="gu-IN"/>
              </w:rPr>
              <w:t>7</w:t>
            </w:r>
          </w:p>
        </w:tc>
        <w:tc>
          <w:tcPr>
            <w:tcW w:w="0" w:type="auto"/>
            <w:hideMark/>
          </w:tcPr>
          <w:p w:rsidR="00526C87" w:rsidRPr="00421BB1" w:rsidRDefault="00D758A4" w:rsidP="00526C87">
            <w:pPr>
              <w:widowControl/>
              <w:autoSpaceDE/>
              <w:autoSpaceDN/>
              <w:adjustRightInd/>
              <w:jc w:val="center"/>
              <w:rPr>
                <w:sz w:val="22"/>
                <w:szCs w:val="22"/>
                <w:lang w:bidi="gu-IN"/>
              </w:rPr>
            </w:pPr>
            <w:r w:rsidRPr="00421BB1">
              <w:rPr>
                <w:bCs/>
                <w:sz w:val="22"/>
                <w:szCs w:val="22"/>
                <w:lang w:bidi="gu-IN"/>
              </w:rPr>
              <w:t>6</w:t>
            </w:r>
          </w:p>
        </w:tc>
        <w:tc>
          <w:tcPr>
            <w:tcW w:w="3845" w:type="dxa"/>
            <w:hideMark/>
          </w:tcPr>
          <w:p w:rsidR="00526C87" w:rsidRPr="00421BB1" w:rsidRDefault="006F640F" w:rsidP="00526C87">
            <w:pPr>
              <w:widowControl/>
              <w:autoSpaceDE/>
              <w:autoSpaceDN/>
              <w:adjustRightInd/>
              <w:jc w:val="center"/>
              <w:rPr>
                <w:sz w:val="22"/>
                <w:szCs w:val="22"/>
                <w:lang w:bidi="gu-IN"/>
              </w:rPr>
            </w:pPr>
            <w:r>
              <w:rPr>
                <w:bCs/>
                <w:sz w:val="22"/>
                <w:szCs w:val="22"/>
                <w:lang w:bidi="gu-IN"/>
              </w:rPr>
              <w:t>-</w:t>
            </w:r>
            <w:r w:rsidR="00D758A4" w:rsidRPr="00421BB1">
              <w:rPr>
                <w:bCs/>
                <w:sz w:val="22"/>
                <w:szCs w:val="22"/>
                <w:lang w:bidi="gu-IN"/>
              </w:rPr>
              <w:t>1</w:t>
            </w:r>
          </w:p>
        </w:tc>
      </w:tr>
      <w:tr w:rsidR="009B7892" w:rsidRPr="00421BB1" w:rsidTr="00D13877">
        <w:trPr>
          <w:trHeight w:val="79"/>
        </w:trPr>
        <w:tc>
          <w:tcPr>
            <w:tcW w:w="0" w:type="auto"/>
            <w:hideMark/>
          </w:tcPr>
          <w:p w:rsidR="00526C87" w:rsidRPr="00421BB1" w:rsidRDefault="00526C87" w:rsidP="00526C87">
            <w:pPr>
              <w:widowControl/>
              <w:autoSpaceDE/>
              <w:autoSpaceDN/>
              <w:adjustRightInd/>
              <w:jc w:val="both"/>
              <w:rPr>
                <w:sz w:val="22"/>
                <w:szCs w:val="22"/>
                <w:lang w:bidi="gu-IN"/>
              </w:rPr>
            </w:pPr>
            <w:r w:rsidRPr="00421BB1">
              <w:rPr>
                <w:bCs/>
                <w:sz w:val="22"/>
                <w:szCs w:val="22"/>
                <w:lang w:bidi="gu-IN"/>
              </w:rPr>
              <w:t>Private Banks</w:t>
            </w:r>
          </w:p>
        </w:tc>
        <w:tc>
          <w:tcPr>
            <w:tcW w:w="0" w:type="auto"/>
            <w:hideMark/>
          </w:tcPr>
          <w:p w:rsidR="00526C87" w:rsidRPr="00421BB1" w:rsidRDefault="00526C87" w:rsidP="00526C87">
            <w:pPr>
              <w:widowControl/>
              <w:autoSpaceDE/>
              <w:autoSpaceDN/>
              <w:adjustRightInd/>
              <w:jc w:val="center"/>
              <w:rPr>
                <w:sz w:val="22"/>
                <w:szCs w:val="22"/>
                <w:lang w:bidi="gu-IN"/>
              </w:rPr>
            </w:pPr>
            <w:r w:rsidRPr="00421BB1">
              <w:rPr>
                <w:bCs/>
                <w:sz w:val="22"/>
                <w:szCs w:val="22"/>
                <w:lang w:bidi="gu-IN"/>
              </w:rPr>
              <w:t>11</w:t>
            </w:r>
          </w:p>
        </w:tc>
        <w:tc>
          <w:tcPr>
            <w:tcW w:w="0" w:type="auto"/>
            <w:hideMark/>
          </w:tcPr>
          <w:p w:rsidR="00526C87" w:rsidRPr="00421BB1" w:rsidRDefault="00526C87" w:rsidP="00526C87">
            <w:pPr>
              <w:widowControl/>
              <w:autoSpaceDE/>
              <w:autoSpaceDN/>
              <w:adjustRightInd/>
              <w:jc w:val="center"/>
              <w:rPr>
                <w:sz w:val="22"/>
                <w:szCs w:val="22"/>
                <w:lang w:bidi="gu-IN"/>
              </w:rPr>
            </w:pPr>
            <w:r w:rsidRPr="00421BB1">
              <w:rPr>
                <w:bCs/>
                <w:sz w:val="22"/>
                <w:szCs w:val="22"/>
                <w:lang w:bidi="gu-IN"/>
              </w:rPr>
              <w:t>11</w:t>
            </w:r>
          </w:p>
        </w:tc>
        <w:tc>
          <w:tcPr>
            <w:tcW w:w="3845" w:type="dxa"/>
            <w:hideMark/>
          </w:tcPr>
          <w:p w:rsidR="00526C87" w:rsidRPr="00421BB1" w:rsidRDefault="00526C87" w:rsidP="00526C87">
            <w:pPr>
              <w:widowControl/>
              <w:autoSpaceDE/>
              <w:autoSpaceDN/>
              <w:adjustRightInd/>
              <w:jc w:val="center"/>
              <w:rPr>
                <w:sz w:val="22"/>
                <w:szCs w:val="22"/>
                <w:lang w:bidi="gu-IN"/>
              </w:rPr>
            </w:pPr>
            <w:r w:rsidRPr="00421BB1">
              <w:rPr>
                <w:bCs/>
                <w:sz w:val="22"/>
                <w:szCs w:val="22"/>
                <w:lang w:bidi="gu-IN"/>
              </w:rPr>
              <w:t>0</w:t>
            </w:r>
          </w:p>
        </w:tc>
      </w:tr>
      <w:tr w:rsidR="009B7892" w:rsidRPr="00421BB1" w:rsidTr="00D13877">
        <w:trPr>
          <w:trHeight w:val="79"/>
        </w:trPr>
        <w:tc>
          <w:tcPr>
            <w:tcW w:w="0" w:type="auto"/>
            <w:hideMark/>
          </w:tcPr>
          <w:p w:rsidR="00526C87" w:rsidRPr="00421BB1" w:rsidRDefault="00526C87" w:rsidP="00526C87">
            <w:pPr>
              <w:widowControl/>
              <w:autoSpaceDE/>
              <w:autoSpaceDN/>
              <w:adjustRightInd/>
              <w:jc w:val="both"/>
              <w:rPr>
                <w:b/>
                <w:bCs/>
                <w:sz w:val="22"/>
                <w:szCs w:val="22"/>
                <w:lang w:bidi="gu-IN"/>
              </w:rPr>
            </w:pPr>
            <w:r w:rsidRPr="00421BB1">
              <w:rPr>
                <w:b/>
                <w:bCs/>
                <w:sz w:val="22"/>
                <w:szCs w:val="22"/>
                <w:lang w:bidi="gu-IN"/>
              </w:rPr>
              <w:t>Sub – total</w:t>
            </w:r>
          </w:p>
        </w:tc>
        <w:tc>
          <w:tcPr>
            <w:tcW w:w="0" w:type="auto"/>
            <w:hideMark/>
          </w:tcPr>
          <w:p w:rsidR="00526C87" w:rsidRPr="00421BB1" w:rsidRDefault="00755B3E" w:rsidP="00526C87">
            <w:pPr>
              <w:widowControl/>
              <w:autoSpaceDE/>
              <w:autoSpaceDN/>
              <w:adjustRightInd/>
              <w:jc w:val="center"/>
              <w:rPr>
                <w:b/>
                <w:bCs/>
                <w:sz w:val="22"/>
                <w:szCs w:val="22"/>
                <w:lang w:bidi="gu-IN"/>
              </w:rPr>
            </w:pPr>
            <w:r w:rsidRPr="00421BB1">
              <w:rPr>
                <w:b/>
                <w:bCs/>
                <w:sz w:val="22"/>
                <w:szCs w:val="22"/>
                <w:lang w:bidi="gu-IN"/>
              </w:rPr>
              <w:t>40</w:t>
            </w:r>
          </w:p>
        </w:tc>
        <w:tc>
          <w:tcPr>
            <w:tcW w:w="0" w:type="auto"/>
            <w:hideMark/>
          </w:tcPr>
          <w:p w:rsidR="00526C87" w:rsidRPr="00421BB1" w:rsidRDefault="00D758A4" w:rsidP="00526C87">
            <w:pPr>
              <w:widowControl/>
              <w:autoSpaceDE/>
              <w:autoSpaceDN/>
              <w:adjustRightInd/>
              <w:jc w:val="center"/>
              <w:rPr>
                <w:b/>
                <w:bCs/>
                <w:sz w:val="22"/>
                <w:szCs w:val="22"/>
                <w:lang w:bidi="gu-IN"/>
              </w:rPr>
            </w:pPr>
            <w:r w:rsidRPr="00421BB1">
              <w:rPr>
                <w:b/>
                <w:bCs/>
                <w:sz w:val="22"/>
                <w:szCs w:val="22"/>
                <w:lang w:bidi="gu-IN"/>
              </w:rPr>
              <w:t>39</w:t>
            </w:r>
          </w:p>
        </w:tc>
        <w:tc>
          <w:tcPr>
            <w:tcW w:w="3845" w:type="dxa"/>
            <w:hideMark/>
          </w:tcPr>
          <w:p w:rsidR="00526C87" w:rsidRPr="00421BB1" w:rsidRDefault="006F640F" w:rsidP="00526C87">
            <w:pPr>
              <w:widowControl/>
              <w:autoSpaceDE/>
              <w:autoSpaceDN/>
              <w:adjustRightInd/>
              <w:jc w:val="center"/>
              <w:rPr>
                <w:sz w:val="22"/>
                <w:szCs w:val="22"/>
                <w:lang w:bidi="gu-IN"/>
              </w:rPr>
            </w:pPr>
            <w:r>
              <w:rPr>
                <w:bCs/>
                <w:sz w:val="22"/>
                <w:szCs w:val="22"/>
                <w:lang w:bidi="gu-IN"/>
              </w:rPr>
              <w:t>-</w:t>
            </w:r>
            <w:r w:rsidR="00D758A4" w:rsidRPr="00421BB1">
              <w:rPr>
                <w:bCs/>
                <w:sz w:val="22"/>
                <w:szCs w:val="22"/>
                <w:lang w:bidi="gu-IN"/>
              </w:rPr>
              <w:t>1</w:t>
            </w:r>
          </w:p>
        </w:tc>
      </w:tr>
      <w:tr w:rsidR="009B7892" w:rsidRPr="00421BB1" w:rsidTr="00D13877">
        <w:trPr>
          <w:trHeight w:val="79"/>
        </w:trPr>
        <w:tc>
          <w:tcPr>
            <w:tcW w:w="0" w:type="auto"/>
            <w:hideMark/>
          </w:tcPr>
          <w:p w:rsidR="00526C87" w:rsidRPr="00421BB1" w:rsidRDefault="00526C87" w:rsidP="00526C87">
            <w:pPr>
              <w:widowControl/>
              <w:autoSpaceDE/>
              <w:autoSpaceDN/>
              <w:adjustRightInd/>
              <w:jc w:val="both"/>
              <w:rPr>
                <w:b/>
                <w:bCs/>
                <w:sz w:val="22"/>
                <w:szCs w:val="22"/>
                <w:lang w:bidi="gu-IN"/>
              </w:rPr>
            </w:pPr>
            <w:r w:rsidRPr="00421BB1">
              <w:rPr>
                <w:b/>
                <w:bCs/>
                <w:sz w:val="22"/>
                <w:szCs w:val="22"/>
                <w:lang w:bidi="gu-IN"/>
              </w:rPr>
              <w:t>Grand total ( Daman &amp; Diu)</w:t>
            </w:r>
          </w:p>
        </w:tc>
        <w:tc>
          <w:tcPr>
            <w:tcW w:w="0" w:type="auto"/>
            <w:hideMark/>
          </w:tcPr>
          <w:p w:rsidR="00526C87" w:rsidRPr="00421BB1" w:rsidRDefault="00526C87" w:rsidP="004C37CF">
            <w:pPr>
              <w:widowControl/>
              <w:autoSpaceDE/>
              <w:autoSpaceDN/>
              <w:adjustRightInd/>
              <w:jc w:val="center"/>
              <w:rPr>
                <w:b/>
                <w:bCs/>
                <w:sz w:val="22"/>
                <w:szCs w:val="22"/>
                <w:lang w:bidi="gu-IN"/>
              </w:rPr>
            </w:pPr>
            <w:r w:rsidRPr="00421BB1">
              <w:rPr>
                <w:b/>
                <w:bCs/>
                <w:sz w:val="22"/>
                <w:szCs w:val="22"/>
                <w:lang w:bidi="gu-IN"/>
              </w:rPr>
              <w:t>5</w:t>
            </w:r>
            <w:r w:rsidR="004C37CF" w:rsidRPr="00421BB1">
              <w:rPr>
                <w:b/>
                <w:bCs/>
                <w:sz w:val="22"/>
                <w:szCs w:val="22"/>
                <w:lang w:bidi="gu-IN"/>
              </w:rPr>
              <w:t>8</w:t>
            </w:r>
          </w:p>
        </w:tc>
        <w:tc>
          <w:tcPr>
            <w:tcW w:w="0" w:type="auto"/>
            <w:hideMark/>
          </w:tcPr>
          <w:p w:rsidR="00526C87" w:rsidRPr="00421BB1" w:rsidRDefault="00D758A4" w:rsidP="00526C87">
            <w:pPr>
              <w:widowControl/>
              <w:autoSpaceDE/>
              <w:autoSpaceDN/>
              <w:adjustRightInd/>
              <w:jc w:val="center"/>
              <w:rPr>
                <w:b/>
                <w:bCs/>
                <w:sz w:val="22"/>
                <w:szCs w:val="22"/>
                <w:lang w:bidi="gu-IN"/>
              </w:rPr>
            </w:pPr>
            <w:r w:rsidRPr="00421BB1">
              <w:rPr>
                <w:b/>
                <w:bCs/>
                <w:sz w:val="22"/>
                <w:szCs w:val="22"/>
                <w:lang w:bidi="gu-IN"/>
              </w:rPr>
              <w:t>57</w:t>
            </w:r>
          </w:p>
        </w:tc>
        <w:tc>
          <w:tcPr>
            <w:tcW w:w="3845" w:type="dxa"/>
            <w:hideMark/>
          </w:tcPr>
          <w:p w:rsidR="00526C87" w:rsidRPr="00421BB1" w:rsidRDefault="006F640F" w:rsidP="006F640F">
            <w:pPr>
              <w:widowControl/>
              <w:autoSpaceDE/>
              <w:autoSpaceDN/>
              <w:adjustRightInd/>
              <w:jc w:val="center"/>
              <w:rPr>
                <w:sz w:val="22"/>
                <w:szCs w:val="22"/>
                <w:lang w:bidi="gu-IN"/>
              </w:rPr>
            </w:pPr>
            <w:r>
              <w:rPr>
                <w:bCs/>
                <w:sz w:val="22"/>
                <w:szCs w:val="22"/>
                <w:lang w:bidi="gu-IN"/>
              </w:rPr>
              <w:t>-2</w:t>
            </w:r>
          </w:p>
        </w:tc>
      </w:tr>
      <w:tr w:rsidR="00D13877" w:rsidRPr="00421BB1" w:rsidTr="00D13877">
        <w:trPr>
          <w:trHeight w:val="79"/>
        </w:trPr>
        <w:tc>
          <w:tcPr>
            <w:tcW w:w="9848" w:type="dxa"/>
            <w:gridSpan w:val="4"/>
          </w:tcPr>
          <w:p w:rsidR="00D13877" w:rsidRPr="00421BB1" w:rsidRDefault="00245553" w:rsidP="006F640F">
            <w:pPr>
              <w:keepNext/>
              <w:jc w:val="both"/>
              <w:outlineLvl w:val="2"/>
              <w:rPr>
                <w:bCs/>
                <w:sz w:val="22"/>
                <w:szCs w:val="22"/>
                <w:lang w:bidi="gu-IN"/>
              </w:rPr>
            </w:pPr>
            <w:r w:rsidRPr="00245553">
              <w:rPr>
                <w:sz w:val="28"/>
                <w:szCs w:val="22"/>
                <w:u w:val="single"/>
              </w:rPr>
              <w:lastRenderedPageBreak/>
              <w:t>*</w:t>
            </w:r>
            <w:r w:rsidRPr="00245553">
              <w:rPr>
                <w:rFonts w:eastAsia="Arial"/>
                <w:sz w:val="22"/>
                <w:szCs w:val="22"/>
              </w:rPr>
              <w:t xml:space="preserve"> Due to merger of Citizen Credit Co-operative Bank Branch</w:t>
            </w:r>
            <w:r w:rsidR="006F640F">
              <w:rPr>
                <w:rFonts w:eastAsia="Arial"/>
                <w:sz w:val="22"/>
                <w:szCs w:val="22"/>
              </w:rPr>
              <w:t xml:space="preserve"> and closure of one</w:t>
            </w:r>
            <w:r w:rsidR="009B7AF0">
              <w:rPr>
                <w:rFonts w:eastAsia="Arial"/>
                <w:sz w:val="22"/>
                <w:szCs w:val="22"/>
              </w:rPr>
              <w:t xml:space="preserve"> </w:t>
            </w:r>
            <w:proofErr w:type="gramStart"/>
            <w:r w:rsidR="006F640F">
              <w:rPr>
                <w:rFonts w:eastAsia="Arial"/>
                <w:sz w:val="22"/>
                <w:szCs w:val="22"/>
              </w:rPr>
              <w:t xml:space="preserve">SBI </w:t>
            </w:r>
            <w:r w:rsidRPr="00245553">
              <w:rPr>
                <w:rFonts w:eastAsia="Arial"/>
                <w:sz w:val="22"/>
                <w:szCs w:val="22"/>
              </w:rPr>
              <w:t xml:space="preserve"> branch</w:t>
            </w:r>
            <w:proofErr w:type="gramEnd"/>
            <w:r w:rsidRPr="00245553">
              <w:rPr>
                <w:rFonts w:eastAsia="Arial"/>
                <w:sz w:val="22"/>
                <w:szCs w:val="22"/>
              </w:rPr>
              <w:t xml:space="preserve"> </w:t>
            </w:r>
            <w:r w:rsidR="006F640F">
              <w:rPr>
                <w:rFonts w:eastAsia="Arial"/>
                <w:sz w:val="22"/>
                <w:szCs w:val="22"/>
              </w:rPr>
              <w:t>total two Bank branches have been reduced.</w:t>
            </w:r>
          </w:p>
        </w:tc>
      </w:tr>
    </w:tbl>
    <w:p w:rsidR="00D13877" w:rsidRPr="00421BB1" w:rsidRDefault="00D13877" w:rsidP="00567F94">
      <w:pPr>
        <w:keepNext/>
        <w:widowControl/>
        <w:autoSpaceDE/>
        <w:autoSpaceDN/>
        <w:adjustRightInd/>
        <w:jc w:val="both"/>
        <w:outlineLvl w:val="2"/>
        <w:rPr>
          <w:b/>
          <w:bCs/>
          <w:sz w:val="10"/>
          <w:szCs w:val="6"/>
          <w:u w:val="single"/>
        </w:rPr>
      </w:pPr>
    </w:p>
    <w:p w:rsidR="00245553" w:rsidRDefault="00245553" w:rsidP="00D13877">
      <w:pPr>
        <w:keepNext/>
        <w:widowControl/>
        <w:autoSpaceDE/>
        <w:autoSpaceDN/>
        <w:adjustRightInd/>
        <w:jc w:val="both"/>
        <w:outlineLvl w:val="0"/>
        <w:rPr>
          <w:b/>
          <w:bCs/>
          <w:sz w:val="28"/>
          <w:szCs w:val="22"/>
          <w:u w:val="single"/>
        </w:rPr>
      </w:pPr>
    </w:p>
    <w:p w:rsidR="00245553" w:rsidRDefault="00245553" w:rsidP="00D13877">
      <w:pPr>
        <w:keepNext/>
        <w:widowControl/>
        <w:autoSpaceDE/>
        <w:autoSpaceDN/>
        <w:adjustRightInd/>
        <w:jc w:val="both"/>
        <w:outlineLvl w:val="0"/>
        <w:rPr>
          <w:b/>
          <w:bCs/>
          <w:sz w:val="28"/>
          <w:szCs w:val="22"/>
          <w:u w:val="single"/>
        </w:rPr>
      </w:pPr>
    </w:p>
    <w:p w:rsidR="00245553" w:rsidRDefault="00245553" w:rsidP="00D13877">
      <w:pPr>
        <w:keepNext/>
        <w:widowControl/>
        <w:autoSpaceDE/>
        <w:autoSpaceDN/>
        <w:adjustRightInd/>
        <w:jc w:val="both"/>
        <w:outlineLvl w:val="0"/>
        <w:rPr>
          <w:b/>
          <w:bCs/>
          <w:sz w:val="28"/>
          <w:szCs w:val="22"/>
          <w:u w:val="single"/>
        </w:rPr>
      </w:pPr>
    </w:p>
    <w:p w:rsidR="00245553" w:rsidRDefault="00245553" w:rsidP="00D13877">
      <w:pPr>
        <w:keepNext/>
        <w:widowControl/>
        <w:autoSpaceDE/>
        <w:autoSpaceDN/>
        <w:adjustRightInd/>
        <w:jc w:val="both"/>
        <w:outlineLvl w:val="0"/>
        <w:rPr>
          <w:b/>
          <w:bCs/>
          <w:sz w:val="28"/>
          <w:szCs w:val="22"/>
          <w:u w:val="single"/>
        </w:rPr>
      </w:pPr>
    </w:p>
    <w:p w:rsidR="00567F94" w:rsidRPr="00421BB1" w:rsidRDefault="00567F94" w:rsidP="00D13877">
      <w:pPr>
        <w:keepNext/>
        <w:widowControl/>
        <w:autoSpaceDE/>
        <w:autoSpaceDN/>
        <w:adjustRightInd/>
        <w:jc w:val="both"/>
        <w:outlineLvl w:val="0"/>
        <w:rPr>
          <w:b/>
          <w:bCs/>
          <w:sz w:val="28"/>
          <w:szCs w:val="22"/>
          <w:u w:val="single"/>
        </w:rPr>
      </w:pPr>
      <w:r w:rsidRPr="00421BB1">
        <w:rPr>
          <w:b/>
          <w:bCs/>
          <w:sz w:val="28"/>
          <w:szCs w:val="22"/>
          <w:u w:val="single"/>
        </w:rPr>
        <w:t>(</w:t>
      </w:r>
      <w:r w:rsidR="00F335C3" w:rsidRPr="00421BB1">
        <w:rPr>
          <w:b/>
          <w:bCs/>
          <w:sz w:val="28"/>
          <w:szCs w:val="22"/>
          <w:u w:val="single"/>
        </w:rPr>
        <w:t>ii)</w:t>
      </w:r>
      <w:r w:rsidRPr="00421BB1">
        <w:rPr>
          <w:b/>
          <w:bCs/>
          <w:sz w:val="28"/>
          <w:szCs w:val="22"/>
          <w:u w:val="single"/>
        </w:rPr>
        <w:t xml:space="preserve"> DEPOSIT GROWTH:</w:t>
      </w:r>
    </w:p>
    <w:p w:rsidR="00526C87" w:rsidRPr="00421BB1" w:rsidRDefault="00526C87" w:rsidP="00526C87">
      <w:pPr>
        <w:jc w:val="both"/>
        <w:rPr>
          <w:rFonts w:eastAsia="Arial"/>
          <w:b/>
          <w:sz w:val="28"/>
          <w:u w:val="single"/>
        </w:rPr>
      </w:pPr>
      <w:proofErr w:type="gramStart"/>
      <w:r w:rsidRPr="00421BB1">
        <w:rPr>
          <w:rFonts w:eastAsia="Arial"/>
          <w:b/>
          <w:sz w:val="28"/>
        </w:rPr>
        <w:t>Diu</w:t>
      </w:r>
      <w:r w:rsidR="005960D5" w:rsidRPr="00421BB1">
        <w:rPr>
          <w:rFonts w:eastAsia="Arial"/>
          <w:b/>
          <w:sz w:val="28"/>
        </w:rPr>
        <w:t xml:space="preserve"> </w:t>
      </w:r>
      <w:r w:rsidR="003A6CB8" w:rsidRPr="00421BB1">
        <w:rPr>
          <w:rFonts w:eastAsia="Arial"/>
          <w:b/>
          <w:sz w:val="28"/>
        </w:rPr>
        <w:t xml:space="preserve"> </w:t>
      </w:r>
      <w:r w:rsidR="00F335C3" w:rsidRPr="00421BB1">
        <w:rPr>
          <w:rFonts w:eastAsia="Arial"/>
          <w:b/>
          <w:sz w:val="28"/>
        </w:rPr>
        <w:t>District</w:t>
      </w:r>
      <w:proofErr w:type="gramEnd"/>
      <w:r w:rsidR="00F335C3" w:rsidRPr="00421BB1">
        <w:rPr>
          <w:rFonts w:eastAsia="Arial"/>
          <w:b/>
          <w:sz w:val="28"/>
          <w:u w:val="single"/>
        </w:rPr>
        <w:t>:</w:t>
      </w:r>
    </w:p>
    <w:p w:rsidR="00D13877" w:rsidRPr="00421BB1" w:rsidRDefault="00D13877" w:rsidP="00526C87">
      <w:pPr>
        <w:jc w:val="both"/>
        <w:rPr>
          <w:rFonts w:eastAsia="Arial"/>
          <w:b/>
          <w:sz w:val="28"/>
          <w:u w:val="single"/>
        </w:rPr>
      </w:pPr>
    </w:p>
    <w:p w:rsidR="00526C87" w:rsidRPr="00421BB1" w:rsidRDefault="00AC67DC" w:rsidP="00526C87">
      <w:pPr>
        <w:jc w:val="both"/>
        <w:rPr>
          <w:rFonts w:eastAsia="Arial"/>
        </w:rPr>
      </w:pPr>
      <w:r w:rsidRPr="00421BB1">
        <w:rPr>
          <w:rFonts w:eastAsia="Arial"/>
        </w:rPr>
        <w:t xml:space="preserve">During the </w:t>
      </w:r>
      <w:r w:rsidR="00F554E5" w:rsidRPr="00421BB1">
        <w:rPr>
          <w:rFonts w:eastAsia="Arial"/>
        </w:rPr>
        <w:t xml:space="preserve">quarter </w:t>
      </w:r>
      <w:r w:rsidR="00F335C3" w:rsidRPr="00421BB1">
        <w:rPr>
          <w:rFonts w:eastAsia="Arial"/>
        </w:rPr>
        <w:t>ended March</w:t>
      </w:r>
      <w:r w:rsidR="00F554E5" w:rsidRPr="00421BB1">
        <w:rPr>
          <w:rFonts w:eastAsia="Arial"/>
        </w:rPr>
        <w:t>-2019</w:t>
      </w:r>
      <w:r w:rsidR="00526C87" w:rsidRPr="00421BB1">
        <w:rPr>
          <w:rFonts w:eastAsia="Arial"/>
        </w:rPr>
        <w:t xml:space="preserve"> under review, the aggregate deposit of Banks in Diu dis</w:t>
      </w:r>
      <w:r w:rsidR="00D12338" w:rsidRPr="00421BB1">
        <w:rPr>
          <w:rFonts w:eastAsia="Arial"/>
        </w:rPr>
        <w:t>t</w:t>
      </w:r>
      <w:r w:rsidRPr="00421BB1">
        <w:rPr>
          <w:rFonts w:eastAsia="Arial"/>
        </w:rPr>
        <w:t xml:space="preserve">rict is </w:t>
      </w:r>
      <w:r w:rsidR="00F554E5" w:rsidRPr="00421BB1">
        <w:rPr>
          <w:rFonts w:eastAsia="Arial"/>
        </w:rPr>
        <w:t xml:space="preserve">decreased </w:t>
      </w:r>
      <w:r w:rsidRPr="00421BB1">
        <w:rPr>
          <w:rFonts w:eastAsia="Arial"/>
        </w:rPr>
        <w:t xml:space="preserve">by Rs. </w:t>
      </w:r>
      <w:r w:rsidR="004532A4" w:rsidRPr="00421BB1">
        <w:rPr>
          <w:rFonts w:eastAsia="Arial"/>
        </w:rPr>
        <w:t>828</w:t>
      </w:r>
      <w:r w:rsidR="00526C87" w:rsidRPr="00421BB1">
        <w:rPr>
          <w:rFonts w:eastAsia="Arial"/>
        </w:rPr>
        <w:t xml:space="preserve"> Lakhs in absolute terms from </w:t>
      </w:r>
      <w:r w:rsidR="00526C87" w:rsidRPr="00421BB1">
        <w:rPr>
          <w:rFonts w:eastAsia="Arial"/>
          <w:bCs/>
        </w:rPr>
        <w:t>Rs</w:t>
      </w:r>
      <w:r w:rsidR="00526C87" w:rsidRPr="00421BB1">
        <w:rPr>
          <w:rFonts w:eastAsia="Arial"/>
          <w:b/>
        </w:rPr>
        <w:t>.</w:t>
      </w:r>
      <w:r w:rsidR="006F4571" w:rsidRPr="00421BB1">
        <w:rPr>
          <w:lang w:bidi="gu-IN"/>
        </w:rPr>
        <w:t xml:space="preserve"> </w:t>
      </w:r>
      <w:r w:rsidR="004532A4" w:rsidRPr="00421BB1">
        <w:rPr>
          <w:lang w:bidi="gu-IN"/>
        </w:rPr>
        <w:t>199404</w:t>
      </w:r>
      <w:r w:rsidR="00526C87" w:rsidRPr="00421BB1">
        <w:rPr>
          <w:rFonts w:eastAsia="Arial"/>
          <w:bCs/>
        </w:rPr>
        <w:t xml:space="preserve"> Lakhs </w:t>
      </w:r>
      <w:r w:rsidR="006F4571" w:rsidRPr="00421BB1">
        <w:rPr>
          <w:rFonts w:eastAsia="Arial"/>
        </w:rPr>
        <w:t xml:space="preserve">as of </w:t>
      </w:r>
      <w:r w:rsidR="004532A4" w:rsidRPr="00421BB1">
        <w:rPr>
          <w:rFonts w:eastAsia="Arial"/>
        </w:rPr>
        <w:t>Dec</w:t>
      </w:r>
      <w:r w:rsidR="00526C87" w:rsidRPr="00421BB1">
        <w:rPr>
          <w:rFonts w:eastAsia="Arial"/>
        </w:rPr>
        <w:t xml:space="preserve"> 201</w:t>
      </w:r>
      <w:r w:rsidRPr="00421BB1">
        <w:rPr>
          <w:rFonts w:eastAsia="Arial"/>
        </w:rPr>
        <w:t>8</w:t>
      </w:r>
      <w:r w:rsidR="00526C87" w:rsidRPr="00421BB1">
        <w:rPr>
          <w:rFonts w:eastAsia="Arial"/>
        </w:rPr>
        <w:t xml:space="preserve"> to </w:t>
      </w:r>
      <w:r w:rsidRPr="00421BB1">
        <w:rPr>
          <w:rFonts w:eastAsia="Arial"/>
          <w:bCs/>
        </w:rPr>
        <w:t>Rs.</w:t>
      </w:r>
      <w:r w:rsidR="00B6098E" w:rsidRPr="00421BB1">
        <w:rPr>
          <w:rFonts w:eastAsia="Arial"/>
          <w:bCs/>
        </w:rPr>
        <w:t>19</w:t>
      </w:r>
      <w:r w:rsidR="00F554E5" w:rsidRPr="00421BB1">
        <w:rPr>
          <w:rFonts w:eastAsia="Arial"/>
          <w:bCs/>
        </w:rPr>
        <w:t>8576.00</w:t>
      </w:r>
      <w:r w:rsidR="006F4571" w:rsidRPr="00421BB1">
        <w:rPr>
          <w:rFonts w:eastAsia="Arial"/>
          <w:bCs/>
        </w:rPr>
        <w:t xml:space="preserve"> </w:t>
      </w:r>
      <w:r w:rsidR="00526C87" w:rsidRPr="00421BB1">
        <w:rPr>
          <w:rFonts w:eastAsia="Arial"/>
          <w:bCs/>
        </w:rPr>
        <w:t>Lakhs</w:t>
      </w:r>
      <w:r w:rsidR="006F4571" w:rsidRPr="00421BB1">
        <w:rPr>
          <w:rFonts w:eastAsia="Arial"/>
        </w:rPr>
        <w:t xml:space="preserve"> as of </w:t>
      </w:r>
      <w:r w:rsidR="00F554E5" w:rsidRPr="00421BB1">
        <w:rPr>
          <w:rFonts w:eastAsia="Arial"/>
        </w:rPr>
        <w:t>March-19</w:t>
      </w:r>
      <w:r w:rsidR="00526C87" w:rsidRPr="00421BB1">
        <w:rPr>
          <w:rFonts w:eastAsia="Arial"/>
        </w:rPr>
        <w:t xml:space="preserve"> reg</w:t>
      </w:r>
      <w:r w:rsidRPr="00421BB1">
        <w:rPr>
          <w:rFonts w:eastAsia="Arial"/>
        </w:rPr>
        <w:t xml:space="preserve">istering </w:t>
      </w:r>
      <w:r w:rsidR="007D6ADB" w:rsidRPr="00421BB1">
        <w:rPr>
          <w:rFonts w:eastAsia="Arial"/>
        </w:rPr>
        <w:t>negative</w:t>
      </w:r>
      <w:r w:rsidRPr="00421BB1">
        <w:rPr>
          <w:rFonts w:eastAsia="Arial"/>
        </w:rPr>
        <w:t xml:space="preserve"> growth of </w:t>
      </w:r>
      <w:r w:rsidR="007D6ADB" w:rsidRPr="00421BB1">
        <w:rPr>
          <w:rFonts w:eastAsia="Arial"/>
        </w:rPr>
        <w:t>0.42</w:t>
      </w:r>
      <w:r w:rsidR="00F554E5" w:rsidRPr="00421BB1">
        <w:rPr>
          <w:rFonts w:eastAsia="Arial"/>
        </w:rPr>
        <w:t xml:space="preserve"> %</w:t>
      </w:r>
    </w:p>
    <w:p w:rsidR="00F64320" w:rsidRPr="00421BB1" w:rsidRDefault="00F64320" w:rsidP="00526C87">
      <w:pPr>
        <w:jc w:val="both"/>
        <w:rPr>
          <w:rFonts w:eastAsia="Arial"/>
        </w:rPr>
      </w:pPr>
    </w:p>
    <w:p w:rsidR="00526C87" w:rsidRPr="00421BB1" w:rsidRDefault="00C63698" w:rsidP="00526C87">
      <w:pPr>
        <w:jc w:val="both"/>
        <w:rPr>
          <w:rFonts w:eastAsia="Arial"/>
        </w:rPr>
      </w:pPr>
      <w:r w:rsidRPr="00421BB1">
        <w:rPr>
          <w:rFonts w:eastAsia="Arial"/>
        </w:rPr>
        <w:t>During Year on Year basis,</w:t>
      </w:r>
      <w:r w:rsidR="00526C87" w:rsidRPr="00421BB1">
        <w:rPr>
          <w:rFonts w:eastAsia="Arial"/>
        </w:rPr>
        <w:t xml:space="preserve"> the aggregate deposit of Ba</w:t>
      </w:r>
      <w:r w:rsidR="00D12338" w:rsidRPr="00421BB1">
        <w:rPr>
          <w:rFonts w:eastAsia="Arial"/>
        </w:rPr>
        <w:t xml:space="preserve">nks in Diu district is </w:t>
      </w:r>
      <w:r w:rsidR="00AC67DC" w:rsidRPr="00421BB1">
        <w:rPr>
          <w:rFonts w:eastAsia="Arial"/>
        </w:rPr>
        <w:t>in</w:t>
      </w:r>
      <w:r w:rsidR="00B905BD" w:rsidRPr="00421BB1">
        <w:rPr>
          <w:rFonts w:eastAsia="Arial"/>
        </w:rPr>
        <w:t>creased</w:t>
      </w:r>
      <w:r w:rsidR="00AC67DC" w:rsidRPr="00421BB1">
        <w:rPr>
          <w:rFonts w:eastAsia="Arial"/>
        </w:rPr>
        <w:t xml:space="preserve"> by Rs. </w:t>
      </w:r>
      <w:r w:rsidR="00F554E5" w:rsidRPr="00421BB1">
        <w:rPr>
          <w:rFonts w:eastAsia="Arial"/>
        </w:rPr>
        <w:t>8881</w:t>
      </w:r>
      <w:r w:rsidR="00526C87" w:rsidRPr="00421BB1">
        <w:rPr>
          <w:rFonts w:eastAsia="Arial"/>
        </w:rPr>
        <w:t xml:space="preserve"> Lakhs in absolute terms from Rs.</w:t>
      </w:r>
      <w:r w:rsidR="00AC67DC" w:rsidRPr="00421BB1">
        <w:rPr>
          <w:rFonts w:eastAsia="Arial"/>
        </w:rPr>
        <w:t>1</w:t>
      </w:r>
      <w:r w:rsidR="00B6098E" w:rsidRPr="00421BB1">
        <w:rPr>
          <w:rFonts w:eastAsia="Arial"/>
        </w:rPr>
        <w:t>8</w:t>
      </w:r>
      <w:r w:rsidR="00F554E5" w:rsidRPr="00421BB1">
        <w:rPr>
          <w:rFonts w:eastAsia="Arial"/>
        </w:rPr>
        <w:t>9695</w:t>
      </w:r>
      <w:r w:rsidR="00526C87" w:rsidRPr="00421BB1">
        <w:rPr>
          <w:rFonts w:eastAsia="Arial"/>
        </w:rPr>
        <w:t xml:space="preserve"> Lakhs </w:t>
      </w:r>
      <w:r w:rsidR="00D12338" w:rsidRPr="00421BB1">
        <w:rPr>
          <w:rFonts w:eastAsia="Arial"/>
        </w:rPr>
        <w:t xml:space="preserve">as of </w:t>
      </w:r>
      <w:r w:rsidR="00F554E5" w:rsidRPr="00421BB1">
        <w:rPr>
          <w:rFonts w:eastAsia="Arial"/>
        </w:rPr>
        <w:t>March-2018</w:t>
      </w:r>
      <w:r w:rsidR="00526C87" w:rsidRPr="00421BB1">
        <w:rPr>
          <w:rFonts w:eastAsia="Arial"/>
        </w:rPr>
        <w:t xml:space="preserve"> to </w:t>
      </w:r>
      <w:r w:rsidR="00AC67DC" w:rsidRPr="00421BB1">
        <w:rPr>
          <w:rFonts w:eastAsia="Arial"/>
        </w:rPr>
        <w:t>Rs.</w:t>
      </w:r>
      <w:r w:rsidR="00F554E5" w:rsidRPr="00421BB1">
        <w:rPr>
          <w:rFonts w:eastAsia="Arial"/>
        </w:rPr>
        <w:t>198576</w:t>
      </w:r>
      <w:r w:rsidRPr="00421BB1">
        <w:rPr>
          <w:rFonts w:eastAsia="Arial"/>
        </w:rPr>
        <w:t xml:space="preserve"> </w:t>
      </w:r>
      <w:r w:rsidR="00526C87" w:rsidRPr="00421BB1">
        <w:rPr>
          <w:rFonts w:eastAsia="Arial"/>
        </w:rPr>
        <w:t>Lakhs</w:t>
      </w:r>
      <w:r w:rsidRPr="00421BB1">
        <w:rPr>
          <w:rFonts w:eastAsia="Arial"/>
        </w:rPr>
        <w:t xml:space="preserve"> as of </w:t>
      </w:r>
      <w:r w:rsidR="00F554E5" w:rsidRPr="00421BB1">
        <w:rPr>
          <w:rFonts w:eastAsia="Arial"/>
        </w:rPr>
        <w:t>March-19</w:t>
      </w:r>
      <w:r w:rsidR="00E855E3" w:rsidRPr="00421BB1">
        <w:rPr>
          <w:rFonts w:eastAsia="Arial"/>
        </w:rPr>
        <w:t xml:space="preserve"> registe</w:t>
      </w:r>
      <w:r w:rsidR="00AC67DC" w:rsidRPr="00421BB1">
        <w:rPr>
          <w:rFonts w:eastAsia="Arial"/>
        </w:rPr>
        <w:t xml:space="preserve">ring the positive growth of </w:t>
      </w:r>
      <w:r w:rsidR="00F554E5" w:rsidRPr="00421BB1">
        <w:rPr>
          <w:rFonts w:eastAsia="Arial"/>
        </w:rPr>
        <w:t>4.68 %.</w:t>
      </w:r>
    </w:p>
    <w:p w:rsidR="00D13877" w:rsidRPr="00421BB1" w:rsidRDefault="00D13877" w:rsidP="00526C87">
      <w:pPr>
        <w:jc w:val="both"/>
        <w:rPr>
          <w:rFonts w:eastAsia="Arial"/>
        </w:rPr>
      </w:pPr>
    </w:p>
    <w:p w:rsidR="00526C87" w:rsidRPr="00421BB1" w:rsidRDefault="00526C87" w:rsidP="00526C87">
      <w:pPr>
        <w:jc w:val="both"/>
        <w:rPr>
          <w:rFonts w:eastAsia="Arial"/>
          <w:b/>
          <w:sz w:val="28"/>
          <w:u w:val="single"/>
        </w:rPr>
      </w:pPr>
      <w:proofErr w:type="gramStart"/>
      <w:r w:rsidRPr="00421BB1">
        <w:rPr>
          <w:rFonts w:eastAsia="Arial"/>
          <w:b/>
          <w:sz w:val="28"/>
        </w:rPr>
        <w:t>Daman</w:t>
      </w:r>
      <w:r w:rsidR="005960D5" w:rsidRPr="00421BB1">
        <w:rPr>
          <w:rFonts w:eastAsia="Arial"/>
          <w:b/>
          <w:sz w:val="28"/>
        </w:rPr>
        <w:t xml:space="preserve"> </w:t>
      </w:r>
      <w:r w:rsidR="003A6CB8" w:rsidRPr="00421BB1">
        <w:rPr>
          <w:rFonts w:eastAsia="Arial"/>
          <w:b/>
          <w:sz w:val="28"/>
        </w:rPr>
        <w:t xml:space="preserve"> </w:t>
      </w:r>
      <w:r w:rsidR="00F335C3" w:rsidRPr="00421BB1">
        <w:rPr>
          <w:rFonts w:eastAsia="Arial"/>
          <w:b/>
          <w:sz w:val="28"/>
        </w:rPr>
        <w:t>District</w:t>
      </w:r>
      <w:proofErr w:type="gramEnd"/>
      <w:r w:rsidR="00F335C3" w:rsidRPr="00421BB1">
        <w:rPr>
          <w:rFonts w:eastAsia="Arial"/>
          <w:b/>
          <w:sz w:val="28"/>
          <w:u w:val="single"/>
        </w:rPr>
        <w:t>:</w:t>
      </w:r>
    </w:p>
    <w:p w:rsidR="00D13877" w:rsidRPr="00421BB1" w:rsidRDefault="00D13877" w:rsidP="00526C87">
      <w:pPr>
        <w:jc w:val="both"/>
        <w:rPr>
          <w:rFonts w:eastAsia="Arial"/>
          <w:b/>
          <w:sz w:val="28"/>
          <w:u w:val="single"/>
        </w:rPr>
      </w:pPr>
    </w:p>
    <w:p w:rsidR="00526C87" w:rsidRPr="00421BB1" w:rsidRDefault="00070E03" w:rsidP="00526C87">
      <w:pPr>
        <w:jc w:val="both"/>
        <w:rPr>
          <w:rFonts w:eastAsia="Arial"/>
        </w:rPr>
      </w:pPr>
      <w:r w:rsidRPr="00421BB1">
        <w:rPr>
          <w:rFonts w:eastAsia="Arial"/>
        </w:rPr>
        <w:t xml:space="preserve">During the quarter </w:t>
      </w:r>
      <w:r w:rsidR="00A63AA0" w:rsidRPr="00421BB1">
        <w:rPr>
          <w:rFonts w:eastAsia="Arial"/>
        </w:rPr>
        <w:t>March-19</w:t>
      </w:r>
      <w:r w:rsidR="00526C87" w:rsidRPr="00421BB1">
        <w:rPr>
          <w:rFonts w:eastAsia="Arial"/>
        </w:rPr>
        <w:t xml:space="preserve"> under review, the aggregate deposit of Banks in Daman dis</w:t>
      </w:r>
      <w:r w:rsidR="00AC67DC" w:rsidRPr="00421BB1">
        <w:rPr>
          <w:rFonts w:eastAsia="Arial"/>
        </w:rPr>
        <w:t xml:space="preserve">trict is </w:t>
      </w:r>
      <w:r w:rsidR="00640967" w:rsidRPr="00421BB1">
        <w:rPr>
          <w:rFonts w:eastAsia="Arial"/>
        </w:rPr>
        <w:t>increased</w:t>
      </w:r>
      <w:r w:rsidR="00AC67DC" w:rsidRPr="00421BB1">
        <w:rPr>
          <w:rFonts w:eastAsia="Arial"/>
        </w:rPr>
        <w:t xml:space="preserve"> by </w:t>
      </w:r>
      <w:r w:rsidR="00640967" w:rsidRPr="00421BB1">
        <w:rPr>
          <w:rFonts w:eastAsia="Arial"/>
        </w:rPr>
        <w:t>3471</w:t>
      </w:r>
      <w:r w:rsidRPr="00421BB1">
        <w:rPr>
          <w:rFonts w:eastAsia="Arial"/>
        </w:rPr>
        <w:t xml:space="preserve"> </w:t>
      </w:r>
      <w:r w:rsidR="00526C87" w:rsidRPr="00421BB1">
        <w:rPr>
          <w:rFonts w:eastAsia="Arial"/>
        </w:rPr>
        <w:t>Lakhs in absolute terms fro</w:t>
      </w:r>
      <w:r w:rsidRPr="00421BB1">
        <w:rPr>
          <w:rFonts w:eastAsia="Arial"/>
        </w:rPr>
        <w:t>m Rs.</w:t>
      </w:r>
      <w:r w:rsidRPr="00421BB1">
        <w:rPr>
          <w:rFonts w:eastAsia="Arial"/>
          <w:bCs/>
        </w:rPr>
        <w:t xml:space="preserve"> </w:t>
      </w:r>
      <w:r w:rsidR="00A63AA0" w:rsidRPr="00421BB1">
        <w:rPr>
          <w:rFonts w:eastAsia="Arial"/>
          <w:bCs/>
        </w:rPr>
        <w:t>359166</w:t>
      </w:r>
      <w:r w:rsidR="00A63AA0" w:rsidRPr="00421BB1">
        <w:rPr>
          <w:rFonts w:eastAsia="Arial"/>
        </w:rPr>
        <w:t xml:space="preserve"> Lakhs as of Dec-</w:t>
      </w:r>
      <w:r w:rsidR="00526C87" w:rsidRPr="00421BB1">
        <w:rPr>
          <w:rFonts w:eastAsia="Arial"/>
        </w:rPr>
        <w:t xml:space="preserve"> 201</w:t>
      </w:r>
      <w:r w:rsidR="00AC67DC" w:rsidRPr="00421BB1">
        <w:rPr>
          <w:rFonts w:eastAsia="Arial"/>
        </w:rPr>
        <w:t>8</w:t>
      </w:r>
      <w:r w:rsidR="00526C87" w:rsidRPr="00421BB1">
        <w:rPr>
          <w:rFonts w:eastAsia="Arial"/>
        </w:rPr>
        <w:t xml:space="preserve"> </w:t>
      </w:r>
      <w:r w:rsidR="00AC67DC" w:rsidRPr="00421BB1">
        <w:rPr>
          <w:rFonts w:eastAsia="Arial"/>
        </w:rPr>
        <w:t xml:space="preserve">to </w:t>
      </w:r>
      <w:r w:rsidR="00F335C3" w:rsidRPr="00421BB1">
        <w:rPr>
          <w:rFonts w:eastAsia="Arial"/>
        </w:rPr>
        <w:t>Rs.362637 Lakhs</w:t>
      </w:r>
      <w:r w:rsidRPr="00421BB1">
        <w:rPr>
          <w:rFonts w:eastAsia="Arial"/>
        </w:rPr>
        <w:t xml:space="preserve"> as of </w:t>
      </w:r>
      <w:r w:rsidR="00A63AA0" w:rsidRPr="00421BB1">
        <w:rPr>
          <w:rFonts w:eastAsia="Arial"/>
        </w:rPr>
        <w:t>March-2019</w:t>
      </w:r>
      <w:r w:rsidR="00346D9D" w:rsidRPr="00421BB1">
        <w:rPr>
          <w:rFonts w:eastAsia="Arial"/>
        </w:rPr>
        <w:t xml:space="preserve"> </w:t>
      </w:r>
      <w:r w:rsidR="00F335C3" w:rsidRPr="00421BB1">
        <w:rPr>
          <w:rFonts w:eastAsia="Arial"/>
        </w:rPr>
        <w:t>(Q</w:t>
      </w:r>
      <w:r w:rsidR="00346D9D" w:rsidRPr="00421BB1">
        <w:rPr>
          <w:rFonts w:eastAsia="Arial"/>
        </w:rPr>
        <w:t xml:space="preserve"> to Q)</w:t>
      </w:r>
      <w:r w:rsidR="00526C87" w:rsidRPr="00421BB1">
        <w:rPr>
          <w:rFonts w:eastAsia="Arial"/>
        </w:rPr>
        <w:t xml:space="preserve"> registe</w:t>
      </w:r>
      <w:r w:rsidR="00AC67DC" w:rsidRPr="00421BB1">
        <w:rPr>
          <w:rFonts w:eastAsia="Arial"/>
        </w:rPr>
        <w:t xml:space="preserve">ring the </w:t>
      </w:r>
      <w:r w:rsidR="00640967" w:rsidRPr="00421BB1">
        <w:rPr>
          <w:rFonts w:eastAsia="Arial"/>
        </w:rPr>
        <w:t>positive</w:t>
      </w:r>
      <w:r w:rsidR="00AC67DC" w:rsidRPr="00421BB1">
        <w:rPr>
          <w:rFonts w:eastAsia="Arial"/>
        </w:rPr>
        <w:t xml:space="preserve"> growth of </w:t>
      </w:r>
      <w:r w:rsidR="00640967" w:rsidRPr="00421BB1">
        <w:rPr>
          <w:rFonts w:eastAsia="Arial"/>
        </w:rPr>
        <w:t>0.96</w:t>
      </w:r>
      <w:r w:rsidR="00526C87" w:rsidRPr="00421BB1">
        <w:rPr>
          <w:rFonts w:eastAsia="Arial"/>
        </w:rPr>
        <w:t xml:space="preserve"> </w:t>
      </w:r>
      <w:r w:rsidR="00F335C3" w:rsidRPr="00421BB1">
        <w:rPr>
          <w:rFonts w:eastAsia="Arial"/>
        </w:rPr>
        <w:t>%.</w:t>
      </w:r>
    </w:p>
    <w:p w:rsidR="00526C87" w:rsidRPr="00421BB1" w:rsidRDefault="00C63698" w:rsidP="00526C87">
      <w:pPr>
        <w:jc w:val="both"/>
        <w:rPr>
          <w:rFonts w:eastAsia="Arial"/>
        </w:rPr>
      </w:pPr>
      <w:r w:rsidRPr="00421BB1">
        <w:rPr>
          <w:rFonts w:eastAsia="Arial"/>
        </w:rPr>
        <w:t>During Year on Year basis,</w:t>
      </w:r>
      <w:r w:rsidR="00526C87" w:rsidRPr="00421BB1">
        <w:rPr>
          <w:rFonts w:eastAsia="Arial"/>
        </w:rPr>
        <w:t xml:space="preserve"> the aggregate deposit of Banks in Daman distr</w:t>
      </w:r>
      <w:r w:rsidR="00AC67DC" w:rsidRPr="00421BB1">
        <w:rPr>
          <w:rFonts w:eastAsia="Arial"/>
        </w:rPr>
        <w:t xml:space="preserve">ict is increased by Rs. </w:t>
      </w:r>
      <w:r w:rsidR="00640967" w:rsidRPr="00421BB1">
        <w:rPr>
          <w:rFonts w:eastAsia="Arial"/>
        </w:rPr>
        <w:t>50372</w:t>
      </w:r>
      <w:r w:rsidR="00526C87" w:rsidRPr="00421BB1">
        <w:rPr>
          <w:rFonts w:eastAsia="Arial"/>
        </w:rPr>
        <w:t xml:space="preserve"> Lakhs in absolute terms from Rs.</w:t>
      </w:r>
      <w:r w:rsidR="00070E03" w:rsidRPr="00421BB1">
        <w:rPr>
          <w:rFonts w:eastAsia="Arial"/>
        </w:rPr>
        <w:t xml:space="preserve"> </w:t>
      </w:r>
      <w:r w:rsidR="00AC67DC" w:rsidRPr="00421BB1">
        <w:rPr>
          <w:rFonts w:eastAsia="Arial"/>
        </w:rPr>
        <w:t>3</w:t>
      </w:r>
      <w:r w:rsidR="00346D9D" w:rsidRPr="00421BB1">
        <w:rPr>
          <w:rFonts w:eastAsia="Arial"/>
        </w:rPr>
        <w:t>12265</w:t>
      </w:r>
      <w:r w:rsidR="00526C87" w:rsidRPr="00421BB1">
        <w:rPr>
          <w:rFonts w:eastAsia="Arial"/>
        </w:rPr>
        <w:t xml:space="preserve"> Lakhs </w:t>
      </w:r>
      <w:r w:rsidR="00AC67DC" w:rsidRPr="00421BB1">
        <w:rPr>
          <w:rFonts w:eastAsia="Arial"/>
        </w:rPr>
        <w:t xml:space="preserve">as of </w:t>
      </w:r>
      <w:r w:rsidR="00346D9D" w:rsidRPr="00421BB1">
        <w:rPr>
          <w:rFonts w:eastAsia="Arial"/>
        </w:rPr>
        <w:t>March-</w:t>
      </w:r>
      <w:r w:rsidR="00526C87" w:rsidRPr="00421BB1">
        <w:rPr>
          <w:rFonts w:eastAsia="Arial"/>
        </w:rPr>
        <w:t xml:space="preserve"> 201</w:t>
      </w:r>
      <w:r w:rsidR="00346D9D" w:rsidRPr="00421BB1">
        <w:rPr>
          <w:rFonts w:eastAsia="Arial"/>
        </w:rPr>
        <w:t>8</w:t>
      </w:r>
      <w:r w:rsidR="00526C87" w:rsidRPr="00421BB1">
        <w:rPr>
          <w:rFonts w:eastAsia="Arial"/>
        </w:rPr>
        <w:t xml:space="preserve"> to </w:t>
      </w:r>
      <w:r w:rsidR="00AC67DC" w:rsidRPr="00421BB1">
        <w:rPr>
          <w:rFonts w:eastAsia="Arial"/>
        </w:rPr>
        <w:t>Rs</w:t>
      </w:r>
      <w:r w:rsidR="00346D9D" w:rsidRPr="00421BB1">
        <w:rPr>
          <w:rFonts w:eastAsia="Arial"/>
        </w:rPr>
        <w:t xml:space="preserve"> 362637</w:t>
      </w:r>
      <w:r w:rsidR="00526C87" w:rsidRPr="00421BB1">
        <w:rPr>
          <w:rFonts w:eastAsia="Arial"/>
        </w:rPr>
        <w:t xml:space="preserve"> Lakhs</w:t>
      </w:r>
      <w:r w:rsidR="00070E03" w:rsidRPr="00421BB1">
        <w:rPr>
          <w:rFonts w:eastAsia="Arial"/>
        </w:rPr>
        <w:t xml:space="preserve"> </w:t>
      </w:r>
      <w:r w:rsidR="00AC67DC" w:rsidRPr="00421BB1">
        <w:rPr>
          <w:rFonts w:eastAsia="Arial"/>
        </w:rPr>
        <w:t xml:space="preserve">as of </w:t>
      </w:r>
      <w:r w:rsidR="00346D9D" w:rsidRPr="00421BB1">
        <w:rPr>
          <w:rFonts w:eastAsia="Arial"/>
        </w:rPr>
        <w:t>March-2019</w:t>
      </w:r>
      <w:r w:rsidR="00CE475B" w:rsidRPr="00421BB1">
        <w:rPr>
          <w:rFonts w:eastAsia="Arial"/>
        </w:rPr>
        <w:t xml:space="preserve"> registering the </w:t>
      </w:r>
      <w:r w:rsidR="00AC67DC" w:rsidRPr="00421BB1">
        <w:rPr>
          <w:rFonts w:eastAsia="Arial"/>
        </w:rPr>
        <w:t>posi</w:t>
      </w:r>
      <w:r w:rsidR="00CE475B" w:rsidRPr="00421BB1">
        <w:rPr>
          <w:rFonts w:eastAsia="Arial"/>
        </w:rPr>
        <w:t>tive</w:t>
      </w:r>
      <w:r w:rsidR="00526C87" w:rsidRPr="00421BB1">
        <w:rPr>
          <w:rFonts w:eastAsia="Arial"/>
        </w:rPr>
        <w:t xml:space="preserve"> growth of </w:t>
      </w:r>
      <w:r w:rsidR="00346D9D" w:rsidRPr="00421BB1">
        <w:rPr>
          <w:rFonts w:eastAsia="Arial"/>
        </w:rPr>
        <w:t>16.13</w:t>
      </w:r>
      <w:r w:rsidR="00526C87" w:rsidRPr="00421BB1">
        <w:rPr>
          <w:rFonts w:eastAsia="Arial"/>
        </w:rPr>
        <w:t>%.</w:t>
      </w:r>
    </w:p>
    <w:p w:rsidR="00D13877" w:rsidRPr="00421BB1" w:rsidRDefault="00D13877" w:rsidP="00526C87">
      <w:pPr>
        <w:jc w:val="both"/>
        <w:rPr>
          <w:rFonts w:eastAsia="Arial"/>
        </w:rPr>
      </w:pPr>
    </w:p>
    <w:p w:rsidR="00526C87" w:rsidRPr="00421BB1" w:rsidRDefault="00526C87" w:rsidP="00526C87">
      <w:pPr>
        <w:jc w:val="both"/>
        <w:rPr>
          <w:rFonts w:eastAsia="Arial"/>
          <w:b/>
          <w:sz w:val="28"/>
          <w:u w:val="single"/>
        </w:rPr>
      </w:pPr>
      <w:r w:rsidRPr="00421BB1">
        <w:rPr>
          <w:rFonts w:eastAsia="Arial"/>
          <w:b/>
          <w:sz w:val="28"/>
          <w:u w:val="single"/>
        </w:rPr>
        <w:t>UT of Daman &amp; Diu:</w:t>
      </w:r>
    </w:p>
    <w:p w:rsidR="00D13877" w:rsidRPr="00421BB1" w:rsidRDefault="00D13877" w:rsidP="00526C87">
      <w:pPr>
        <w:jc w:val="both"/>
        <w:rPr>
          <w:rFonts w:eastAsia="Arial"/>
          <w:b/>
          <w:sz w:val="28"/>
          <w:u w:val="single"/>
        </w:rPr>
      </w:pPr>
    </w:p>
    <w:p w:rsidR="00526C87" w:rsidRPr="00421BB1" w:rsidRDefault="00191CE8" w:rsidP="00F64320">
      <w:pPr>
        <w:jc w:val="both"/>
        <w:rPr>
          <w:rFonts w:eastAsia="Arial"/>
        </w:rPr>
      </w:pPr>
      <w:r w:rsidRPr="00421BB1">
        <w:rPr>
          <w:rFonts w:eastAsia="Arial"/>
        </w:rPr>
        <w:t xml:space="preserve">During the quarter </w:t>
      </w:r>
      <w:r w:rsidR="00B50F66" w:rsidRPr="00421BB1">
        <w:rPr>
          <w:rFonts w:eastAsia="Arial"/>
        </w:rPr>
        <w:t>March-2019</w:t>
      </w:r>
      <w:r w:rsidR="00526C87" w:rsidRPr="00421BB1">
        <w:rPr>
          <w:rFonts w:eastAsia="Arial"/>
        </w:rPr>
        <w:t xml:space="preserve"> under review, the aggregate deposit of Banks in UT of Daman &amp; Diu dis</w:t>
      </w:r>
      <w:r w:rsidR="00E855E3" w:rsidRPr="00421BB1">
        <w:rPr>
          <w:rFonts w:eastAsia="Arial"/>
        </w:rPr>
        <w:t>tr</w:t>
      </w:r>
      <w:r w:rsidRPr="00421BB1">
        <w:rPr>
          <w:rFonts w:eastAsia="Arial"/>
        </w:rPr>
        <w:t>ict is increased by Rs.</w:t>
      </w:r>
      <w:r w:rsidR="00B50F66" w:rsidRPr="00421BB1">
        <w:rPr>
          <w:rFonts w:eastAsia="Arial"/>
        </w:rPr>
        <w:t xml:space="preserve">2643 </w:t>
      </w:r>
      <w:r w:rsidR="00526C87" w:rsidRPr="00421BB1">
        <w:rPr>
          <w:rFonts w:eastAsia="Arial"/>
        </w:rPr>
        <w:t>Lakhs in absolute terms fro</w:t>
      </w:r>
      <w:r w:rsidR="00B50F66" w:rsidRPr="00421BB1">
        <w:rPr>
          <w:rFonts w:eastAsia="Arial"/>
        </w:rPr>
        <w:t>m Rs.558570</w:t>
      </w:r>
      <w:r w:rsidR="00E855E3" w:rsidRPr="00421BB1">
        <w:rPr>
          <w:rFonts w:eastAsia="Arial"/>
        </w:rPr>
        <w:t xml:space="preserve"> La</w:t>
      </w:r>
      <w:r w:rsidRPr="00421BB1">
        <w:rPr>
          <w:rFonts w:eastAsia="Arial"/>
        </w:rPr>
        <w:t xml:space="preserve">khs as of </w:t>
      </w:r>
      <w:r w:rsidR="00B50F66" w:rsidRPr="00421BB1">
        <w:rPr>
          <w:rFonts w:eastAsia="Arial"/>
        </w:rPr>
        <w:t>dec-</w:t>
      </w:r>
      <w:r w:rsidR="00F335C3" w:rsidRPr="00421BB1">
        <w:rPr>
          <w:rFonts w:eastAsia="Arial"/>
        </w:rPr>
        <w:t>18 to</w:t>
      </w:r>
      <w:r w:rsidRPr="00421BB1">
        <w:rPr>
          <w:rFonts w:eastAsia="Arial"/>
        </w:rPr>
        <w:t xml:space="preserve"> Rs. </w:t>
      </w:r>
      <w:r w:rsidR="00F335C3" w:rsidRPr="00421BB1">
        <w:rPr>
          <w:rFonts w:eastAsia="Arial"/>
        </w:rPr>
        <w:t>561213 Lakhs</w:t>
      </w:r>
      <w:r w:rsidRPr="00421BB1">
        <w:rPr>
          <w:rFonts w:eastAsia="Arial"/>
        </w:rPr>
        <w:t xml:space="preserve"> as of </w:t>
      </w:r>
      <w:r w:rsidR="00B50F66" w:rsidRPr="00421BB1">
        <w:rPr>
          <w:rFonts w:eastAsia="Arial"/>
        </w:rPr>
        <w:t>March-19</w:t>
      </w:r>
      <w:r w:rsidR="00526C87" w:rsidRPr="00421BB1">
        <w:rPr>
          <w:rFonts w:eastAsia="Arial"/>
        </w:rPr>
        <w:t xml:space="preserve"> registe</w:t>
      </w:r>
      <w:r w:rsidRPr="00421BB1">
        <w:rPr>
          <w:rFonts w:eastAsia="Arial"/>
        </w:rPr>
        <w:t xml:space="preserve">ring the positive growth of </w:t>
      </w:r>
      <w:r w:rsidR="00B50F66" w:rsidRPr="00421BB1">
        <w:rPr>
          <w:rFonts w:eastAsia="Arial"/>
        </w:rPr>
        <w:t>0.47 %</w:t>
      </w:r>
      <w:r w:rsidR="00526C87" w:rsidRPr="00421BB1">
        <w:rPr>
          <w:rFonts w:eastAsia="Arial"/>
        </w:rPr>
        <w:t>.</w:t>
      </w:r>
    </w:p>
    <w:p w:rsidR="00526C87" w:rsidRPr="00421BB1" w:rsidRDefault="00526C87" w:rsidP="00F64320">
      <w:pPr>
        <w:jc w:val="both"/>
        <w:rPr>
          <w:rFonts w:eastAsia="Arial"/>
        </w:rPr>
      </w:pPr>
    </w:p>
    <w:p w:rsidR="00526C87" w:rsidRPr="00421BB1" w:rsidRDefault="00ED7D0F" w:rsidP="00F64320">
      <w:pPr>
        <w:jc w:val="both"/>
        <w:rPr>
          <w:rFonts w:eastAsia="Arial"/>
        </w:rPr>
      </w:pPr>
      <w:r w:rsidRPr="00421BB1">
        <w:rPr>
          <w:rFonts w:eastAsia="Arial"/>
        </w:rPr>
        <w:t>During Year on Year basis</w:t>
      </w:r>
      <w:r w:rsidR="00526C87" w:rsidRPr="00421BB1">
        <w:rPr>
          <w:rFonts w:eastAsia="Arial"/>
        </w:rPr>
        <w:t>, the aggregate deposit of Banks in UT of Daman &amp; Diu distr</w:t>
      </w:r>
      <w:r w:rsidR="00FE14FE" w:rsidRPr="00421BB1">
        <w:rPr>
          <w:rFonts w:eastAsia="Arial"/>
        </w:rPr>
        <w:t xml:space="preserve">ict is increased by Rs. </w:t>
      </w:r>
      <w:r w:rsidR="00B50F66" w:rsidRPr="00421BB1">
        <w:rPr>
          <w:rFonts w:eastAsia="Arial"/>
        </w:rPr>
        <w:t>59253</w:t>
      </w:r>
      <w:r w:rsidR="00E855E3" w:rsidRPr="00421BB1">
        <w:rPr>
          <w:rFonts w:eastAsia="Arial"/>
        </w:rPr>
        <w:t xml:space="preserve"> </w:t>
      </w:r>
      <w:r w:rsidR="00526C87" w:rsidRPr="00421BB1">
        <w:rPr>
          <w:rFonts w:eastAsia="Arial"/>
        </w:rPr>
        <w:t>Lakhs in absolute terms from Rs.</w:t>
      </w:r>
      <w:r w:rsidR="00FE14FE" w:rsidRPr="00421BB1">
        <w:rPr>
          <w:rFonts w:eastAsia="Arial"/>
        </w:rPr>
        <w:t xml:space="preserve"> </w:t>
      </w:r>
      <w:r w:rsidR="00B50F66" w:rsidRPr="00421BB1">
        <w:rPr>
          <w:rFonts w:eastAsia="Arial"/>
        </w:rPr>
        <w:t>501960</w:t>
      </w:r>
      <w:r w:rsidR="00526C87" w:rsidRPr="00421BB1">
        <w:rPr>
          <w:rFonts w:eastAsia="Arial"/>
        </w:rPr>
        <w:t xml:space="preserve"> Lakhs </w:t>
      </w:r>
      <w:r w:rsidR="00FE14FE" w:rsidRPr="00421BB1">
        <w:rPr>
          <w:rFonts w:eastAsia="Arial"/>
        </w:rPr>
        <w:t xml:space="preserve">as </w:t>
      </w:r>
      <w:r w:rsidR="00F335C3" w:rsidRPr="00421BB1">
        <w:rPr>
          <w:rFonts w:eastAsia="Arial"/>
        </w:rPr>
        <w:t>of March</w:t>
      </w:r>
      <w:r w:rsidR="00B50F66" w:rsidRPr="00421BB1">
        <w:rPr>
          <w:rFonts w:eastAsia="Arial"/>
        </w:rPr>
        <w:t>-18</w:t>
      </w:r>
      <w:r w:rsidR="00526C87" w:rsidRPr="00421BB1">
        <w:rPr>
          <w:rFonts w:eastAsia="Arial"/>
        </w:rPr>
        <w:t xml:space="preserve"> to </w:t>
      </w:r>
      <w:r w:rsidR="00F335C3" w:rsidRPr="00421BB1">
        <w:rPr>
          <w:rFonts w:eastAsia="Arial"/>
        </w:rPr>
        <w:t>Rs.561213 Lakhs</w:t>
      </w:r>
      <w:r w:rsidR="00CE475B" w:rsidRPr="00421BB1">
        <w:rPr>
          <w:rFonts w:eastAsia="Arial"/>
        </w:rPr>
        <w:t xml:space="preserve"> as of </w:t>
      </w:r>
      <w:r w:rsidR="00B50F66" w:rsidRPr="00421BB1">
        <w:rPr>
          <w:rFonts w:eastAsia="Arial"/>
        </w:rPr>
        <w:t>March-2019</w:t>
      </w:r>
      <w:r w:rsidR="00526C87" w:rsidRPr="00421BB1">
        <w:rPr>
          <w:rFonts w:eastAsia="Arial"/>
        </w:rPr>
        <w:t xml:space="preserve"> registe</w:t>
      </w:r>
      <w:r w:rsidR="00FE14FE" w:rsidRPr="00421BB1">
        <w:rPr>
          <w:rFonts w:eastAsia="Arial"/>
        </w:rPr>
        <w:t xml:space="preserve">ring the positive growth of </w:t>
      </w:r>
      <w:r w:rsidR="00B50F66" w:rsidRPr="00421BB1">
        <w:rPr>
          <w:rFonts w:eastAsia="Arial"/>
        </w:rPr>
        <w:t>11.80 %</w:t>
      </w:r>
    </w:p>
    <w:p w:rsidR="00191CE8" w:rsidRPr="00421BB1" w:rsidRDefault="00191CE8"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526C87" w:rsidRPr="00421BB1" w:rsidRDefault="00214598" w:rsidP="00526C87">
      <w:pPr>
        <w:rPr>
          <w:b/>
          <w:sz w:val="22"/>
          <w:szCs w:val="22"/>
        </w:rPr>
      </w:pPr>
      <w:r>
        <w:rPr>
          <w:b/>
          <w:sz w:val="22"/>
          <w:szCs w:val="22"/>
        </w:rPr>
        <w:t xml:space="preserve">          </w:t>
      </w:r>
      <w:r w:rsidR="00526C87" w:rsidRPr="00421BB1">
        <w:rPr>
          <w:b/>
          <w:sz w:val="22"/>
          <w:szCs w:val="22"/>
        </w:rPr>
        <w:t>Progress in deposit is given as under:-</w:t>
      </w:r>
    </w:p>
    <w:p w:rsidR="00526C87" w:rsidRPr="00421BB1" w:rsidRDefault="00526C87" w:rsidP="002E3626">
      <w:pPr>
        <w:rPr>
          <w:b/>
          <w:sz w:val="22"/>
          <w:szCs w:val="22"/>
        </w:rPr>
      </w:pPr>
      <w:r w:rsidRPr="00421BB1">
        <w:rPr>
          <w:b/>
          <w:sz w:val="22"/>
          <w:szCs w:val="22"/>
        </w:rPr>
        <w:tab/>
      </w:r>
      <w:r w:rsidRPr="00421BB1">
        <w:rPr>
          <w:b/>
          <w:sz w:val="22"/>
          <w:szCs w:val="22"/>
        </w:rPr>
        <w:tab/>
      </w:r>
      <w:r w:rsidRPr="00421BB1">
        <w:rPr>
          <w:b/>
          <w:sz w:val="22"/>
          <w:szCs w:val="22"/>
        </w:rPr>
        <w:tab/>
      </w:r>
      <w:r w:rsidR="00495169" w:rsidRPr="00421BB1">
        <w:rPr>
          <w:b/>
          <w:sz w:val="22"/>
          <w:szCs w:val="22"/>
        </w:rPr>
        <w:t xml:space="preserve">                       </w:t>
      </w:r>
      <w:r w:rsidR="001237CE" w:rsidRPr="00421BB1">
        <w:rPr>
          <w:b/>
          <w:sz w:val="22"/>
          <w:szCs w:val="22"/>
        </w:rPr>
        <w:tab/>
      </w:r>
      <w:r w:rsidR="001237CE" w:rsidRPr="00421BB1">
        <w:rPr>
          <w:b/>
          <w:sz w:val="22"/>
          <w:szCs w:val="22"/>
        </w:rPr>
        <w:tab/>
      </w:r>
      <w:r w:rsidR="001237CE" w:rsidRPr="00421BB1">
        <w:rPr>
          <w:b/>
          <w:sz w:val="22"/>
          <w:szCs w:val="22"/>
        </w:rPr>
        <w:tab/>
      </w:r>
      <w:r w:rsidR="00495169" w:rsidRPr="00421BB1">
        <w:rPr>
          <w:b/>
          <w:sz w:val="22"/>
          <w:szCs w:val="22"/>
        </w:rPr>
        <w:t xml:space="preserve">           </w:t>
      </w:r>
      <w:r w:rsidRPr="00421BB1">
        <w:rPr>
          <w:b/>
          <w:sz w:val="22"/>
          <w:szCs w:val="22"/>
        </w:rPr>
        <w:tab/>
        <w:t>(Rs. in Lakh</w:t>
      </w:r>
      <w:r w:rsidR="00407F5D" w:rsidRPr="00421BB1">
        <w:rPr>
          <w:b/>
          <w:sz w:val="22"/>
          <w:szCs w:val="22"/>
        </w:rPr>
        <w:t>s</w:t>
      </w:r>
      <w:r w:rsidRPr="00421BB1">
        <w:rPr>
          <w:b/>
          <w:sz w:val="22"/>
          <w:szCs w:val="22"/>
        </w:rPr>
        <w:t>)</w:t>
      </w:r>
    </w:p>
    <w:p w:rsidR="00526C87" w:rsidRPr="00421BB1" w:rsidRDefault="00526C87" w:rsidP="00526C87">
      <w:pPr>
        <w:rPr>
          <w:b/>
          <w:sz w:val="22"/>
          <w:szCs w:val="22"/>
        </w:rPr>
      </w:pPr>
    </w:p>
    <w:tbl>
      <w:tblPr>
        <w:tblW w:w="9300" w:type="dxa"/>
        <w:jc w:val="center"/>
        <w:tblLook w:val="04A0" w:firstRow="1" w:lastRow="0" w:firstColumn="1" w:lastColumn="0" w:noHBand="0" w:noVBand="1"/>
      </w:tblPr>
      <w:tblGrid>
        <w:gridCol w:w="2720"/>
        <w:gridCol w:w="1240"/>
        <w:gridCol w:w="1240"/>
        <w:gridCol w:w="1240"/>
        <w:gridCol w:w="1040"/>
        <w:gridCol w:w="1820"/>
      </w:tblGrid>
      <w:tr w:rsidR="009B7892" w:rsidRPr="00421BB1" w:rsidTr="00D13877">
        <w:trPr>
          <w:trHeight w:val="375"/>
          <w:jc w:val="center"/>
        </w:trPr>
        <w:tc>
          <w:tcPr>
            <w:tcW w:w="2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jc w:val="center"/>
              <w:rPr>
                <w:b/>
                <w:bCs/>
                <w:sz w:val="28"/>
                <w:szCs w:val="28"/>
                <w:lang w:val="en-IN" w:eastAsia="en-IN" w:bidi="gu-IN"/>
              </w:rPr>
            </w:pPr>
            <w:r w:rsidRPr="00421BB1">
              <w:rPr>
                <w:b/>
                <w:bCs/>
                <w:sz w:val="28"/>
                <w:szCs w:val="28"/>
                <w:lang w:val="en-IN" w:eastAsia="en-IN" w:bidi="gu-IN"/>
              </w:rPr>
              <w:t>Bank Group</w:t>
            </w:r>
          </w:p>
        </w:tc>
        <w:tc>
          <w:tcPr>
            <w:tcW w:w="6580" w:type="dxa"/>
            <w:gridSpan w:val="5"/>
            <w:tcBorders>
              <w:top w:val="single" w:sz="8" w:space="0" w:color="auto"/>
              <w:left w:val="nil"/>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jc w:val="center"/>
              <w:rPr>
                <w:b/>
                <w:bCs/>
                <w:lang w:val="en-IN" w:eastAsia="en-IN" w:bidi="gu-IN"/>
              </w:rPr>
            </w:pPr>
            <w:r w:rsidRPr="00421BB1">
              <w:rPr>
                <w:b/>
                <w:bCs/>
                <w:lang w:val="en-IN" w:eastAsia="en-IN" w:bidi="gu-IN"/>
              </w:rPr>
              <w:t>For the Quarter ended</w:t>
            </w:r>
            <w:r w:rsidR="005175B0">
              <w:rPr>
                <w:b/>
                <w:bCs/>
                <w:lang w:val="en-IN" w:eastAsia="en-IN" w:bidi="gu-IN"/>
              </w:rPr>
              <w:t xml:space="preserve"> March-19</w:t>
            </w:r>
          </w:p>
        </w:tc>
      </w:tr>
      <w:tr w:rsidR="009B7892" w:rsidRPr="00421BB1" w:rsidTr="00D13877">
        <w:trPr>
          <w:trHeight w:val="330"/>
          <w:jc w:val="center"/>
        </w:trPr>
        <w:tc>
          <w:tcPr>
            <w:tcW w:w="9300" w:type="dxa"/>
            <w:gridSpan w:val="6"/>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jc w:val="center"/>
              <w:rPr>
                <w:b/>
                <w:bCs/>
                <w:sz w:val="28"/>
                <w:szCs w:val="28"/>
                <w:lang w:val="en-IN" w:eastAsia="en-IN" w:bidi="gu-IN"/>
              </w:rPr>
            </w:pPr>
            <w:r w:rsidRPr="00421BB1">
              <w:rPr>
                <w:b/>
                <w:bCs/>
                <w:sz w:val="28"/>
                <w:szCs w:val="28"/>
                <w:lang w:val="en-IN" w:eastAsia="en-IN" w:bidi="gu-IN"/>
              </w:rPr>
              <w:t>DIU DISTRICT</w:t>
            </w:r>
          </w:p>
        </w:tc>
      </w:tr>
      <w:tr w:rsidR="009B7892" w:rsidRPr="00421BB1" w:rsidTr="00D13877">
        <w:trPr>
          <w:trHeight w:val="330"/>
          <w:jc w:val="center"/>
        </w:trPr>
        <w:tc>
          <w:tcPr>
            <w:tcW w:w="9300" w:type="dxa"/>
            <w:gridSpan w:val="6"/>
            <w:vMerge/>
            <w:tcBorders>
              <w:top w:val="single" w:sz="8" w:space="0" w:color="auto"/>
              <w:left w:val="single" w:sz="8" w:space="0" w:color="auto"/>
              <w:bottom w:val="single" w:sz="8" w:space="0" w:color="auto"/>
              <w:right w:val="single" w:sz="8" w:space="0" w:color="auto"/>
            </w:tcBorders>
            <w:vAlign w:val="center"/>
            <w:hideMark/>
          </w:tcPr>
          <w:p w:rsidR="00E51612" w:rsidRPr="00421BB1" w:rsidRDefault="00E51612" w:rsidP="00E51612">
            <w:pPr>
              <w:widowControl/>
              <w:autoSpaceDE/>
              <w:autoSpaceDN/>
              <w:adjustRightInd/>
              <w:rPr>
                <w:b/>
                <w:bCs/>
                <w:sz w:val="28"/>
                <w:szCs w:val="28"/>
                <w:lang w:val="en-IN" w:eastAsia="en-IN" w:bidi="gu-IN"/>
              </w:rPr>
            </w:pPr>
          </w:p>
        </w:tc>
      </w:tr>
      <w:tr w:rsidR="009B7892" w:rsidRPr="00421BB1" w:rsidTr="00D13877">
        <w:trPr>
          <w:trHeight w:val="315"/>
          <w:jc w:val="center"/>
        </w:trPr>
        <w:tc>
          <w:tcPr>
            <w:tcW w:w="2720" w:type="dxa"/>
            <w:vMerge w:val="restart"/>
            <w:tcBorders>
              <w:top w:val="nil"/>
              <w:left w:val="single" w:sz="8" w:space="0" w:color="auto"/>
              <w:bottom w:val="single" w:sz="8" w:space="0" w:color="auto"/>
              <w:right w:val="single" w:sz="8" w:space="0" w:color="auto"/>
            </w:tcBorders>
            <w:shd w:val="clear" w:color="auto" w:fill="auto"/>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E51612" w:rsidRPr="00421BB1" w:rsidRDefault="00D034A5" w:rsidP="00E51612">
            <w:pPr>
              <w:widowControl/>
              <w:autoSpaceDE/>
              <w:autoSpaceDN/>
              <w:adjustRightInd/>
              <w:jc w:val="center"/>
              <w:rPr>
                <w:b/>
                <w:bCs/>
                <w:sz w:val="22"/>
                <w:szCs w:val="22"/>
                <w:lang w:val="en-IN" w:eastAsia="en-IN" w:bidi="gu-IN"/>
              </w:rPr>
            </w:pPr>
            <w:r w:rsidRPr="00421BB1">
              <w:rPr>
                <w:b/>
                <w:bCs/>
                <w:sz w:val="22"/>
                <w:szCs w:val="22"/>
                <w:lang w:val="en-IN" w:eastAsia="en-IN" w:bidi="gu-IN"/>
              </w:rPr>
              <w:t>March-18</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E51612" w:rsidRPr="00421BB1" w:rsidRDefault="00D034A5" w:rsidP="00E51612">
            <w:pPr>
              <w:widowControl/>
              <w:autoSpaceDE/>
              <w:autoSpaceDN/>
              <w:adjustRightInd/>
              <w:jc w:val="center"/>
              <w:rPr>
                <w:b/>
                <w:bCs/>
                <w:sz w:val="22"/>
                <w:szCs w:val="22"/>
                <w:lang w:val="en-IN" w:eastAsia="en-IN" w:bidi="gu-IN"/>
              </w:rPr>
            </w:pPr>
            <w:r w:rsidRPr="00421BB1">
              <w:rPr>
                <w:b/>
                <w:bCs/>
                <w:sz w:val="22"/>
                <w:szCs w:val="22"/>
                <w:lang w:val="en-IN" w:eastAsia="en-IN" w:bidi="gu-IN"/>
              </w:rPr>
              <w:t>Dec-18</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E51612" w:rsidRPr="00421BB1" w:rsidRDefault="00D034A5" w:rsidP="00D034A5">
            <w:pPr>
              <w:widowControl/>
              <w:autoSpaceDE/>
              <w:autoSpaceDN/>
              <w:adjustRightInd/>
              <w:rPr>
                <w:b/>
                <w:bCs/>
                <w:sz w:val="22"/>
                <w:szCs w:val="22"/>
                <w:lang w:val="en-IN" w:eastAsia="en-IN" w:bidi="gu-IN"/>
              </w:rPr>
            </w:pPr>
            <w:r w:rsidRPr="00421BB1">
              <w:rPr>
                <w:b/>
                <w:bCs/>
                <w:sz w:val="22"/>
                <w:szCs w:val="22"/>
                <w:lang w:val="en-IN" w:eastAsia="en-IN" w:bidi="gu-IN"/>
              </w:rPr>
              <w:t>March-19</w:t>
            </w:r>
          </w:p>
        </w:tc>
        <w:tc>
          <w:tcPr>
            <w:tcW w:w="1040" w:type="dxa"/>
            <w:tcBorders>
              <w:top w:val="nil"/>
              <w:left w:val="nil"/>
              <w:bottom w:val="single" w:sz="8" w:space="0" w:color="auto"/>
              <w:right w:val="single" w:sz="8" w:space="0" w:color="auto"/>
            </w:tcBorders>
            <w:shd w:val="clear" w:color="auto" w:fill="auto"/>
            <w:vAlign w:val="center"/>
            <w:hideMark/>
          </w:tcPr>
          <w:p w:rsidR="00E51612" w:rsidRPr="00421BB1" w:rsidRDefault="00E51612" w:rsidP="00E51612">
            <w:pPr>
              <w:widowControl/>
              <w:autoSpaceDE/>
              <w:autoSpaceDN/>
              <w:adjustRightInd/>
              <w:jc w:val="center"/>
              <w:rPr>
                <w:b/>
                <w:bCs/>
                <w:sz w:val="22"/>
                <w:szCs w:val="22"/>
                <w:lang w:val="en-IN" w:eastAsia="en-IN" w:bidi="gu-IN"/>
              </w:rPr>
            </w:pPr>
            <w:r w:rsidRPr="00421BB1">
              <w:rPr>
                <w:b/>
                <w:bCs/>
                <w:sz w:val="22"/>
                <w:szCs w:val="22"/>
                <w:lang w:val="en-IN" w:eastAsia="en-IN" w:bidi="gu-IN"/>
              </w:rPr>
              <w:t>Growth</w:t>
            </w:r>
          </w:p>
        </w:tc>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rsidR="00E51612" w:rsidRPr="00421BB1" w:rsidRDefault="00E51612" w:rsidP="00663DC1">
            <w:pPr>
              <w:widowControl/>
              <w:autoSpaceDE/>
              <w:autoSpaceDN/>
              <w:adjustRightInd/>
              <w:jc w:val="center"/>
              <w:rPr>
                <w:b/>
                <w:bCs/>
                <w:sz w:val="18"/>
                <w:szCs w:val="18"/>
                <w:lang w:val="en-IN" w:eastAsia="en-IN" w:bidi="gu-IN"/>
              </w:rPr>
            </w:pPr>
            <w:r w:rsidRPr="00421BB1">
              <w:rPr>
                <w:b/>
                <w:bCs/>
                <w:sz w:val="18"/>
                <w:szCs w:val="18"/>
                <w:lang w:val="en-IN" w:eastAsia="en-IN" w:bidi="gu-IN"/>
              </w:rPr>
              <w:t xml:space="preserve">Absolute growth over </w:t>
            </w:r>
            <w:r w:rsidR="00663DC1" w:rsidRPr="00421BB1">
              <w:rPr>
                <w:b/>
                <w:bCs/>
                <w:sz w:val="18"/>
                <w:szCs w:val="18"/>
                <w:lang w:val="en-IN" w:eastAsia="en-IN" w:bidi="gu-IN"/>
              </w:rPr>
              <w:t>Dec-</w:t>
            </w:r>
            <w:r w:rsidRPr="00421BB1">
              <w:rPr>
                <w:b/>
                <w:bCs/>
                <w:sz w:val="18"/>
                <w:szCs w:val="18"/>
                <w:lang w:val="en-IN" w:eastAsia="en-IN" w:bidi="gu-IN"/>
              </w:rPr>
              <w:t xml:space="preserve"> 2018</w:t>
            </w:r>
          </w:p>
        </w:tc>
      </w:tr>
      <w:tr w:rsidR="009B7892" w:rsidRPr="00421BB1" w:rsidTr="00D13877">
        <w:trPr>
          <w:trHeight w:val="315"/>
          <w:jc w:val="center"/>
        </w:trPr>
        <w:tc>
          <w:tcPr>
            <w:tcW w:w="2720" w:type="dxa"/>
            <w:vMerge/>
            <w:tcBorders>
              <w:top w:val="nil"/>
              <w:left w:val="single" w:sz="8" w:space="0" w:color="auto"/>
              <w:bottom w:val="single" w:sz="8" w:space="0" w:color="auto"/>
              <w:right w:val="single" w:sz="8" w:space="0" w:color="auto"/>
            </w:tcBorders>
            <w:vAlign w:val="center"/>
            <w:hideMark/>
          </w:tcPr>
          <w:p w:rsidR="00E51612" w:rsidRPr="00421BB1" w:rsidRDefault="00E51612" w:rsidP="00E51612">
            <w:pPr>
              <w:widowControl/>
              <w:autoSpaceDE/>
              <w:autoSpaceDN/>
              <w:adjustRightInd/>
              <w:rPr>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E51612" w:rsidRPr="00421BB1" w:rsidRDefault="00E51612" w:rsidP="00E51612">
            <w:pPr>
              <w:widowControl/>
              <w:autoSpaceDE/>
              <w:autoSpaceDN/>
              <w:adjustRightInd/>
              <w:rPr>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E51612" w:rsidRPr="00421BB1" w:rsidRDefault="00E51612" w:rsidP="00E51612">
            <w:pPr>
              <w:widowControl/>
              <w:autoSpaceDE/>
              <w:autoSpaceDN/>
              <w:adjustRightInd/>
              <w:rPr>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E51612" w:rsidRPr="00421BB1" w:rsidRDefault="00E51612" w:rsidP="00E51612">
            <w:pPr>
              <w:widowControl/>
              <w:autoSpaceDE/>
              <w:autoSpaceDN/>
              <w:adjustRightInd/>
              <w:rPr>
                <w:b/>
                <w:bCs/>
                <w:sz w:val="22"/>
                <w:szCs w:val="22"/>
                <w:lang w:val="en-IN" w:eastAsia="en-IN" w:bidi="gu-IN"/>
              </w:rPr>
            </w:pPr>
          </w:p>
        </w:tc>
        <w:tc>
          <w:tcPr>
            <w:tcW w:w="1040" w:type="dxa"/>
            <w:tcBorders>
              <w:top w:val="nil"/>
              <w:left w:val="nil"/>
              <w:bottom w:val="single" w:sz="8" w:space="0" w:color="auto"/>
              <w:right w:val="single" w:sz="8" w:space="0" w:color="auto"/>
            </w:tcBorders>
            <w:shd w:val="clear" w:color="auto" w:fill="auto"/>
            <w:vAlign w:val="center"/>
            <w:hideMark/>
          </w:tcPr>
          <w:p w:rsidR="00E51612" w:rsidRPr="00421BB1" w:rsidRDefault="00E51612" w:rsidP="00E51612">
            <w:pPr>
              <w:widowControl/>
              <w:autoSpaceDE/>
              <w:autoSpaceDN/>
              <w:adjustRightInd/>
              <w:jc w:val="center"/>
              <w:rPr>
                <w:b/>
                <w:bCs/>
                <w:sz w:val="22"/>
                <w:szCs w:val="22"/>
                <w:lang w:val="en-IN" w:eastAsia="en-IN" w:bidi="gu-IN"/>
              </w:rPr>
            </w:pPr>
            <w:r w:rsidRPr="00421BB1">
              <w:rPr>
                <w:b/>
                <w:bCs/>
                <w:sz w:val="22"/>
                <w:szCs w:val="22"/>
                <w:lang w:val="en-IN" w:eastAsia="en-IN" w:bidi="gu-IN"/>
              </w:rPr>
              <w:t>Y-o-Y</w:t>
            </w:r>
          </w:p>
        </w:tc>
        <w:tc>
          <w:tcPr>
            <w:tcW w:w="1820" w:type="dxa"/>
            <w:vMerge/>
            <w:tcBorders>
              <w:top w:val="nil"/>
              <w:left w:val="single" w:sz="8" w:space="0" w:color="auto"/>
              <w:bottom w:val="single" w:sz="8" w:space="0" w:color="auto"/>
              <w:right w:val="single" w:sz="8" w:space="0" w:color="auto"/>
            </w:tcBorders>
            <w:vAlign w:val="center"/>
            <w:hideMark/>
          </w:tcPr>
          <w:p w:rsidR="00E51612" w:rsidRPr="00421BB1" w:rsidRDefault="00E51612" w:rsidP="00E51612">
            <w:pPr>
              <w:widowControl/>
              <w:autoSpaceDE/>
              <w:autoSpaceDN/>
              <w:adjustRightInd/>
              <w:rPr>
                <w:b/>
                <w:bCs/>
                <w:sz w:val="18"/>
                <w:szCs w:val="18"/>
                <w:lang w:val="en-IN" w:eastAsia="en-IN" w:bidi="gu-IN"/>
              </w:rPr>
            </w:pP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b/>
                <w:bCs/>
                <w:sz w:val="20"/>
                <w:szCs w:val="20"/>
                <w:lang w:val="en-IN" w:eastAsia="en-IN" w:bidi="gu-IN"/>
              </w:rPr>
            </w:pPr>
            <w:r w:rsidRPr="00421BB1">
              <w:rPr>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sz w:val="18"/>
                <w:szCs w:val="18"/>
                <w:lang w:val="en-IN" w:eastAsia="en-IN" w:bidi="gu-IN"/>
              </w:rPr>
            </w:pPr>
            <w:r w:rsidRPr="00421BB1">
              <w:rPr>
                <w:sz w:val="18"/>
                <w:szCs w:val="18"/>
                <w:lang w:val="en-IN" w:eastAsia="en-IN" w:bidi="gu-IN"/>
              </w:rPr>
              <w:t>47,015.25</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sz w:val="18"/>
                <w:szCs w:val="18"/>
                <w:lang w:val="en-IN" w:eastAsia="en-IN" w:bidi="gu-IN"/>
              </w:rPr>
            </w:pPr>
            <w:r w:rsidRPr="00421BB1">
              <w:rPr>
                <w:sz w:val="18"/>
                <w:szCs w:val="18"/>
                <w:lang w:val="en-IN" w:eastAsia="en-IN" w:bidi="gu-IN"/>
              </w:rPr>
              <w:t>49,999.47</w:t>
            </w:r>
          </w:p>
        </w:tc>
        <w:tc>
          <w:tcPr>
            <w:tcW w:w="1240" w:type="dxa"/>
            <w:tcBorders>
              <w:top w:val="nil"/>
              <w:left w:val="nil"/>
              <w:bottom w:val="single" w:sz="8" w:space="0" w:color="auto"/>
              <w:right w:val="single" w:sz="8" w:space="0" w:color="auto"/>
            </w:tcBorders>
            <w:shd w:val="clear" w:color="auto" w:fill="auto"/>
            <w:noWrap/>
            <w:vAlign w:val="center"/>
          </w:tcPr>
          <w:p w:rsidR="009F1D4E" w:rsidRPr="00421BB1" w:rsidRDefault="009F1D4E" w:rsidP="009F1D4E">
            <w:pPr>
              <w:widowControl/>
              <w:autoSpaceDE/>
              <w:autoSpaceDN/>
              <w:adjustRightInd/>
              <w:rPr>
                <w:b/>
                <w:bCs/>
                <w:sz w:val="20"/>
                <w:szCs w:val="20"/>
              </w:rPr>
            </w:pPr>
          </w:p>
          <w:p w:rsidR="009F1D4E" w:rsidRPr="00421BB1" w:rsidRDefault="009F1D4E" w:rsidP="009F1D4E">
            <w:pPr>
              <w:widowControl/>
              <w:autoSpaceDE/>
              <w:autoSpaceDN/>
              <w:adjustRightInd/>
              <w:rPr>
                <w:b/>
                <w:bCs/>
                <w:sz w:val="20"/>
                <w:szCs w:val="20"/>
              </w:rPr>
            </w:pPr>
            <w:r w:rsidRPr="00421BB1">
              <w:rPr>
                <w:b/>
                <w:bCs/>
                <w:sz w:val="20"/>
                <w:szCs w:val="20"/>
              </w:rPr>
              <w:t>51,469.50</w:t>
            </w:r>
          </w:p>
          <w:p w:rsidR="00D034A5" w:rsidRPr="00421BB1" w:rsidRDefault="00D034A5" w:rsidP="009F1D4E">
            <w:pPr>
              <w:widowControl/>
              <w:autoSpaceDE/>
              <w:autoSpaceDN/>
              <w:adjustRightInd/>
              <w:rPr>
                <w:sz w:val="20"/>
                <w:szCs w:val="20"/>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D034A5" w:rsidRPr="00421BB1" w:rsidRDefault="00663DC1" w:rsidP="00D034A5">
            <w:pPr>
              <w:widowControl/>
              <w:autoSpaceDE/>
              <w:autoSpaceDN/>
              <w:adjustRightInd/>
              <w:jc w:val="center"/>
              <w:rPr>
                <w:sz w:val="18"/>
                <w:szCs w:val="18"/>
                <w:lang w:val="en-IN" w:eastAsia="en-IN" w:bidi="gu-IN"/>
              </w:rPr>
            </w:pPr>
            <w:r w:rsidRPr="00421BB1">
              <w:rPr>
                <w:sz w:val="18"/>
                <w:szCs w:val="18"/>
                <w:lang w:val="en-IN" w:eastAsia="en-IN" w:bidi="gu-IN"/>
              </w:rPr>
              <w:t>4454.25</w:t>
            </w:r>
          </w:p>
        </w:tc>
        <w:tc>
          <w:tcPr>
            <w:tcW w:w="1820" w:type="dxa"/>
            <w:tcBorders>
              <w:top w:val="nil"/>
              <w:left w:val="nil"/>
              <w:bottom w:val="single" w:sz="8" w:space="0" w:color="auto"/>
              <w:right w:val="single" w:sz="8" w:space="0" w:color="auto"/>
            </w:tcBorders>
            <w:shd w:val="clear" w:color="auto" w:fill="auto"/>
            <w:noWrap/>
            <w:vAlign w:val="center"/>
          </w:tcPr>
          <w:p w:rsidR="00D034A5" w:rsidRPr="00421BB1" w:rsidRDefault="001760B0" w:rsidP="00D034A5">
            <w:pPr>
              <w:widowControl/>
              <w:autoSpaceDE/>
              <w:autoSpaceDN/>
              <w:adjustRightInd/>
              <w:jc w:val="center"/>
              <w:rPr>
                <w:sz w:val="18"/>
                <w:szCs w:val="18"/>
                <w:lang w:val="en-IN" w:eastAsia="en-IN" w:bidi="gu-IN"/>
              </w:rPr>
            </w:pPr>
            <w:r w:rsidRPr="00421BB1">
              <w:rPr>
                <w:sz w:val="18"/>
                <w:szCs w:val="18"/>
                <w:lang w:val="en-IN" w:eastAsia="en-IN" w:bidi="gu-IN"/>
              </w:rPr>
              <w:t>1470.03</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D034A5" w:rsidRPr="00421BB1" w:rsidRDefault="00D034A5" w:rsidP="009F1D4E">
            <w:pPr>
              <w:widowControl/>
              <w:autoSpaceDE/>
              <w:autoSpaceDN/>
              <w:adjustRightInd/>
              <w:rPr>
                <w:sz w:val="20"/>
                <w:szCs w:val="20"/>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D034A5" w:rsidRPr="00421BB1" w:rsidRDefault="007921E6" w:rsidP="00D034A5">
            <w:pPr>
              <w:widowControl/>
              <w:autoSpaceDE/>
              <w:autoSpaceDN/>
              <w:adjustRightInd/>
              <w:jc w:val="center"/>
              <w:rPr>
                <w:b/>
                <w:bCs/>
                <w:sz w:val="18"/>
                <w:szCs w:val="18"/>
                <w:lang w:val="en-IN" w:eastAsia="en-IN" w:bidi="gu-IN"/>
              </w:rPr>
            </w:pPr>
            <w:r w:rsidRPr="00421BB1">
              <w:rPr>
                <w:b/>
                <w:bCs/>
                <w:sz w:val="18"/>
                <w:szCs w:val="18"/>
                <w:lang w:val="en-IN" w:eastAsia="en-IN" w:bidi="gu-IN"/>
              </w:rPr>
              <w:t>9.47 %</w:t>
            </w:r>
          </w:p>
        </w:tc>
        <w:tc>
          <w:tcPr>
            <w:tcW w:w="1820" w:type="dxa"/>
            <w:tcBorders>
              <w:top w:val="nil"/>
              <w:left w:val="nil"/>
              <w:bottom w:val="single" w:sz="8" w:space="0" w:color="auto"/>
              <w:right w:val="single" w:sz="8" w:space="0" w:color="auto"/>
            </w:tcBorders>
            <w:shd w:val="clear" w:color="auto" w:fill="auto"/>
            <w:noWrap/>
            <w:vAlign w:val="center"/>
          </w:tcPr>
          <w:p w:rsidR="00D034A5" w:rsidRPr="00421BB1" w:rsidRDefault="007921E6" w:rsidP="00D034A5">
            <w:pPr>
              <w:widowControl/>
              <w:autoSpaceDE/>
              <w:autoSpaceDN/>
              <w:adjustRightInd/>
              <w:jc w:val="center"/>
              <w:rPr>
                <w:b/>
                <w:bCs/>
                <w:sz w:val="18"/>
                <w:szCs w:val="18"/>
                <w:lang w:val="en-IN" w:eastAsia="en-IN" w:bidi="gu-IN"/>
              </w:rPr>
            </w:pPr>
            <w:r w:rsidRPr="00421BB1">
              <w:rPr>
                <w:b/>
                <w:bCs/>
                <w:sz w:val="18"/>
                <w:szCs w:val="18"/>
                <w:lang w:val="en-IN" w:eastAsia="en-IN" w:bidi="gu-IN"/>
              </w:rPr>
              <w:t>2.94</w:t>
            </w:r>
            <w:r w:rsidR="005051E9" w:rsidRPr="00421BB1">
              <w:rPr>
                <w:b/>
                <w:bCs/>
                <w:sz w:val="18"/>
                <w:szCs w:val="18"/>
                <w:lang w:val="en-IN" w:eastAsia="en-IN" w:bidi="gu-IN"/>
              </w:rPr>
              <w:t xml:space="preserve"> %</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b/>
                <w:bCs/>
                <w:sz w:val="20"/>
                <w:szCs w:val="20"/>
                <w:lang w:val="en-IN" w:eastAsia="en-IN" w:bidi="gu-IN"/>
              </w:rPr>
            </w:pPr>
            <w:r w:rsidRPr="00421BB1">
              <w:rPr>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sz w:val="18"/>
                <w:szCs w:val="18"/>
                <w:lang w:val="en-IN" w:eastAsia="en-IN" w:bidi="gu-IN"/>
              </w:rPr>
            </w:pPr>
            <w:r w:rsidRPr="00421BB1">
              <w:rPr>
                <w:sz w:val="18"/>
                <w:szCs w:val="18"/>
                <w:lang w:val="en-IN" w:eastAsia="en-IN" w:bidi="gu-IN"/>
              </w:rPr>
              <w:t>1,05,328.79</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sz w:val="18"/>
                <w:szCs w:val="18"/>
                <w:lang w:val="en-IN" w:eastAsia="en-IN" w:bidi="gu-IN"/>
              </w:rPr>
            </w:pPr>
            <w:r w:rsidRPr="00421BB1">
              <w:rPr>
                <w:sz w:val="18"/>
                <w:szCs w:val="18"/>
                <w:lang w:val="en-IN" w:eastAsia="en-IN" w:bidi="gu-IN"/>
              </w:rPr>
              <w:t>1,09,142.36</w:t>
            </w:r>
          </w:p>
        </w:tc>
        <w:tc>
          <w:tcPr>
            <w:tcW w:w="1240" w:type="dxa"/>
            <w:tcBorders>
              <w:top w:val="nil"/>
              <w:left w:val="nil"/>
              <w:bottom w:val="single" w:sz="8" w:space="0" w:color="auto"/>
              <w:right w:val="single" w:sz="8" w:space="0" w:color="auto"/>
            </w:tcBorders>
            <w:shd w:val="clear" w:color="auto" w:fill="auto"/>
            <w:noWrap/>
            <w:vAlign w:val="center"/>
          </w:tcPr>
          <w:p w:rsidR="009F1D4E" w:rsidRPr="00421BB1" w:rsidRDefault="009F1D4E" w:rsidP="009F1D4E">
            <w:pPr>
              <w:widowControl/>
              <w:autoSpaceDE/>
              <w:autoSpaceDN/>
              <w:adjustRightInd/>
              <w:rPr>
                <w:b/>
                <w:bCs/>
                <w:sz w:val="20"/>
                <w:szCs w:val="20"/>
              </w:rPr>
            </w:pPr>
          </w:p>
          <w:p w:rsidR="009F1D4E" w:rsidRPr="00421BB1" w:rsidRDefault="009F1D4E" w:rsidP="009F1D4E">
            <w:pPr>
              <w:widowControl/>
              <w:autoSpaceDE/>
              <w:autoSpaceDN/>
              <w:adjustRightInd/>
              <w:rPr>
                <w:b/>
                <w:bCs/>
                <w:sz w:val="20"/>
                <w:szCs w:val="20"/>
              </w:rPr>
            </w:pPr>
            <w:r w:rsidRPr="00421BB1">
              <w:rPr>
                <w:b/>
                <w:bCs/>
                <w:sz w:val="20"/>
                <w:szCs w:val="20"/>
              </w:rPr>
              <w:t>105,961.40</w:t>
            </w:r>
          </w:p>
          <w:p w:rsidR="00D034A5" w:rsidRPr="00421BB1" w:rsidRDefault="00D034A5" w:rsidP="009F1D4E">
            <w:pPr>
              <w:widowControl/>
              <w:autoSpaceDE/>
              <w:autoSpaceDN/>
              <w:adjustRightInd/>
              <w:rPr>
                <w:sz w:val="20"/>
                <w:szCs w:val="20"/>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D034A5" w:rsidRPr="00421BB1" w:rsidRDefault="00663DC1" w:rsidP="00D034A5">
            <w:pPr>
              <w:widowControl/>
              <w:autoSpaceDE/>
              <w:autoSpaceDN/>
              <w:adjustRightInd/>
              <w:jc w:val="center"/>
              <w:rPr>
                <w:sz w:val="18"/>
                <w:szCs w:val="18"/>
                <w:lang w:val="en-IN" w:eastAsia="en-IN" w:bidi="gu-IN"/>
              </w:rPr>
            </w:pPr>
            <w:r w:rsidRPr="00421BB1">
              <w:rPr>
                <w:sz w:val="18"/>
                <w:szCs w:val="18"/>
                <w:lang w:val="en-IN" w:eastAsia="en-IN" w:bidi="gu-IN"/>
              </w:rPr>
              <w:t>632.61</w:t>
            </w:r>
          </w:p>
        </w:tc>
        <w:tc>
          <w:tcPr>
            <w:tcW w:w="1820" w:type="dxa"/>
            <w:tcBorders>
              <w:top w:val="nil"/>
              <w:left w:val="nil"/>
              <w:bottom w:val="single" w:sz="8" w:space="0" w:color="auto"/>
              <w:right w:val="single" w:sz="8" w:space="0" w:color="auto"/>
            </w:tcBorders>
            <w:shd w:val="clear" w:color="auto" w:fill="auto"/>
            <w:noWrap/>
            <w:vAlign w:val="center"/>
          </w:tcPr>
          <w:p w:rsidR="00D034A5" w:rsidRPr="00421BB1" w:rsidRDefault="001760B0" w:rsidP="00D034A5">
            <w:pPr>
              <w:widowControl/>
              <w:autoSpaceDE/>
              <w:autoSpaceDN/>
              <w:adjustRightInd/>
              <w:jc w:val="center"/>
              <w:rPr>
                <w:sz w:val="18"/>
                <w:szCs w:val="18"/>
                <w:lang w:val="en-IN" w:eastAsia="en-IN" w:bidi="gu-IN"/>
              </w:rPr>
            </w:pPr>
            <w:r w:rsidRPr="00421BB1">
              <w:rPr>
                <w:sz w:val="18"/>
                <w:szCs w:val="18"/>
                <w:lang w:val="en-IN" w:eastAsia="en-IN" w:bidi="gu-IN"/>
              </w:rPr>
              <w:t>-3180.96</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D034A5" w:rsidRPr="00421BB1" w:rsidRDefault="00D034A5" w:rsidP="009F1D4E">
            <w:pPr>
              <w:widowControl/>
              <w:autoSpaceDE/>
              <w:autoSpaceDN/>
              <w:adjustRightInd/>
              <w:rPr>
                <w:sz w:val="20"/>
                <w:szCs w:val="20"/>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D034A5" w:rsidRPr="00421BB1" w:rsidRDefault="007921E6" w:rsidP="00D034A5">
            <w:pPr>
              <w:widowControl/>
              <w:autoSpaceDE/>
              <w:autoSpaceDN/>
              <w:adjustRightInd/>
              <w:jc w:val="center"/>
              <w:rPr>
                <w:b/>
                <w:bCs/>
                <w:sz w:val="18"/>
                <w:szCs w:val="18"/>
                <w:lang w:val="en-IN" w:eastAsia="en-IN" w:bidi="gu-IN"/>
              </w:rPr>
            </w:pPr>
            <w:r w:rsidRPr="00421BB1">
              <w:rPr>
                <w:b/>
                <w:bCs/>
                <w:sz w:val="18"/>
                <w:szCs w:val="18"/>
                <w:lang w:val="en-IN" w:eastAsia="en-IN" w:bidi="gu-IN"/>
              </w:rPr>
              <w:t>0.60%</w:t>
            </w:r>
          </w:p>
        </w:tc>
        <w:tc>
          <w:tcPr>
            <w:tcW w:w="1820" w:type="dxa"/>
            <w:tcBorders>
              <w:top w:val="nil"/>
              <w:left w:val="nil"/>
              <w:bottom w:val="single" w:sz="8" w:space="0" w:color="auto"/>
              <w:right w:val="single" w:sz="8" w:space="0" w:color="auto"/>
            </w:tcBorders>
            <w:shd w:val="clear" w:color="auto" w:fill="auto"/>
            <w:noWrap/>
            <w:vAlign w:val="center"/>
          </w:tcPr>
          <w:p w:rsidR="00D034A5" w:rsidRPr="00421BB1" w:rsidRDefault="00261A42" w:rsidP="00D034A5">
            <w:pPr>
              <w:widowControl/>
              <w:autoSpaceDE/>
              <w:autoSpaceDN/>
              <w:adjustRightInd/>
              <w:jc w:val="center"/>
              <w:rPr>
                <w:b/>
                <w:bCs/>
                <w:sz w:val="18"/>
                <w:szCs w:val="18"/>
                <w:lang w:val="en-IN" w:eastAsia="en-IN" w:bidi="gu-IN"/>
              </w:rPr>
            </w:pPr>
            <w:r w:rsidRPr="00421BB1">
              <w:rPr>
                <w:b/>
                <w:bCs/>
                <w:sz w:val="18"/>
                <w:szCs w:val="18"/>
                <w:lang w:val="en-IN" w:eastAsia="en-IN" w:bidi="gu-IN"/>
              </w:rPr>
              <w:t>-2.91 %</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b/>
                <w:bCs/>
                <w:sz w:val="20"/>
                <w:szCs w:val="20"/>
                <w:lang w:val="en-IN" w:eastAsia="en-IN" w:bidi="gu-IN"/>
              </w:rPr>
            </w:pPr>
            <w:r w:rsidRPr="00421BB1">
              <w:rPr>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sz w:val="18"/>
                <w:szCs w:val="18"/>
                <w:lang w:val="en-IN" w:eastAsia="en-IN" w:bidi="gu-IN"/>
              </w:rPr>
            </w:pPr>
            <w:r w:rsidRPr="00421BB1">
              <w:rPr>
                <w:sz w:val="18"/>
                <w:szCs w:val="18"/>
                <w:lang w:val="en-IN" w:eastAsia="en-IN" w:bidi="gu-IN"/>
              </w:rPr>
              <w:t>14,258.47</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sz w:val="18"/>
                <w:szCs w:val="18"/>
                <w:lang w:val="en-IN" w:eastAsia="en-IN" w:bidi="gu-IN"/>
              </w:rPr>
            </w:pPr>
            <w:r w:rsidRPr="00421BB1">
              <w:rPr>
                <w:sz w:val="18"/>
                <w:szCs w:val="18"/>
                <w:lang w:val="en-IN" w:eastAsia="en-IN" w:bidi="gu-IN"/>
              </w:rPr>
              <w:t>16,496.61</w:t>
            </w:r>
          </w:p>
        </w:tc>
        <w:tc>
          <w:tcPr>
            <w:tcW w:w="1240" w:type="dxa"/>
            <w:tcBorders>
              <w:top w:val="nil"/>
              <w:left w:val="nil"/>
              <w:bottom w:val="single" w:sz="8" w:space="0" w:color="auto"/>
              <w:right w:val="single" w:sz="8" w:space="0" w:color="auto"/>
            </w:tcBorders>
            <w:shd w:val="clear" w:color="auto" w:fill="auto"/>
            <w:noWrap/>
            <w:vAlign w:val="center"/>
          </w:tcPr>
          <w:p w:rsidR="009F1D4E" w:rsidRPr="00421BB1" w:rsidRDefault="009F1D4E" w:rsidP="009F1D4E">
            <w:pPr>
              <w:widowControl/>
              <w:autoSpaceDE/>
              <w:autoSpaceDN/>
              <w:adjustRightInd/>
              <w:rPr>
                <w:b/>
                <w:bCs/>
                <w:sz w:val="20"/>
                <w:szCs w:val="20"/>
              </w:rPr>
            </w:pPr>
          </w:p>
          <w:p w:rsidR="009F1D4E" w:rsidRPr="00421BB1" w:rsidRDefault="009F1D4E" w:rsidP="009F1D4E">
            <w:pPr>
              <w:widowControl/>
              <w:autoSpaceDE/>
              <w:autoSpaceDN/>
              <w:adjustRightInd/>
              <w:rPr>
                <w:b/>
                <w:bCs/>
                <w:sz w:val="20"/>
                <w:szCs w:val="20"/>
              </w:rPr>
            </w:pPr>
            <w:r w:rsidRPr="00421BB1">
              <w:rPr>
                <w:b/>
                <w:bCs/>
                <w:sz w:val="20"/>
                <w:szCs w:val="20"/>
              </w:rPr>
              <w:t>16,916.12</w:t>
            </w:r>
          </w:p>
          <w:p w:rsidR="00D034A5" w:rsidRPr="00421BB1" w:rsidRDefault="00D034A5" w:rsidP="009F1D4E">
            <w:pPr>
              <w:widowControl/>
              <w:autoSpaceDE/>
              <w:autoSpaceDN/>
              <w:adjustRightInd/>
              <w:rPr>
                <w:sz w:val="20"/>
                <w:szCs w:val="20"/>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D034A5" w:rsidRPr="00421BB1" w:rsidRDefault="00663DC1" w:rsidP="00D034A5">
            <w:pPr>
              <w:widowControl/>
              <w:autoSpaceDE/>
              <w:autoSpaceDN/>
              <w:adjustRightInd/>
              <w:jc w:val="center"/>
              <w:rPr>
                <w:sz w:val="18"/>
                <w:szCs w:val="18"/>
                <w:lang w:val="en-IN" w:eastAsia="en-IN" w:bidi="gu-IN"/>
              </w:rPr>
            </w:pPr>
            <w:r w:rsidRPr="00421BB1">
              <w:rPr>
                <w:sz w:val="18"/>
                <w:szCs w:val="18"/>
                <w:lang w:val="en-IN" w:eastAsia="en-IN" w:bidi="gu-IN"/>
              </w:rPr>
              <w:t>2657.65</w:t>
            </w:r>
          </w:p>
        </w:tc>
        <w:tc>
          <w:tcPr>
            <w:tcW w:w="1820" w:type="dxa"/>
            <w:tcBorders>
              <w:top w:val="nil"/>
              <w:left w:val="nil"/>
              <w:bottom w:val="single" w:sz="8" w:space="0" w:color="auto"/>
              <w:right w:val="single" w:sz="8" w:space="0" w:color="auto"/>
            </w:tcBorders>
            <w:shd w:val="clear" w:color="auto" w:fill="auto"/>
            <w:noWrap/>
            <w:vAlign w:val="center"/>
          </w:tcPr>
          <w:p w:rsidR="00D034A5" w:rsidRPr="00421BB1" w:rsidRDefault="001760B0" w:rsidP="00D034A5">
            <w:pPr>
              <w:widowControl/>
              <w:autoSpaceDE/>
              <w:autoSpaceDN/>
              <w:adjustRightInd/>
              <w:jc w:val="center"/>
              <w:rPr>
                <w:sz w:val="18"/>
                <w:szCs w:val="18"/>
                <w:lang w:val="en-IN" w:eastAsia="en-IN" w:bidi="gu-IN"/>
              </w:rPr>
            </w:pPr>
            <w:r w:rsidRPr="00421BB1">
              <w:rPr>
                <w:sz w:val="18"/>
                <w:szCs w:val="18"/>
                <w:lang w:val="en-IN" w:eastAsia="en-IN" w:bidi="gu-IN"/>
              </w:rPr>
              <w:t>419.51</w:t>
            </w:r>
          </w:p>
          <w:p w:rsidR="001760B0" w:rsidRPr="00421BB1" w:rsidRDefault="001760B0" w:rsidP="00D034A5">
            <w:pPr>
              <w:widowControl/>
              <w:autoSpaceDE/>
              <w:autoSpaceDN/>
              <w:adjustRightInd/>
              <w:jc w:val="center"/>
              <w:rPr>
                <w:sz w:val="18"/>
                <w:szCs w:val="18"/>
                <w:lang w:val="en-IN" w:eastAsia="en-IN" w:bidi="gu-IN"/>
              </w:rPr>
            </w:pP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D034A5" w:rsidRPr="00421BB1" w:rsidRDefault="00D034A5" w:rsidP="009F1D4E">
            <w:pPr>
              <w:widowControl/>
              <w:autoSpaceDE/>
              <w:autoSpaceDN/>
              <w:adjustRightInd/>
              <w:rPr>
                <w:sz w:val="20"/>
                <w:szCs w:val="20"/>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D034A5" w:rsidRPr="00421BB1" w:rsidRDefault="007921E6" w:rsidP="00D034A5">
            <w:pPr>
              <w:widowControl/>
              <w:autoSpaceDE/>
              <w:autoSpaceDN/>
              <w:adjustRightInd/>
              <w:jc w:val="center"/>
              <w:rPr>
                <w:b/>
                <w:bCs/>
                <w:sz w:val="18"/>
                <w:szCs w:val="18"/>
                <w:lang w:val="en-IN" w:eastAsia="en-IN" w:bidi="gu-IN"/>
              </w:rPr>
            </w:pPr>
            <w:r w:rsidRPr="00421BB1">
              <w:rPr>
                <w:b/>
                <w:bCs/>
                <w:sz w:val="18"/>
                <w:szCs w:val="18"/>
                <w:lang w:val="en-IN" w:eastAsia="en-IN" w:bidi="gu-IN"/>
              </w:rPr>
              <w:t>18.63 %</w:t>
            </w:r>
          </w:p>
        </w:tc>
        <w:tc>
          <w:tcPr>
            <w:tcW w:w="1820" w:type="dxa"/>
            <w:tcBorders>
              <w:top w:val="nil"/>
              <w:left w:val="nil"/>
              <w:bottom w:val="single" w:sz="8" w:space="0" w:color="auto"/>
              <w:right w:val="single" w:sz="8" w:space="0" w:color="auto"/>
            </w:tcBorders>
            <w:shd w:val="clear" w:color="auto" w:fill="auto"/>
            <w:noWrap/>
            <w:vAlign w:val="center"/>
          </w:tcPr>
          <w:p w:rsidR="00D034A5" w:rsidRPr="00421BB1" w:rsidRDefault="00261A42" w:rsidP="00D034A5">
            <w:pPr>
              <w:widowControl/>
              <w:autoSpaceDE/>
              <w:autoSpaceDN/>
              <w:adjustRightInd/>
              <w:jc w:val="center"/>
              <w:rPr>
                <w:b/>
                <w:bCs/>
                <w:sz w:val="18"/>
                <w:szCs w:val="18"/>
                <w:lang w:val="en-IN" w:eastAsia="en-IN" w:bidi="gu-IN"/>
              </w:rPr>
            </w:pPr>
            <w:r w:rsidRPr="00421BB1">
              <w:rPr>
                <w:b/>
                <w:bCs/>
                <w:sz w:val="18"/>
                <w:szCs w:val="18"/>
                <w:lang w:val="en-IN" w:eastAsia="en-IN" w:bidi="gu-IN"/>
              </w:rPr>
              <w:t>2.54 %</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b/>
                <w:bCs/>
                <w:sz w:val="20"/>
                <w:szCs w:val="20"/>
                <w:lang w:val="en-IN" w:eastAsia="en-IN" w:bidi="gu-IN"/>
              </w:rPr>
            </w:pPr>
            <w:r w:rsidRPr="00421BB1">
              <w:rPr>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sz w:val="18"/>
                <w:szCs w:val="18"/>
                <w:lang w:val="en-IN" w:eastAsia="en-IN" w:bidi="gu-IN"/>
              </w:rPr>
            </w:pPr>
            <w:r w:rsidRPr="00421BB1">
              <w:rPr>
                <w:sz w:val="18"/>
                <w:szCs w:val="18"/>
                <w:lang w:val="en-IN" w:eastAsia="en-IN" w:bidi="gu-IN"/>
              </w:rPr>
              <w:t>23,092.63</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sz w:val="18"/>
                <w:szCs w:val="18"/>
                <w:lang w:val="en-IN" w:eastAsia="en-IN" w:bidi="gu-IN"/>
              </w:rPr>
            </w:pPr>
            <w:r w:rsidRPr="00421BB1">
              <w:rPr>
                <w:sz w:val="18"/>
                <w:szCs w:val="18"/>
                <w:lang w:val="en-IN" w:eastAsia="en-IN" w:bidi="gu-IN"/>
              </w:rPr>
              <w:t>23,765.58</w:t>
            </w:r>
          </w:p>
        </w:tc>
        <w:tc>
          <w:tcPr>
            <w:tcW w:w="1240" w:type="dxa"/>
            <w:tcBorders>
              <w:top w:val="nil"/>
              <w:left w:val="nil"/>
              <w:bottom w:val="single" w:sz="8" w:space="0" w:color="auto"/>
              <w:right w:val="single" w:sz="8" w:space="0" w:color="auto"/>
            </w:tcBorders>
            <w:shd w:val="clear" w:color="auto" w:fill="auto"/>
            <w:noWrap/>
            <w:vAlign w:val="center"/>
          </w:tcPr>
          <w:p w:rsidR="009F1D4E" w:rsidRPr="00421BB1" w:rsidRDefault="009F1D4E" w:rsidP="009F1D4E">
            <w:pPr>
              <w:widowControl/>
              <w:autoSpaceDE/>
              <w:autoSpaceDN/>
              <w:adjustRightInd/>
              <w:rPr>
                <w:b/>
                <w:bCs/>
                <w:sz w:val="20"/>
                <w:szCs w:val="20"/>
              </w:rPr>
            </w:pPr>
          </w:p>
          <w:p w:rsidR="009F1D4E" w:rsidRPr="00421BB1" w:rsidRDefault="009F1D4E" w:rsidP="009F1D4E">
            <w:pPr>
              <w:widowControl/>
              <w:autoSpaceDE/>
              <w:autoSpaceDN/>
              <w:adjustRightInd/>
              <w:rPr>
                <w:b/>
                <w:bCs/>
                <w:sz w:val="20"/>
                <w:szCs w:val="20"/>
              </w:rPr>
            </w:pPr>
            <w:r w:rsidRPr="00421BB1">
              <w:rPr>
                <w:b/>
                <w:bCs/>
                <w:sz w:val="20"/>
                <w:szCs w:val="20"/>
              </w:rPr>
              <w:t>24,229.33</w:t>
            </w:r>
          </w:p>
          <w:p w:rsidR="00D034A5" w:rsidRPr="00421BB1" w:rsidRDefault="00D034A5" w:rsidP="009F1D4E">
            <w:pPr>
              <w:widowControl/>
              <w:autoSpaceDE/>
              <w:autoSpaceDN/>
              <w:adjustRightInd/>
              <w:rPr>
                <w:sz w:val="20"/>
                <w:szCs w:val="20"/>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D034A5" w:rsidRPr="00421BB1" w:rsidRDefault="001760B0" w:rsidP="00D034A5">
            <w:pPr>
              <w:widowControl/>
              <w:autoSpaceDE/>
              <w:autoSpaceDN/>
              <w:adjustRightInd/>
              <w:jc w:val="center"/>
              <w:rPr>
                <w:sz w:val="18"/>
                <w:szCs w:val="18"/>
                <w:lang w:val="en-IN" w:eastAsia="en-IN" w:bidi="gu-IN"/>
              </w:rPr>
            </w:pPr>
            <w:r w:rsidRPr="00421BB1">
              <w:rPr>
                <w:sz w:val="18"/>
                <w:szCs w:val="18"/>
                <w:lang w:val="en-IN" w:eastAsia="en-IN" w:bidi="gu-IN"/>
              </w:rPr>
              <w:t>1136.70</w:t>
            </w:r>
          </w:p>
        </w:tc>
        <w:tc>
          <w:tcPr>
            <w:tcW w:w="1820" w:type="dxa"/>
            <w:tcBorders>
              <w:top w:val="nil"/>
              <w:left w:val="nil"/>
              <w:bottom w:val="single" w:sz="8" w:space="0" w:color="auto"/>
              <w:right w:val="single" w:sz="8" w:space="0" w:color="auto"/>
            </w:tcBorders>
            <w:shd w:val="clear" w:color="auto" w:fill="auto"/>
            <w:noWrap/>
            <w:vAlign w:val="center"/>
          </w:tcPr>
          <w:p w:rsidR="00D034A5" w:rsidRPr="00421BB1" w:rsidRDefault="001760B0" w:rsidP="00D034A5">
            <w:pPr>
              <w:widowControl/>
              <w:autoSpaceDE/>
              <w:autoSpaceDN/>
              <w:adjustRightInd/>
              <w:jc w:val="center"/>
              <w:rPr>
                <w:sz w:val="18"/>
                <w:szCs w:val="18"/>
                <w:lang w:val="en-IN" w:eastAsia="en-IN" w:bidi="gu-IN"/>
              </w:rPr>
            </w:pPr>
            <w:r w:rsidRPr="00421BB1">
              <w:rPr>
                <w:sz w:val="18"/>
                <w:szCs w:val="18"/>
                <w:lang w:val="en-IN" w:eastAsia="en-IN" w:bidi="gu-IN"/>
              </w:rPr>
              <w:t>463.75</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D034A5" w:rsidRPr="00421BB1" w:rsidRDefault="00D034A5" w:rsidP="009F1D4E">
            <w:pPr>
              <w:widowControl/>
              <w:autoSpaceDE/>
              <w:autoSpaceDN/>
              <w:adjustRightInd/>
              <w:rPr>
                <w:sz w:val="20"/>
                <w:szCs w:val="20"/>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D034A5" w:rsidRPr="00421BB1" w:rsidRDefault="007921E6" w:rsidP="00D034A5">
            <w:pPr>
              <w:widowControl/>
              <w:autoSpaceDE/>
              <w:autoSpaceDN/>
              <w:adjustRightInd/>
              <w:jc w:val="center"/>
              <w:rPr>
                <w:b/>
                <w:bCs/>
                <w:sz w:val="18"/>
                <w:szCs w:val="18"/>
                <w:lang w:val="en-IN" w:eastAsia="en-IN" w:bidi="gu-IN"/>
              </w:rPr>
            </w:pPr>
            <w:r w:rsidRPr="00421BB1">
              <w:rPr>
                <w:b/>
                <w:bCs/>
                <w:sz w:val="18"/>
                <w:szCs w:val="18"/>
                <w:lang w:val="en-IN" w:eastAsia="en-IN" w:bidi="gu-IN"/>
              </w:rPr>
              <w:t>4.91%</w:t>
            </w:r>
          </w:p>
        </w:tc>
        <w:tc>
          <w:tcPr>
            <w:tcW w:w="1820" w:type="dxa"/>
            <w:tcBorders>
              <w:top w:val="nil"/>
              <w:left w:val="nil"/>
              <w:bottom w:val="single" w:sz="8" w:space="0" w:color="auto"/>
              <w:right w:val="single" w:sz="8" w:space="0" w:color="auto"/>
            </w:tcBorders>
            <w:shd w:val="clear" w:color="auto" w:fill="auto"/>
            <w:noWrap/>
            <w:vAlign w:val="center"/>
          </w:tcPr>
          <w:p w:rsidR="00D034A5" w:rsidRPr="00421BB1" w:rsidRDefault="00261A42" w:rsidP="00D034A5">
            <w:pPr>
              <w:widowControl/>
              <w:autoSpaceDE/>
              <w:autoSpaceDN/>
              <w:adjustRightInd/>
              <w:jc w:val="center"/>
              <w:rPr>
                <w:b/>
                <w:bCs/>
                <w:sz w:val="18"/>
                <w:szCs w:val="18"/>
                <w:lang w:val="en-IN" w:eastAsia="en-IN" w:bidi="gu-IN"/>
              </w:rPr>
            </w:pPr>
            <w:r w:rsidRPr="00421BB1">
              <w:rPr>
                <w:b/>
                <w:bCs/>
                <w:sz w:val="18"/>
                <w:szCs w:val="18"/>
                <w:lang w:val="en-IN" w:eastAsia="en-IN" w:bidi="gu-IN"/>
              </w:rPr>
              <w:t>1.94 %</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D034A5" w:rsidRPr="00421BB1" w:rsidRDefault="00D034A5" w:rsidP="00D034A5">
            <w:pPr>
              <w:widowControl/>
              <w:autoSpaceDE/>
              <w:autoSpaceDN/>
              <w:adjustRightInd/>
              <w:jc w:val="center"/>
              <w:rPr>
                <w:b/>
                <w:bCs/>
                <w:sz w:val="22"/>
                <w:szCs w:val="22"/>
                <w:lang w:val="en-IN" w:eastAsia="en-IN" w:bidi="gu-IN"/>
              </w:rPr>
            </w:pPr>
            <w:r w:rsidRPr="00421BB1">
              <w:rPr>
                <w:b/>
                <w:bCs/>
                <w:sz w:val="22"/>
                <w:szCs w:val="22"/>
                <w:lang w:val="en-IN" w:eastAsia="en-IN" w:bidi="gu-IN"/>
              </w:rPr>
              <w:t>Sub Total (Diu)</w:t>
            </w:r>
          </w:p>
        </w:tc>
        <w:tc>
          <w:tcPr>
            <w:tcW w:w="1240" w:type="dxa"/>
            <w:tcBorders>
              <w:top w:val="nil"/>
              <w:left w:val="nil"/>
              <w:bottom w:val="single" w:sz="8" w:space="0" w:color="auto"/>
              <w:right w:val="single" w:sz="8" w:space="0" w:color="auto"/>
            </w:tcBorders>
            <w:shd w:val="clear" w:color="auto" w:fill="auto"/>
            <w:vAlign w:val="center"/>
            <w:hideMark/>
          </w:tcPr>
          <w:p w:rsidR="00D034A5" w:rsidRPr="00421BB1" w:rsidRDefault="00D034A5" w:rsidP="00D034A5">
            <w:pPr>
              <w:widowControl/>
              <w:autoSpaceDE/>
              <w:autoSpaceDN/>
              <w:adjustRightInd/>
              <w:jc w:val="center"/>
              <w:rPr>
                <w:b/>
                <w:bCs/>
                <w:sz w:val="18"/>
                <w:szCs w:val="18"/>
                <w:lang w:val="en-IN" w:eastAsia="en-IN" w:bidi="gu-IN"/>
              </w:rPr>
            </w:pPr>
            <w:r w:rsidRPr="00421BB1">
              <w:rPr>
                <w:b/>
                <w:bCs/>
                <w:sz w:val="18"/>
                <w:szCs w:val="18"/>
                <w:lang w:val="en-IN" w:eastAsia="en-IN" w:bidi="gu-IN"/>
              </w:rPr>
              <w:t>1,89,695.14</w:t>
            </w:r>
          </w:p>
        </w:tc>
        <w:tc>
          <w:tcPr>
            <w:tcW w:w="1240" w:type="dxa"/>
            <w:tcBorders>
              <w:top w:val="nil"/>
              <w:left w:val="nil"/>
              <w:bottom w:val="single" w:sz="8" w:space="0" w:color="auto"/>
              <w:right w:val="single" w:sz="8" w:space="0" w:color="auto"/>
            </w:tcBorders>
            <w:shd w:val="clear" w:color="auto" w:fill="auto"/>
            <w:vAlign w:val="center"/>
            <w:hideMark/>
          </w:tcPr>
          <w:p w:rsidR="00D034A5" w:rsidRPr="00421BB1" w:rsidRDefault="00D034A5" w:rsidP="00D034A5">
            <w:pPr>
              <w:widowControl/>
              <w:autoSpaceDE/>
              <w:autoSpaceDN/>
              <w:adjustRightInd/>
              <w:jc w:val="center"/>
              <w:rPr>
                <w:b/>
                <w:bCs/>
                <w:sz w:val="18"/>
                <w:szCs w:val="18"/>
                <w:lang w:val="en-IN" w:eastAsia="en-IN" w:bidi="gu-IN"/>
              </w:rPr>
            </w:pPr>
            <w:r w:rsidRPr="00421BB1">
              <w:rPr>
                <w:b/>
                <w:bCs/>
                <w:sz w:val="18"/>
                <w:szCs w:val="18"/>
                <w:lang w:val="en-IN" w:eastAsia="en-IN" w:bidi="gu-IN"/>
              </w:rPr>
              <w:t>1,99,404.02</w:t>
            </w:r>
          </w:p>
        </w:tc>
        <w:tc>
          <w:tcPr>
            <w:tcW w:w="1240" w:type="dxa"/>
            <w:tcBorders>
              <w:top w:val="nil"/>
              <w:left w:val="nil"/>
              <w:bottom w:val="single" w:sz="8" w:space="0" w:color="auto"/>
              <w:right w:val="single" w:sz="8" w:space="0" w:color="auto"/>
            </w:tcBorders>
            <w:shd w:val="clear" w:color="auto" w:fill="auto"/>
            <w:vAlign w:val="center"/>
          </w:tcPr>
          <w:p w:rsidR="009F1D4E" w:rsidRPr="00421BB1" w:rsidRDefault="009F1D4E" w:rsidP="009F1D4E">
            <w:pPr>
              <w:widowControl/>
              <w:autoSpaceDE/>
              <w:autoSpaceDN/>
              <w:adjustRightInd/>
              <w:rPr>
                <w:b/>
                <w:bCs/>
                <w:sz w:val="20"/>
                <w:szCs w:val="20"/>
              </w:rPr>
            </w:pPr>
          </w:p>
          <w:p w:rsidR="009F1D4E" w:rsidRPr="00421BB1" w:rsidRDefault="009F1D4E" w:rsidP="009F1D4E">
            <w:pPr>
              <w:widowControl/>
              <w:autoSpaceDE/>
              <w:autoSpaceDN/>
              <w:adjustRightInd/>
              <w:rPr>
                <w:b/>
                <w:bCs/>
                <w:sz w:val="20"/>
                <w:szCs w:val="20"/>
              </w:rPr>
            </w:pPr>
            <w:r w:rsidRPr="00421BB1">
              <w:rPr>
                <w:b/>
                <w:bCs/>
                <w:sz w:val="20"/>
                <w:szCs w:val="20"/>
              </w:rPr>
              <w:t>198576.35</w:t>
            </w:r>
          </w:p>
          <w:p w:rsidR="00D034A5" w:rsidRPr="00421BB1" w:rsidRDefault="00D034A5" w:rsidP="009F1D4E">
            <w:pPr>
              <w:widowControl/>
              <w:autoSpaceDE/>
              <w:autoSpaceDN/>
              <w:adjustRightInd/>
              <w:rPr>
                <w:b/>
                <w:bCs/>
                <w:sz w:val="20"/>
                <w:szCs w:val="20"/>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hideMark/>
          </w:tcPr>
          <w:p w:rsidR="00D034A5" w:rsidRPr="00421BB1" w:rsidRDefault="00F92621" w:rsidP="001760B0">
            <w:pPr>
              <w:widowControl/>
              <w:autoSpaceDE/>
              <w:autoSpaceDN/>
              <w:adjustRightInd/>
              <w:rPr>
                <w:sz w:val="18"/>
                <w:szCs w:val="18"/>
                <w:lang w:val="en-IN" w:eastAsia="en-IN" w:bidi="gu-IN"/>
              </w:rPr>
            </w:pPr>
            <w:r w:rsidRPr="00421BB1">
              <w:rPr>
                <w:sz w:val="18"/>
                <w:szCs w:val="18"/>
                <w:lang w:val="en-IN" w:eastAsia="en-IN" w:bidi="gu-IN"/>
              </w:rPr>
              <w:t>8881.21</w:t>
            </w:r>
          </w:p>
        </w:tc>
        <w:tc>
          <w:tcPr>
            <w:tcW w:w="1820" w:type="dxa"/>
            <w:tcBorders>
              <w:top w:val="nil"/>
              <w:left w:val="nil"/>
              <w:bottom w:val="single" w:sz="8" w:space="0" w:color="auto"/>
              <w:right w:val="single" w:sz="8" w:space="0" w:color="auto"/>
            </w:tcBorders>
            <w:shd w:val="clear" w:color="auto" w:fill="auto"/>
            <w:noWrap/>
            <w:vAlign w:val="center"/>
          </w:tcPr>
          <w:p w:rsidR="00D034A5" w:rsidRPr="00421BB1" w:rsidRDefault="001760B0" w:rsidP="00D034A5">
            <w:pPr>
              <w:widowControl/>
              <w:autoSpaceDE/>
              <w:autoSpaceDN/>
              <w:adjustRightInd/>
              <w:jc w:val="center"/>
              <w:rPr>
                <w:sz w:val="18"/>
                <w:szCs w:val="18"/>
                <w:lang w:val="en-IN" w:eastAsia="en-IN" w:bidi="gu-IN"/>
              </w:rPr>
            </w:pPr>
            <w:r w:rsidRPr="00421BB1">
              <w:rPr>
                <w:sz w:val="18"/>
                <w:szCs w:val="18"/>
                <w:lang w:val="en-IN" w:eastAsia="en-IN" w:bidi="gu-IN"/>
              </w:rPr>
              <w:t>-827.67</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421BB1" w:rsidRDefault="00F92621" w:rsidP="00E51612">
            <w:pPr>
              <w:widowControl/>
              <w:autoSpaceDE/>
              <w:autoSpaceDN/>
              <w:adjustRightInd/>
              <w:jc w:val="center"/>
              <w:rPr>
                <w:b/>
                <w:bCs/>
                <w:sz w:val="18"/>
                <w:szCs w:val="18"/>
                <w:lang w:val="en-IN" w:eastAsia="en-IN" w:bidi="gu-IN"/>
              </w:rPr>
            </w:pPr>
            <w:r w:rsidRPr="00421BB1">
              <w:rPr>
                <w:b/>
                <w:bCs/>
                <w:sz w:val="18"/>
                <w:szCs w:val="18"/>
                <w:lang w:val="en-IN" w:eastAsia="en-IN" w:bidi="gu-IN"/>
              </w:rPr>
              <w:t>4.68%</w:t>
            </w:r>
          </w:p>
        </w:tc>
        <w:tc>
          <w:tcPr>
            <w:tcW w:w="1820" w:type="dxa"/>
            <w:tcBorders>
              <w:top w:val="nil"/>
              <w:left w:val="nil"/>
              <w:bottom w:val="single" w:sz="8" w:space="0" w:color="auto"/>
              <w:right w:val="single" w:sz="8" w:space="0" w:color="auto"/>
            </w:tcBorders>
            <w:shd w:val="clear" w:color="auto" w:fill="auto"/>
            <w:noWrap/>
            <w:vAlign w:val="center"/>
          </w:tcPr>
          <w:p w:rsidR="00E51612" w:rsidRPr="00421BB1" w:rsidRDefault="001760B0" w:rsidP="00E51612">
            <w:pPr>
              <w:widowControl/>
              <w:autoSpaceDE/>
              <w:autoSpaceDN/>
              <w:adjustRightInd/>
              <w:jc w:val="center"/>
              <w:rPr>
                <w:b/>
                <w:bCs/>
                <w:sz w:val="18"/>
                <w:szCs w:val="18"/>
                <w:lang w:val="en-IN" w:eastAsia="en-IN" w:bidi="gu-IN"/>
              </w:rPr>
            </w:pPr>
            <w:r w:rsidRPr="00421BB1">
              <w:rPr>
                <w:b/>
                <w:bCs/>
                <w:sz w:val="18"/>
                <w:szCs w:val="18"/>
                <w:lang w:val="en-IN" w:eastAsia="en-IN" w:bidi="gu-IN"/>
              </w:rPr>
              <w:t>-0.41 %</w:t>
            </w:r>
          </w:p>
        </w:tc>
      </w:tr>
      <w:tr w:rsidR="00D13877" w:rsidRPr="00421BB1" w:rsidTr="00D13877">
        <w:trPr>
          <w:trHeight w:val="435"/>
          <w:jc w:val="center"/>
        </w:trPr>
        <w:tc>
          <w:tcPr>
            <w:tcW w:w="9300" w:type="dxa"/>
            <w:gridSpan w:val="6"/>
            <w:tcBorders>
              <w:top w:val="single" w:sz="4" w:space="0" w:color="auto"/>
              <w:left w:val="single" w:sz="8" w:space="0" w:color="auto"/>
              <w:bottom w:val="nil"/>
              <w:right w:val="single" w:sz="8" w:space="0" w:color="000000"/>
            </w:tcBorders>
            <w:vAlign w:val="center"/>
          </w:tcPr>
          <w:p w:rsidR="00D13877" w:rsidRPr="00421BB1" w:rsidRDefault="00D13877" w:rsidP="00D13877">
            <w:pPr>
              <w:jc w:val="center"/>
              <w:rPr>
                <w:b/>
                <w:bCs/>
                <w:sz w:val="28"/>
                <w:szCs w:val="28"/>
                <w:lang w:val="en-IN" w:eastAsia="en-IN" w:bidi="gu-IN"/>
              </w:rPr>
            </w:pPr>
            <w:r w:rsidRPr="00421BB1">
              <w:rPr>
                <w:b/>
                <w:bCs/>
                <w:sz w:val="28"/>
                <w:szCs w:val="28"/>
                <w:lang w:val="en-IN" w:eastAsia="en-IN" w:bidi="gu-IN"/>
              </w:rPr>
              <w:t>`DAMAN DISTRICT</w:t>
            </w:r>
          </w:p>
        </w:tc>
      </w:tr>
      <w:tr w:rsidR="009B7892" w:rsidRPr="00421BB1" w:rsidTr="00D13877">
        <w:trPr>
          <w:trHeight w:val="315"/>
          <w:jc w:val="center"/>
        </w:trPr>
        <w:tc>
          <w:tcPr>
            <w:tcW w:w="27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b/>
                <w:bCs/>
                <w:sz w:val="20"/>
                <w:szCs w:val="20"/>
                <w:lang w:val="en-IN" w:eastAsia="en-IN" w:bidi="gu-IN"/>
              </w:rPr>
            </w:pPr>
            <w:r w:rsidRPr="00421BB1">
              <w:rPr>
                <w:b/>
                <w:bCs/>
                <w:sz w:val="20"/>
                <w:szCs w:val="20"/>
                <w:lang w:val="en-IN" w:eastAsia="en-IN" w:bidi="gu-IN"/>
              </w:rPr>
              <w:t>Public Sector Banks</w:t>
            </w:r>
          </w:p>
        </w:tc>
        <w:tc>
          <w:tcPr>
            <w:tcW w:w="1240" w:type="dxa"/>
            <w:tcBorders>
              <w:top w:val="single" w:sz="4" w:space="0" w:color="auto"/>
              <w:left w:val="nil"/>
              <w:bottom w:val="nil"/>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sz w:val="18"/>
                <w:szCs w:val="18"/>
                <w:lang w:val="en-IN" w:eastAsia="en-IN" w:bidi="gu-IN"/>
              </w:rPr>
            </w:pPr>
            <w:r w:rsidRPr="00421BB1">
              <w:rPr>
                <w:sz w:val="18"/>
                <w:szCs w:val="18"/>
                <w:lang w:val="en-IN" w:eastAsia="en-IN" w:bidi="gu-IN"/>
              </w:rPr>
              <w:t>85,204.94</w:t>
            </w:r>
          </w:p>
        </w:tc>
        <w:tc>
          <w:tcPr>
            <w:tcW w:w="1240" w:type="dxa"/>
            <w:tcBorders>
              <w:top w:val="single" w:sz="4" w:space="0" w:color="auto"/>
              <w:left w:val="nil"/>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sz w:val="18"/>
                <w:szCs w:val="18"/>
                <w:lang w:val="en-IN" w:eastAsia="en-IN" w:bidi="gu-IN"/>
              </w:rPr>
            </w:pPr>
            <w:r w:rsidRPr="00421BB1">
              <w:rPr>
                <w:sz w:val="18"/>
                <w:szCs w:val="18"/>
                <w:lang w:val="en-IN" w:eastAsia="en-IN" w:bidi="gu-IN"/>
              </w:rPr>
              <w:t>82,071.54</w:t>
            </w:r>
          </w:p>
        </w:tc>
        <w:tc>
          <w:tcPr>
            <w:tcW w:w="1240" w:type="dxa"/>
            <w:tcBorders>
              <w:top w:val="single" w:sz="4" w:space="0" w:color="auto"/>
              <w:left w:val="nil"/>
              <w:bottom w:val="single" w:sz="8" w:space="0" w:color="auto"/>
              <w:right w:val="single" w:sz="8" w:space="0" w:color="auto"/>
            </w:tcBorders>
            <w:shd w:val="clear" w:color="auto" w:fill="auto"/>
            <w:noWrap/>
            <w:vAlign w:val="center"/>
          </w:tcPr>
          <w:p w:rsidR="003948C1" w:rsidRPr="00421BB1" w:rsidRDefault="003948C1" w:rsidP="003948C1">
            <w:pPr>
              <w:widowControl/>
              <w:autoSpaceDE/>
              <w:autoSpaceDN/>
              <w:adjustRightInd/>
              <w:jc w:val="center"/>
              <w:rPr>
                <w:sz w:val="20"/>
                <w:szCs w:val="20"/>
              </w:rPr>
            </w:pPr>
            <w:r w:rsidRPr="00421BB1">
              <w:rPr>
                <w:sz w:val="20"/>
                <w:szCs w:val="20"/>
              </w:rPr>
              <w:t>74515</w:t>
            </w:r>
            <w:r w:rsidR="003D2FBC" w:rsidRPr="00421BB1">
              <w:rPr>
                <w:sz w:val="20"/>
                <w:szCs w:val="20"/>
              </w:rPr>
              <w:t>.</w:t>
            </w:r>
            <w:r w:rsidRPr="00421BB1">
              <w:rPr>
                <w:sz w:val="20"/>
                <w:szCs w:val="20"/>
              </w:rPr>
              <w:t>59</w:t>
            </w:r>
          </w:p>
          <w:p w:rsidR="003948C1" w:rsidRPr="00421BB1" w:rsidRDefault="003948C1" w:rsidP="003948C1">
            <w:pPr>
              <w:widowControl/>
              <w:autoSpaceDE/>
              <w:autoSpaceDN/>
              <w:adjustRightInd/>
              <w:jc w:val="center"/>
              <w:rPr>
                <w:sz w:val="18"/>
                <w:szCs w:val="18"/>
                <w:lang w:val="en-IN" w:eastAsia="en-IN" w:bidi="gu-IN"/>
              </w:rPr>
            </w:pPr>
          </w:p>
        </w:tc>
        <w:tc>
          <w:tcPr>
            <w:tcW w:w="1040" w:type="dxa"/>
            <w:tcBorders>
              <w:top w:val="single" w:sz="8" w:space="0" w:color="auto"/>
              <w:left w:val="nil"/>
              <w:bottom w:val="single" w:sz="8" w:space="0" w:color="auto"/>
              <w:right w:val="single" w:sz="8" w:space="0" w:color="auto"/>
            </w:tcBorders>
            <w:shd w:val="clear" w:color="auto" w:fill="auto"/>
            <w:noWrap/>
            <w:vAlign w:val="center"/>
          </w:tcPr>
          <w:p w:rsidR="003948C1" w:rsidRPr="00421BB1" w:rsidRDefault="003E3DB3" w:rsidP="003948C1">
            <w:pPr>
              <w:widowControl/>
              <w:autoSpaceDE/>
              <w:autoSpaceDN/>
              <w:adjustRightInd/>
              <w:jc w:val="center"/>
              <w:rPr>
                <w:sz w:val="18"/>
                <w:szCs w:val="18"/>
                <w:lang w:val="en-IN" w:eastAsia="en-IN" w:bidi="gu-IN"/>
              </w:rPr>
            </w:pPr>
            <w:r w:rsidRPr="00421BB1">
              <w:rPr>
                <w:sz w:val="18"/>
                <w:szCs w:val="18"/>
                <w:lang w:val="en-IN" w:eastAsia="en-IN" w:bidi="gu-IN"/>
              </w:rPr>
              <w:t>-</w:t>
            </w:r>
            <w:r w:rsidR="00CB7EEF" w:rsidRPr="00421BB1">
              <w:rPr>
                <w:sz w:val="18"/>
                <w:szCs w:val="18"/>
                <w:lang w:val="en-IN" w:eastAsia="en-IN" w:bidi="gu-IN"/>
              </w:rPr>
              <w:t>10689.35</w:t>
            </w:r>
          </w:p>
        </w:tc>
        <w:tc>
          <w:tcPr>
            <w:tcW w:w="1820" w:type="dxa"/>
            <w:tcBorders>
              <w:top w:val="single" w:sz="8" w:space="0" w:color="auto"/>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sz w:val="18"/>
                <w:szCs w:val="18"/>
                <w:lang w:val="en-IN" w:eastAsia="en-IN" w:bidi="gu-IN"/>
              </w:rPr>
            </w:pPr>
            <w:r w:rsidRPr="00421BB1">
              <w:rPr>
                <w:sz w:val="18"/>
                <w:szCs w:val="18"/>
                <w:lang w:val="en-IN" w:eastAsia="en-IN" w:bidi="gu-IN"/>
              </w:rPr>
              <w:t>7555.95</w:t>
            </w:r>
          </w:p>
        </w:tc>
      </w:tr>
      <w:tr w:rsidR="009B7892" w:rsidRPr="00421BB1" w:rsidTr="00D13877">
        <w:trPr>
          <w:trHeight w:val="60"/>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3948C1" w:rsidRPr="00421BB1" w:rsidRDefault="003948C1" w:rsidP="003948C1">
            <w:pPr>
              <w:widowControl/>
              <w:autoSpaceDE/>
              <w:autoSpaceDN/>
              <w:adjustRightInd/>
              <w:rPr>
                <w:sz w:val="22"/>
                <w:szCs w:val="22"/>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3948C1" w:rsidRPr="00421BB1" w:rsidRDefault="003E3DB3" w:rsidP="003948C1">
            <w:pPr>
              <w:widowControl/>
              <w:autoSpaceDE/>
              <w:autoSpaceDN/>
              <w:adjustRightInd/>
              <w:jc w:val="center"/>
              <w:rPr>
                <w:b/>
                <w:bCs/>
                <w:sz w:val="18"/>
                <w:szCs w:val="18"/>
                <w:lang w:val="en-IN" w:eastAsia="en-IN" w:bidi="gu-IN"/>
              </w:rPr>
            </w:pPr>
            <w:r w:rsidRPr="00421BB1">
              <w:rPr>
                <w:b/>
                <w:bCs/>
                <w:sz w:val="18"/>
                <w:szCs w:val="18"/>
                <w:lang w:val="en-IN" w:eastAsia="en-IN" w:bidi="gu-IN"/>
              </w:rPr>
              <w:t>-</w:t>
            </w:r>
            <w:r w:rsidR="00CB7EEF" w:rsidRPr="00421BB1">
              <w:rPr>
                <w:b/>
                <w:bCs/>
                <w:sz w:val="18"/>
                <w:szCs w:val="18"/>
                <w:lang w:val="en-IN" w:eastAsia="en-IN" w:bidi="gu-IN"/>
              </w:rPr>
              <w:t>12.55</w:t>
            </w:r>
            <w:r w:rsidRPr="00421BB1">
              <w:rPr>
                <w:b/>
                <w:bCs/>
                <w:sz w:val="18"/>
                <w:szCs w:val="18"/>
                <w:lang w:val="en-IN" w:eastAsia="en-IN" w:bidi="gu-IN"/>
              </w:rPr>
              <w:t xml:space="preserve"> %</w:t>
            </w:r>
          </w:p>
        </w:tc>
        <w:tc>
          <w:tcPr>
            <w:tcW w:w="182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b/>
                <w:bCs/>
                <w:sz w:val="18"/>
                <w:szCs w:val="18"/>
                <w:lang w:val="en-IN" w:eastAsia="en-IN" w:bidi="gu-IN"/>
              </w:rPr>
            </w:pPr>
            <w:r w:rsidRPr="00421BB1">
              <w:rPr>
                <w:b/>
                <w:bCs/>
                <w:sz w:val="18"/>
                <w:szCs w:val="18"/>
                <w:lang w:val="en-IN" w:eastAsia="en-IN" w:bidi="gu-IN"/>
              </w:rPr>
              <w:t>9.21</w:t>
            </w:r>
            <w:r w:rsidR="00604A05" w:rsidRPr="00421BB1">
              <w:rPr>
                <w:b/>
                <w:bCs/>
                <w:sz w:val="18"/>
                <w:szCs w:val="18"/>
                <w:lang w:val="en-IN" w:eastAsia="en-IN" w:bidi="gu-IN"/>
              </w:rPr>
              <w:t xml:space="preserve"> %</w:t>
            </w:r>
          </w:p>
        </w:tc>
      </w:tr>
      <w:tr w:rsidR="009B7892" w:rsidRPr="00421BB1" w:rsidTr="00D13877">
        <w:trPr>
          <w:trHeight w:val="502"/>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b/>
                <w:bCs/>
                <w:sz w:val="20"/>
                <w:szCs w:val="20"/>
                <w:lang w:val="en-IN" w:eastAsia="en-IN" w:bidi="gu-IN"/>
              </w:rPr>
            </w:pPr>
            <w:r w:rsidRPr="00421BB1">
              <w:rPr>
                <w:b/>
                <w:bCs/>
                <w:sz w:val="20"/>
                <w:szCs w:val="20"/>
                <w:lang w:val="en-IN" w:eastAsia="en-IN" w:bidi="gu-IN"/>
              </w:rPr>
              <w:t>SBI Group</w:t>
            </w:r>
          </w:p>
        </w:tc>
        <w:tc>
          <w:tcPr>
            <w:tcW w:w="1240" w:type="dxa"/>
            <w:tcBorders>
              <w:top w:val="nil"/>
              <w:left w:val="nil"/>
              <w:bottom w:val="nil"/>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sz w:val="18"/>
                <w:szCs w:val="18"/>
                <w:lang w:val="en-IN" w:eastAsia="en-IN" w:bidi="gu-IN"/>
              </w:rPr>
            </w:pPr>
            <w:r w:rsidRPr="00421BB1">
              <w:rPr>
                <w:sz w:val="18"/>
                <w:szCs w:val="18"/>
                <w:lang w:val="en-IN" w:eastAsia="en-IN" w:bidi="gu-IN"/>
              </w:rPr>
              <w:t>1,13,187.00</w:t>
            </w:r>
          </w:p>
        </w:tc>
        <w:tc>
          <w:tcPr>
            <w:tcW w:w="1240" w:type="dxa"/>
            <w:tcBorders>
              <w:top w:val="nil"/>
              <w:left w:val="nil"/>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sz w:val="18"/>
                <w:szCs w:val="18"/>
                <w:lang w:val="en-IN" w:eastAsia="en-IN" w:bidi="gu-IN"/>
              </w:rPr>
            </w:pPr>
            <w:r w:rsidRPr="00421BB1">
              <w:rPr>
                <w:sz w:val="18"/>
                <w:szCs w:val="18"/>
                <w:lang w:val="en-IN" w:eastAsia="en-IN" w:bidi="gu-IN"/>
              </w:rPr>
              <w:t>1,18,737.00</w:t>
            </w:r>
          </w:p>
        </w:tc>
        <w:tc>
          <w:tcPr>
            <w:tcW w:w="1240" w:type="dxa"/>
            <w:tcBorders>
              <w:top w:val="nil"/>
              <w:left w:val="nil"/>
              <w:bottom w:val="single" w:sz="8" w:space="0" w:color="auto"/>
              <w:right w:val="single" w:sz="8" w:space="0" w:color="auto"/>
            </w:tcBorders>
            <w:shd w:val="clear" w:color="auto" w:fill="auto"/>
            <w:noWrap/>
            <w:vAlign w:val="center"/>
          </w:tcPr>
          <w:p w:rsidR="003948C1" w:rsidRPr="00421BB1" w:rsidRDefault="003948C1" w:rsidP="003948C1">
            <w:pPr>
              <w:widowControl/>
              <w:autoSpaceDE/>
              <w:autoSpaceDN/>
              <w:adjustRightInd/>
              <w:jc w:val="center"/>
              <w:rPr>
                <w:sz w:val="20"/>
                <w:szCs w:val="20"/>
              </w:rPr>
            </w:pPr>
          </w:p>
          <w:p w:rsidR="003948C1" w:rsidRPr="00421BB1" w:rsidRDefault="003948C1" w:rsidP="003948C1">
            <w:pPr>
              <w:widowControl/>
              <w:autoSpaceDE/>
              <w:autoSpaceDN/>
              <w:adjustRightInd/>
              <w:jc w:val="center"/>
              <w:rPr>
                <w:sz w:val="20"/>
                <w:szCs w:val="20"/>
              </w:rPr>
            </w:pPr>
            <w:r w:rsidRPr="00421BB1">
              <w:rPr>
                <w:sz w:val="20"/>
                <w:szCs w:val="20"/>
              </w:rPr>
              <w:t>121728</w:t>
            </w:r>
            <w:r w:rsidR="003D2FBC" w:rsidRPr="00421BB1">
              <w:rPr>
                <w:sz w:val="20"/>
                <w:szCs w:val="20"/>
              </w:rPr>
              <w:t>.</w:t>
            </w:r>
            <w:r w:rsidRPr="00421BB1">
              <w:rPr>
                <w:sz w:val="20"/>
                <w:szCs w:val="20"/>
              </w:rPr>
              <w:t>00</w:t>
            </w:r>
          </w:p>
          <w:p w:rsidR="003948C1" w:rsidRPr="00421BB1" w:rsidRDefault="003948C1" w:rsidP="003948C1">
            <w:pPr>
              <w:widowControl/>
              <w:autoSpaceDE/>
              <w:autoSpaceDN/>
              <w:adjustRightInd/>
              <w:jc w:val="center"/>
              <w:rPr>
                <w:sz w:val="18"/>
                <w:szCs w:val="18"/>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sz w:val="18"/>
                <w:szCs w:val="18"/>
                <w:lang w:val="en-IN" w:eastAsia="en-IN" w:bidi="gu-IN"/>
              </w:rPr>
            </w:pPr>
            <w:r w:rsidRPr="00421BB1">
              <w:rPr>
                <w:sz w:val="18"/>
                <w:szCs w:val="18"/>
                <w:lang w:val="en-IN" w:eastAsia="en-IN" w:bidi="gu-IN"/>
              </w:rPr>
              <w:t>8541</w:t>
            </w:r>
          </w:p>
        </w:tc>
        <w:tc>
          <w:tcPr>
            <w:tcW w:w="182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sz w:val="18"/>
                <w:szCs w:val="18"/>
                <w:lang w:val="en-IN" w:eastAsia="en-IN" w:bidi="gu-IN"/>
              </w:rPr>
            </w:pPr>
            <w:r w:rsidRPr="00421BB1">
              <w:rPr>
                <w:sz w:val="18"/>
                <w:szCs w:val="18"/>
                <w:lang w:val="en-IN" w:eastAsia="en-IN" w:bidi="gu-IN"/>
              </w:rPr>
              <w:t>2991.00</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3948C1" w:rsidRPr="00421BB1" w:rsidRDefault="003948C1" w:rsidP="003948C1">
            <w:pPr>
              <w:widowControl/>
              <w:autoSpaceDE/>
              <w:autoSpaceDN/>
              <w:adjustRightInd/>
              <w:rPr>
                <w:sz w:val="22"/>
                <w:szCs w:val="22"/>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b/>
                <w:bCs/>
                <w:sz w:val="18"/>
                <w:szCs w:val="18"/>
                <w:lang w:val="en-IN" w:eastAsia="en-IN" w:bidi="gu-IN"/>
              </w:rPr>
            </w:pPr>
            <w:r w:rsidRPr="00421BB1">
              <w:rPr>
                <w:b/>
                <w:bCs/>
                <w:sz w:val="18"/>
                <w:szCs w:val="18"/>
                <w:lang w:val="en-IN" w:eastAsia="en-IN" w:bidi="gu-IN"/>
              </w:rPr>
              <w:t>7.55</w:t>
            </w:r>
            <w:r w:rsidR="003E3DB3" w:rsidRPr="00421BB1">
              <w:rPr>
                <w:b/>
                <w:bCs/>
                <w:sz w:val="18"/>
                <w:szCs w:val="18"/>
                <w:lang w:val="en-IN" w:eastAsia="en-IN" w:bidi="gu-IN"/>
              </w:rPr>
              <w:t xml:space="preserve"> %</w:t>
            </w:r>
          </w:p>
        </w:tc>
        <w:tc>
          <w:tcPr>
            <w:tcW w:w="182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b/>
                <w:bCs/>
                <w:sz w:val="18"/>
                <w:szCs w:val="18"/>
                <w:lang w:val="en-IN" w:eastAsia="en-IN" w:bidi="gu-IN"/>
              </w:rPr>
            </w:pPr>
            <w:r w:rsidRPr="00421BB1">
              <w:rPr>
                <w:b/>
                <w:bCs/>
                <w:sz w:val="18"/>
                <w:szCs w:val="18"/>
                <w:lang w:val="en-IN" w:eastAsia="en-IN" w:bidi="gu-IN"/>
              </w:rPr>
              <w:t>2.52</w:t>
            </w:r>
            <w:r w:rsidR="00604A05" w:rsidRPr="00421BB1">
              <w:rPr>
                <w:b/>
                <w:bCs/>
                <w:sz w:val="18"/>
                <w:szCs w:val="18"/>
                <w:lang w:val="en-IN" w:eastAsia="en-IN" w:bidi="gu-IN"/>
              </w:rPr>
              <w:t xml:space="preserve"> %</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b/>
                <w:bCs/>
                <w:sz w:val="20"/>
                <w:szCs w:val="20"/>
                <w:lang w:val="en-IN" w:eastAsia="en-IN" w:bidi="gu-IN"/>
              </w:rPr>
            </w:pPr>
            <w:r w:rsidRPr="00421BB1">
              <w:rPr>
                <w:b/>
                <w:bCs/>
                <w:sz w:val="20"/>
                <w:szCs w:val="20"/>
                <w:lang w:val="en-IN" w:eastAsia="en-IN" w:bidi="gu-IN"/>
              </w:rPr>
              <w:t>Private Banks</w:t>
            </w:r>
          </w:p>
        </w:tc>
        <w:tc>
          <w:tcPr>
            <w:tcW w:w="1240" w:type="dxa"/>
            <w:tcBorders>
              <w:top w:val="nil"/>
              <w:left w:val="nil"/>
              <w:bottom w:val="nil"/>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sz w:val="18"/>
                <w:szCs w:val="18"/>
                <w:lang w:val="en-IN" w:eastAsia="en-IN" w:bidi="gu-IN"/>
              </w:rPr>
            </w:pPr>
            <w:r w:rsidRPr="00421BB1">
              <w:rPr>
                <w:sz w:val="18"/>
                <w:szCs w:val="18"/>
                <w:lang w:val="en-IN" w:eastAsia="en-IN" w:bidi="gu-IN"/>
              </w:rPr>
              <w:t>97,869.60</w:t>
            </w:r>
          </w:p>
        </w:tc>
        <w:tc>
          <w:tcPr>
            <w:tcW w:w="1240" w:type="dxa"/>
            <w:tcBorders>
              <w:top w:val="nil"/>
              <w:left w:val="nil"/>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sz w:val="18"/>
                <w:szCs w:val="18"/>
                <w:lang w:val="en-IN" w:eastAsia="en-IN" w:bidi="gu-IN"/>
              </w:rPr>
            </w:pPr>
            <w:r w:rsidRPr="00421BB1">
              <w:rPr>
                <w:sz w:val="18"/>
                <w:szCs w:val="18"/>
                <w:lang w:val="en-IN" w:eastAsia="en-IN" w:bidi="gu-IN"/>
              </w:rPr>
              <w:t>1,26,381.83</w:t>
            </w:r>
          </w:p>
        </w:tc>
        <w:tc>
          <w:tcPr>
            <w:tcW w:w="1240" w:type="dxa"/>
            <w:tcBorders>
              <w:top w:val="nil"/>
              <w:left w:val="nil"/>
              <w:bottom w:val="single" w:sz="8" w:space="0" w:color="auto"/>
              <w:right w:val="single" w:sz="8" w:space="0" w:color="auto"/>
            </w:tcBorders>
            <w:shd w:val="clear" w:color="auto" w:fill="auto"/>
            <w:noWrap/>
            <w:vAlign w:val="center"/>
          </w:tcPr>
          <w:p w:rsidR="003948C1" w:rsidRPr="00421BB1" w:rsidRDefault="003948C1" w:rsidP="003948C1">
            <w:pPr>
              <w:widowControl/>
              <w:autoSpaceDE/>
              <w:autoSpaceDN/>
              <w:adjustRightInd/>
              <w:jc w:val="center"/>
              <w:rPr>
                <w:b/>
                <w:bCs/>
                <w:sz w:val="20"/>
                <w:szCs w:val="20"/>
              </w:rPr>
            </w:pPr>
            <w:r w:rsidRPr="00421BB1">
              <w:rPr>
                <w:b/>
                <w:bCs/>
                <w:sz w:val="20"/>
                <w:szCs w:val="20"/>
              </w:rPr>
              <w:t>134303</w:t>
            </w:r>
            <w:r w:rsidR="003D2FBC" w:rsidRPr="00421BB1">
              <w:rPr>
                <w:b/>
                <w:bCs/>
                <w:sz w:val="20"/>
                <w:szCs w:val="20"/>
              </w:rPr>
              <w:t>.</w:t>
            </w:r>
            <w:r w:rsidRPr="00421BB1">
              <w:rPr>
                <w:b/>
                <w:bCs/>
                <w:sz w:val="20"/>
                <w:szCs w:val="20"/>
              </w:rPr>
              <w:t>61</w:t>
            </w:r>
          </w:p>
          <w:p w:rsidR="003948C1" w:rsidRPr="00421BB1" w:rsidRDefault="003948C1" w:rsidP="003948C1">
            <w:pPr>
              <w:widowControl/>
              <w:autoSpaceDE/>
              <w:autoSpaceDN/>
              <w:adjustRightInd/>
              <w:jc w:val="center"/>
              <w:rPr>
                <w:sz w:val="18"/>
                <w:szCs w:val="18"/>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3948C1" w:rsidRPr="00421BB1" w:rsidRDefault="00CB7EEF" w:rsidP="00CB7EEF">
            <w:pPr>
              <w:widowControl/>
              <w:autoSpaceDE/>
              <w:autoSpaceDN/>
              <w:adjustRightInd/>
              <w:rPr>
                <w:sz w:val="18"/>
                <w:szCs w:val="18"/>
                <w:lang w:val="en-IN" w:eastAsia="en-IN" w:bidi="gu-IN"/>
              </w:rPr>
            </w:pPr>
            <w:r w:rsidRPr="00421BB1">
              <w:rPr>
                <w:sz w:val="18"/>
                <w:szCs w:val="18"/>
                <w:lang w:val="en-IN" w:eastAsia="en-IN" w:bidi="gu-IN"/>
              </w:rPr>
              <w:t>36434.01</w:t>
            </w:r>
          </w:p>
        </w:tc>
        <w:tc>
          <w:tcPr>
            <w:tcW w:w="182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sz w:val="18"/>
                <w:szCs w:val="18"/>
                <w:lang w:val="en-IN" w:eastAsia="en-IN" w:bidi="gu-IN"/>
              </w:rPr>
            </w:pPr>
            <w:r w:rsidRPr="00421BB1">
              <w:rPr>
                <w:sz w:val="18"/>
                <w:szCs w:val="18"/>
                <w:lang w:val="en-IN" w:eastAsia="en-IN" w:bidi="gu-IN"/>
              </w:rPr>
              <w:t>7921.78</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3948C1" w:rsidRPr="00421BB1" w:rsidRDefault="003948C1" w:rsidP="003948C1">
            <w:pPr>
              <w:widowControl/>
              <w:autoSpaceDE/>
              <w:autoSpaceDN/>
              <w:adjustRightInd/>
              <w:rPr>
                <w:sz w:val="22"/>
                <w:szCs w:val="22"/>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b/>
                <w:bCs/>
                <w:sz w:val="18"/>
                <w:szCs w:val="18"/>
                <w:lang w:val="en-IN" w:eastAsia="en-IN" w:bidi="gu-IN"/>
              </w:rPr>
            </w:pPr>
            <w:r w:rsidRPr="00421BB1">
              <w:rPr>
                <w:b/>
                <w:bCs/>
                <w:sz w:val="18"/>
                <w:szCs w:val="18"/>
                <w:lang w:val="en-IN" w:eastAsia="en-IN" w:bidi="gu-IN"/>
              </w:rPr>
              <w:t>37.23</w:t>
            </w:r>
            <w:r w:rsidR="003E3DB3" w:rsidRPr="00421BB1">
              <w:rPr>
                <w:b/>
                <w:bCs/>
                <w:sz w:val="18"/>
                <w:szCs w:val="18"/>
                <w:lang w:val="en-IN" w:eastAsia="en-IN" w:bidi="gu-IN"/>
              </w:rPr>
              <w:t xml:space="preserve"> %</w:t>
            </w:r>
          </w:p>
        </w:tc>
        <w:tc>
          <w:tcPr>
            <w:tcW w:w="182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b/>
                <w:bCs/>
                <w:sz w:val="18"/>
                <w:szCs w:val="18"/>
                <w:lang w:val="en-IN" w:eastAsia="en-IN" w:bidi="gu-IN"/>
              </w:rPr>
            </w:pPr>
            <w:r w:rsidRPr="00421BB1">
              <w:rPr>
                <w:b/>
                <w:bCs/>
                <w:sz w:val="18"/>
                <w:szCs w:val="18"/>
                <w:lang w:val="en-IN" w:eastAsia="en-IN" w:bidi="gu-IN"/>
              </w:rPr>
              <w:t>6.27</w:t>
            </w:r>
            <w:r w:rsidR="003E3DB3" w:rsidRPr="00421BB1">
              <w:rPr>
                <w:b/>
                <w:bCs/>
                <w:sz w:val="18"/>
                <w:szCs w:val="18"/>
                <w:lang w:val="en-IN" w:eastAsia="en-IN" w:bidi="gu-IN"/>
              </w:rPr>
              <w:t xml:space="preserve"> %</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b/>
                <w:bCs/>
                <w:sz w:val="20"/>
                <w:szCs w:val="20"/>
                <w:lang w:val="en-IN" w:eastAsia="en-IN" w:bidi="gu-IN"/>
              </w:rPr>
            </w:pPr>
            <w:r w:rsidRPr="00421BB1">
              <w:rPr>
                <w:b/>
                <w:bCs/>
                <w:sz w:val="20"/>
                <w:szCs w:val="20"/>
                <w:lang w:val="en-IN" w:eastAsia="en-IN" w:bidi="gu-IN"/>
              </w:rPr>
              <w:t>Co- operative Banks</w:t>
            </w:r>
          </w:p>
        </w:tc>
        <w:tc>
          <w:tcPr>
            <w:tcW w:w="1240" w:type="dxa"/>
            <w:tcBorders>
              <w:top w:val="nil"/>
              <w:left w:val="nil"/>
              <w:bottom w:val="nil"/>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sz w:val="18"/>
                <w:szCs w:val="18"/>
                <w:lang w:val="en-IN" w:eastAsia="en-IN" w:bidi="gu-IN"/>
              </w:rPr>
            </w:pPr>
            <w:r w:rsidRPr="00421BB1">
              <w:rPr>
                <w:sz w:val="18"/>
                <w:szCs w:val="18"/>
                <w:lang w:val="en-IN" w:eastAsia="en-IN" w:bidi="gu-IN"/>
              </w:rPr>
              <w:t>16,003.82</w:t>
            </w:r>
          </w:p>
        </w:tc>
        <w:tc>
          <w:tcPr>
            <w:tcW w:w="1240" w:type="dxa"/>
            <w:tcBorders>
              <w:top w:val="nil"/>
              <w:left w:val="nil"/>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sz w:val="18"/>
                <w:szCs w:val="18"/>
                <w:lang w:val="en-IN" w:eastAsia="en-IN" w:bidi="gu-IN"/>
              </w:rPr>
            </w:pPr>
            <w:r w:rsidRPr="00421BB1">
              <w:rPr>
                <w:sz w:val="18"/>
                <w:szCs w:val="18"/>
                <w:lang w:val="en-IN" w:eastAsia="en-IN" w:bidi="gu-IN"/>
              </w:rPr>
              <w:t>31,975.91</w:t>
            </w:r>
          </w:p>
        </w:tc>
        <w:tc>
          <w:tcPr>
            <w:tcW w:w="1240" w:type="dxa"/>
            <w:tcBorders>
              <w:top w:val="nil"/>
              <w:left w:val="nil"/>
              <w:bottom w:val="single" w:sz="8" w:space="0" w:color="auto"/>
              <w:right w:val="single" w:sz="8" w:space="0" w:color="auto"/>
            </w:tcBorders>
            <w:shd w:val="clear" w:color="auto" w:fill="auto"/>
            <w:noWrap/>
            <w:vAlign w:val="center"/>
          </w:tcPr>
          <w:p w:rsidR="003948C1" w:rsidRPr="00421BB1" w:rsidRDefault="003948C1" w:rsidP="003948C1">
            <w:pPr>
              <w:widowControl/>
              <w:autoSpaceDE/>
              <w:autoSpaceDN/>
              <w:adjustRightInd/>
              <w:jc w:val="center"/>
              <w:rPr>
                <w:sz w:val="20"/>
                <w:szCs w:val="20"/>
              </w:rPr>
            </w:pPr>
            <w:r w:rsidRPr="00421BB1">
              <w:rPr>
                <w:sz w:val="20"/>
                <w:szCs w:val="20"/>
              </w:rPr>
              <w:t>32090</w:t>
            </w:r>
            <w:r w:rsidR="003D2FBC" w:rsidRPr="00421BB1">
              <w:rPr>
                <w:sz w:val="20"/>
                <w:szCs w:val="20"/>
              </w:rPr>
              <w:t>.</w:t>
            </w:r>
            <w:r w:rsidRPr="00421BB1">
              <w:rPr>
                <w:sz w:val="20"/>
                <w:szCs w:val="20"/>
              </w:rPr>
              <w:t>48</w:t>
            </w:r>
          </w:p>
          <w:p w:rsidR="003948C1" w:rsidRPr="00421BB1" w:rsidRDefault="003948C1" w:rsidP="003948C1">
            <w:pPr>
              <w:widowControl/>
              <w:autoSpaceDE/>
              <w:autoSpaceDN/>
              <w:adjustRightInd/>
              <w:jc w:val="center"/>
              <w:rPr>
                <w:sz w:val="18"/>
                <w:szCs w:val="18"/>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sz w:val="18"/>
                <w:szCs w:val="18"/>
                <w:lang w:val="en-IN" w:eastAsia="en-IN" w:bidi="gu-IN"/>
              </w:rPr>
            </w:pPr>
            <w:r w:rsidRPr="00421BB1">
              <w:rPr>
                <w:sz w:val="18"/>
                <w:szCs w:val="18"/>
                <w:lang w:val="en-IN" w:eastAsia="en-IN" w:bidi="gu-IN"/>
              </w:rPr>
              <w:t>16086.66</w:t>
            </w:r>
          </w:p>
        </w:tc>
        <w:tc>
          <w:tcPr>
            <w:tcW w:w="182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sz w:val="18"/>
                <w:szCs w:val="18"/>
                <w:lang w:val="en-IN" w:eastAsia="en-IN" w:bidi="gu-IN"/>
              </w:rPr>
            </w:pPr>
            <w:r w:rsidRPr="00421BB1">
              <w:rPr>
                <w:sz w:val="18"/>
                <w:szCs w:val="18"/>
                <w:lang w:val="en-IN" w:eastAsia="en-IN" w:bidi="gu-IN"/>
              </w:rPr>
              <w:t>114.57</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3948C1" w:rsidRPr="00421BB1" w:rsidRDefault="003948C1" w:rsidP="003948C1">
            <w:pPr>
              <w:widowControl/>
              <w:autoSpaceDE/>
              <w:autoSpaceDN/>
              <w:adjustRightInd/>
              <w:rPr>
                <w:sz w:val="22"/>
                <w:szCs w:val="22"/>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b/>
                <w:bCs/>
                <w:sz w:val="18"/>
                <w:szCs w:val="18"/>
                <w:lang w:val="en-IN" w:eastAsia="en-IN" w:bidi="gu-IN"/>
              </w:rPr>
            </w:pPr>
            <w:r w:rsidRPr="00421BB1">
              <w:rPr>
                <w:b/>
                <w:bCs/>
                <w:sz w:val="18"/>
                <w:szCs w:val="18"/>
                <w:lang w:val="en-IN" w:eastAsia="en-IN" w:bidi="gu-IN"/>
              </w:rPr>
              <w:t>100.52</w:t>
            </w:r>
            <w:r w:rsidR="003E3DB3" w:rsidRPr="00421BB1">
              <w:rPr>
                <w:b/>
                <w:bCs/>
                <w:sz w:val="18"/>
                <w:szCs w:val="18"/>
                <w:lang w:val="en-IN" w:eastAsia="en-IN" w:bidi="gu-IN"/>
              </w:rPr>
              <w:t xml:space="preserve"> %</w:t>
            </w:r>
          </w:p>
        </w:tc>
        <w:tc>
          <w:tcPr>
            <w:tcW w:w="182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b/>
                <w:bCs/>
                <w:sz w:val="18"/>
                <w:szCs w:val="18"/>
                <w:lang w:val="en-IN" w:eastAsia="en-IN" w:bidi="gu-IN"/>
              </w:rPr>
            </w:pPr>
            <w:r w:rsidRPr="00421BB1">
              <w:rPr>
                <w:b/>
                <w:bCs/>
                <w:sz w:val="18"/>
                <w:szCs w:val="18"/>
                <w:lang w:val="en-IN" w:eastAsia="en-IN" w:bidi="gu-IN"/>
              </w:rPr>
              <w:t>0.36</w:t>
            </w:r>
            <w:r w:rsidR="003E3DB3" w:rsidRPr="00421BB1">
              <w:rPr>
                <w:b/>
                <w:bCs/>
                <w:sz w:val="18"/>
                <w:szCs w:val="18"/>
                <w:lang w:val="en-IN" w:eastAsia="en-IN" w:bidi="gu-IN"/>
              </w:rPr>
              <w:t xml:space="preserve"> %</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3948C1" w:rsidRPr="00421BB1" w:rsidRDefault="003948C1" w:rsidP="003948C1">
            <w:pPr>
              <w:widowControl/>
              <w:autoSpaceDE/>
              <w:autoSpaceDN/>
              <w:adjustRightInd/>
              <w:jc w:val="center"/>
              <w:rPr>
                <w:b/>
                <w:bCs/>
                <w:sz w:val="22"/>
                <w:szCs w:val="22"/>
                <w:lang w:val="en-IN" w:eastAsia="en-IN" w:bidi="gu-IN"/>
              </w:rPr>
            </w:pPr>
            <w:r w:rsidRPr="00421BB1">
              <w:rPr>
                <w:b/>
                <w:bCs/>
                <w:sz w:val="22"/>
                <w:szCs w:val="22"/>
                <w:lang w:val="en-IN" w:eastAsia="en-IN" w:bidi="gu-IN"/>
              </w:rPr>
              <w:t>Sub Total (Daman)</w:t>
            </w:r>
          </w:p>
        </w:tc>
        <w:tc>
          <w:tcPr>
            <w:tcW w:w="1240" w:type="dxa"/>
            <w:tcBorders>
              <w:top w:val="nil"/>
              <w:left w:val="nil"/>
              <w:bottom w:val="nil"/>
              <w:right w:val="single" w:sz="8" w:space="0" w:color="auto"/>
            </w:tcBorders>
            <w:shd w:val="clear" w:color="auto" w:fill="auto"/>
            <w:vAlign w:val="center"/>
            <w:hideMark/>
          </w:tcPr>
          <w:p w:rsidR="003948C1" w:rsidRPr="00421BB1" w:rsidRDefault="003948C1" w:rsidP="003948C1">
            <w:pPr>
              <w:widowControl/>
              <w:autoSpaceDE/>
              <w:autoSpaceDN/>
              <w:adjustRightInd/>
              <w:jc w:val="center"/>
              <w:rPr>
                <w:b/>
                <w:bCs/>
                <w:sz w:val="18"/>
                <w:szCs w:val="18"/>
                <w:lang w:val="en-IN" w:eastAsia="en-IN" w:bidi="gu-IN"/>
              </w:rPr>
            </w:pPr>
            <w:r w:rsidRPr="00421BB1">
              <w:rPr>
                <w:b/>
                <w:bCs/>
                <w:sz w:val="18"/>
                <w:szCs w:val="18"/>
                <w:lang w:val="en-IN" w:eastAsia="en-IN" w:bidi="gu-IN"/>
              </w:rPr>
              <w:t>3,12,265.36</w:t>
            </w:r>
          </w:p>
        </w:tc>
        <w:tc>
          <w:tcPr>
            <w:tcW w:w="1240" w:type="dxa"/>
            <w:tcBorders>
              <w:top w:val="nil"/>
              <w:left w:val="nil"/>
              <w:bottom w:val="nil"/>
              <w:right w:val="single" w:sz="8" w:space="0" w:color="auto"/>
            </w:tcBorders>
            <w:shd w:val="clear" w:color="auto" w:fill="auto"/>
            <w:vAlign w:val="center"/>
            <w:hideMark/>
          </w:tcPr>
          <w:p w:rsidR="003948C1" w:rsidRPr="00421BB1" w:rsidRDefault="003948C1" w:rsidP="003948C1">
            <w:pPr>
              <w:widowControl/>
              <w:autoSpaceDE/>
              <w:autoSpaceDN/>
              <w:adjustRightInd/>
              <w:jc w:val="center"/>
              <w:rPr>
                <w:b/>
                <w:bCs/>
                <w:sz w:val="18"/>
                <w:szCs w:val="18"/>
                <w:lang w:val="en-IN" w:eastAsia="en-IN" w:bidi="gu-IN"/>
              </w:rPr>
            </w:pPr>
            <w:r w:rsidRPr="00421BB1">
              <w:rPr>
                <w:b/>
                <w:bCs/>
                <w:sz w:val="18"/>
                <w:szCs w:val="18"/>
                <w:lang w:val="en-IN" w:eastAsia="en-IN" w:bidi="gu-IN"/>
              </w:rPr>
              <w:t>3,59,166.28</w:t>
            </w:r>
          </w:p>
        </w:tc>
        <w:tc>
          <w:tcPr>
            <w:tcW w:w="1240" w:type="dxa"/>
            <w:tcBorders>
              <w:top w:val="nil"/>
              <w:left w:val="nil"/>
              <w:bottom w:val="nil"/>
              <w:right w:val="single" w:sz="8" w:space="0" w:color="auto"/>
            </w:tcBorders>
            <w:shd w:val="clear" w:color="auto" w:fill="auto"/>
            <w:vAlign w:val="center"/>
          </w:tcPr>
          <w:p w:rsidR="003948C1" w:rsidRPr="00421BB1" w:rsidRDefault="007D5A63" w:rsidP="003948C1">
            <w:pPr>
              <w:widowControl/>
              <w:autoSpaceDE/>
              <w:autoSpaceDN/>
              <w:adjustRightInd/>
              <w:jc w:val="center"/>
              <w:rPr>
                <w:b/>
                <w:bCs/>
                <w:sz w:val="18"/>
                <w:szCs w:val="18"/>
                <w:lang w:val="en-IN" w:eastAsia="en-IN" w:bidi="gu-IN"/>
              </w:rPr>
            </w:pPr>
            <w:r w:rsidRPr="00421BB1">
              <w:rPr>
                <w:b/>
                <w:bCs/>
                <w:sz w:val="18"/>
                <w:szCs w:val="18"/>
                <w:lang w:val="en-IN" w:eastAsia="en-IN" w:bidi="gu-IN"/>
              </w:rPr>
              <w:t>362637</w:t>
            </w:r>
            <w:r w:rsidR="003D2FBC" w:rsidRPr="00421BB1">
              <w:rPr>
                <w:b/>
                <w:bCs/>
                <w:sz w:val="18"/>
                <w:szCs w:val="18"/>
                <w:lang w:val="en-IN" w:eastAsia="en-IN" w:bidi="gu-IN"/>
              </w:rPr>
              <w:t>.</w:t>
            </w:r>
            <w:r w:rsidRPr="00421BB1">
              <w:rPr>
                <w:b/>
                <w:bCs/>
                <w:sz w:val="18"/>
                <w:szCs w:val="18"/>
                <w:lang w:val="en-IN" w:eastAsia="en-IN" w:bidi="gu-IN"/>
              </w:rPr>
              <w:t>68</w:t>
            </w:r>
          </w:p>
        </w:tc>
        <w:tc>
          <w:tcPr>
            <w:tcW w:w="104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sz w:val="18"/>
                <w:szCs w:val="18"/>
                <w:lang w:val="en-IN" w:eastAsia="en-IN" w:bidi="gu-IN"/>
              </w:rPr>
            </w:pPr>
            <w:r w:rsidRPr="00421BB1">
              <w:rPr>
                <w:sz w:val="18"/>
                <w:szCs w:val="18"/>
                <w:lang w:val="en-IN" w:eastAsia="en-IN" w:bidi="gu-IN"/>
              </w:rPr>
              <w:t>50372.32</w:t>
            </w:r>
          </w:p>
        </w:tc>
        <w:tc>
          <w:tcPr>
            <w:tcW w:w="1820" w:type="dxa"/>
            <w:tcBorders>
              <w:top w:val="nil"/>
              <w:left w:val="nil"/>
              <w:bottom w:val="single" w:sz="8" w:space="0" w:color="auto"/>
              <w:right w:val="single" w:sz="8" w:space="0" w:color="auto"/>
            </w:tcBorders>
            <w:shd w:val="clear" w:color="auto" w:fill="auto"/>
            <w:noWrap/>
            <w:vAlign w:val="center"/>
          </w:tcPr>
          <w:p w:rsidR="003948C1" w:rsidRPr="00421BB1" w:rsidRDefault="00CB7EEF" w:rsidP="003948C1">
            <w:pPr>
              <w:widowControl/>
              <w:autoSpaceDE/>
              <w:autoSpaceDN/>
              <w:adjustRightInd/>
              <w:jc w:val="center"/>
              <w:rPr>
                <w:sz w:val="18"/>
                <w:szCs w:val="18"/>
                <w:lang w:val="en-IN" w:eastAsia="en-IN" w:bidi="gu-IN"/>
              </w:rPr>
            </w:pPr>
            <w:r w:rsidRPr="00421BB1">
              <w:rPr>
                <w:sz w:val="18"/>
                <w:szCs w:val="18"/>
                <w:lang w:val="en-IN" w:eastAsia="en-IN" w:bidi="gu-IN"/>
              </w:rPr>
              <w:t>3471.40</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421BB1" w:rsidRDefault="00CB7EEF" w:rsidP="003E3DB3">
            <w:pPr>
              <w:widowControl/>
              <w:autoSpaceDE/>
              <w:autoSpaceDN/>
              <w:adjustRightInd/>
              <w:jc w:val="center"/>
              <w:rPr>
                <w:b/>
                <w:bCs/>
                <w:sz w:val="18"/>
                <w:szCs w:val="18"/>
                <w:lang w:val="en-IN" w:eastAsia="en-IN" w:bidi="gu-IN"/>
              </w:rPr>
            </w:pPr>
            <w:r w:rsidRPr="00421BB1">
              <w:rPr>
                <w:b/>
                <w:bCs/>
                <w:sz w:val="18"/>
                <w:szCs w:val="18"/>
                <w:lang w:val="en-IN" w:eastAsia="en-IN" w:bidi="gu-IN"/>
              </w:rPr>
              <w:t>16.</w:t>
            </w:r>
            <w:r w:rsidR="003E3DB3" w:rsidRPr="00421BB1">
              <w:rPr>
                <w:b/>
                <w:bCs/>
                <w:sz w:val="18"/>
                <w:szCs w:val="18"/>
                <w:lang w:val="en-IN" w:eastAsia="en-IN" w:bidi="gu-IN"/>
              </w:rPr>
              <w:t>13 %</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421BB1" w:rsidRDefault="00CB7EEF" w:rsidP="00E51612">
            <w:pPr>
              <w:widowControl/>
              <w:autoSpaceDE/>
              <w:autoSpaceDN/>
              <w:adjustRightInd/>
              <w:jc w:val="center"/>
              <w:rPr>
                <w:b/>
                <w:bCs/>
                <w:sz w:val="18"/>
                <w:szCs w:val="18"/>
                <w:lang w:val="en-IN" w:eastAsia="en-IN" w:bidi="gu-IN"/>
              </w:rPr>
            </w:pPr>
            <w:r w:rsidRPr="00421BB1">
              <w:rPr>
                <w:b/>
                <w:bCs/>
                <w:sz w:val="18"/>
                <w:szCs w:val="18"/>
                <w:lang w:val="en-IN" w:eastAsia="en-IN" w:bidi="gu-IN"/>
              </w:rPr>
              <w:t>0.97</w:t>
            </w:r>
            <w:r w:rsidR="003E3DB3" w:rsidRPr="00421BB1">
              <w:rPr>
                <w:b/>
                <w:bCs/>
                <w:sz w:val="18"/>
                <w:szCs w:val="18"/>
                <w:lang w:val="en-IN" w:eastAsia="en-IN" w:bidi="gu-IN"/>
              </w:rPr>
              <w:t xml:space="preserve"> %</w:t>
            </w:r>
          </w:p>
        </w:tc>
      </w:tr>
      <w:tr w:rsidR="009B7892" w:rsidRPr="00421BB1" w:rsidTr="00D13877">
        <w:trPr>
          <w:trHeight w:val="330"/>
          <w:jc w:val="center"/>
        </w:trPr>
        <w:tc>
          <w:tcPr>
            <w:tcW w:w="9300" w:type="dxa"/>
            <w:gridSpan w:val="6"/>
            <w:tcBorders>
              <w:top w:val="single" w:sz="4" w:space="0" w:color="auto"/>
              <w:left w:val="single" w:sz="8" w:space="0" w:color="auto"/>
              <w:bottom w:val="single" w:sz="8" w:space="0" w:color="000000"/>
              <w:right w:val="single" w:sz="8" w:space="0" w:color="000000"/>
            </w:tcBorders>
            <w:vAlign w:val="center"/>
            <w:hideMark/>
          </w:tcPr>
          <w:p w:rsidR="00D13877" w:rsidRPr="00421BB1" w:rsidRDefault="00D13877" w:rsidP="00D13877">
            <w:pPr>
              <w:widowControl/>
              <w:autoSpaceDE/>
              <w:autoSpaceDN/>
              <w:adjustRightInd/>
              <w:jc w:val="center"/>
              <w:rPr>
                <w:b/>
                <w:bCs/>
                <w:sz w:val="28"/>
                <w:szCs w:val="28"/>
                <w:lang w:val="en-IN" w:eastAsia="en-IN" w:bidi="gu-IN"/>
              </w:rPr>
            </w:pPr>
          </w:p>
          <w:p w:rsidR="00D13877" w:rsidRPr="00421BB1" w:rsidRDefault="00D13877" w:rsidP="00D13877">
            <w:pPr>
              <w:widowControl/>
              <w:autoSpaceDE/>
              <w:autoSpaceDN/>
              <w:adjustRightInd/>
              <w:jc w:val="center"/>
              <w:rPr>
                <w:b/>
                <w:bCs/>
                <w:sz w:val="28"/>
                <w:szCs w:val="28"/>
                <w:lang w:val="en-IN" w:eastAsia="en-IN" w:bidi="gu-IN"/>
              </w:rPr>
            </w:pPr>
          </w:p>
          <w:p w:rsidR="00D13877" w:rsidRPr="00421BB1" w:rsidRDefault="00D13877" w:rsidP="00D13877">
            <w:pPr>
              <w:widowControl/>
              <w:autoSpaceDE/>
              <w:autoSpaceDN/>
              <w:adjustRightInd/>
              <w:jc w:val="center"/>
              <w:rPr>
                <w:b/>
                <w:bCs/>
                <w:sz w:val="28"/>
                <w:szCs w:val="28"/>
                <w:lang w:val="en-IN" w:eastAsia="en-IN" w:bidi="gu-IN"/>
              </w:rPr>
            </w:pPr>
          </w:p>
          <w:p w:rsidR="00D13877" w:rsidRPr="00421BB1" w:rsidRDefault="00D13877" w:rsidP="00D13877">
            <w:pPr>
              <w:widowControl/>
              <w:autoSpaceDE/>
              <w:autoSpaceDN/>
              <w:adjustRightInd/>
              <w:jc w:val="center"/>
              <w:rPr>
                <w:b/>
                <w:bCs/>
                <w:sz w:val="28"/>
                <w:szCs w:val="28"/>
                <w:lang w:val="en-IN" w:eastAsia="en-IN" w:bidi="gu-IN"/>
              </w:rPr>
            </w:pPr>
          </w:p>
          <w:p w:rsidR="00D13877" w:rsidRPr="00421BB1" w:rsidRDefault="00D13877" w:rsidP="00D13877">
            <w:pPr>
              <w:widowControl/>
              <w:autoSpaceDE/>
              <w:autoSpaceDN/>
              <w:adjustRightInd/>
              <w:jc w:val="center"/>
              <w:rPr>
                <w:b/>
                <w:bCs/>
                <w:sz w:val="28"/>
                <w:szCs w:val="28"/>
                <w:lang w:val="en-IN" w:eastAsia="en-IN" w:bidi="gu-IN"/>
              </w:rPr>
            </w:pPr>
          </w:p>
          <w:p w:rsidR="00D13877" w:rsidRPr="00421BB1" w:rsidRDefault="00D13877" w:rsidP="00D13877">
            <w:pPr>
              <w:widowControl/>
              <w:autoSpaceDE/>
              <w:autoSpaceDN/>
              <w:adjustRightInd/>
              <w:jc w:val="center"/>
              <w:rPr>
                <w:b/>
                <w:bCs/>
                <w:sz w:val="28"/>
                <w:szCs w:val="28"/>
                <w:lang w:val="en-IN" w:eastAsia="en-IN" w:bidi="gu-IN"/>
              </w:rPr>
            </w:pPr>
          </w:p>
          <w:p w:rsidR="00D13877" w:rsidRPr="00421BB1" w:rsidRDefault="00D13877" w:rsidP="00D13877">
            <w:pPr>
              <w:widowControl/>
              <w:autoSpaceDE/>
              <w:autoSpaceDN/>
              <w:adjustRightInd/>
              <w:jc w:val="center"/>
              <w:rPr>
                <w:b/>
                <w:bCs/>
                <w:sz w:val="28"/>
                <w:szCs w:val="28"/>
                <w:lang w:val="en-IN" w:eastAsia="en-IN" w:bidi="gu-IN"/>
              </w:rPr>
            </w:pPr>
          </w:p>
          <w:p w:rsidR="00E51612" w:rsidRPr="00421BB1" w:rsidRDefault="00D13877" w:rsidP="00D13877">
            <w:pPr>
              <w:jc w:val="center"/>
              <w:rPr>
                <w:b/>
                <w:bCs/>
                <w:sz w:val="28"/>
                <w:szCs w:val="28"/>
                <w:lang w:val="en-IN" w:eastAsia="en-IN" w:bidi="gu-IN"/>
              </w:rPr>
            </w:pPr>
            <w:r w:rsidRPr="00421BB1">
              <w:rPr>
                <w:b/>
                <w:bCs/>
                <w:sz w:val="28"/>
                <w:szCs w:val="28"/>
                <w:lang w:val="en-IN" w:eastAsia="en-IN" w:bidi="gu-IN"/>
              </w:rPr>
              <w:t>UT. Of DAMAN &amp; Diu</w:t>
            </w:r>
          </w:p>
        </w:tc>
      </w:tr>
      <w:tr w:rsidR="009B7892" w:rsidRPr="00421BB1" w:rsidTr="00D13877">
        <w:trPr>
          <w:trHeight w:val="300"/>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642455" w:rsidRPr="00421BB1" w:rsidRDefault="00642455" w:rsidP="00642455">
            <w:pPr>
              <w:widowControl/>
              <w:autoSpaceDE/>
              <w:autoSpaceDN/>
              <w:adjustRightInd/>
              <w:jc w:val="center"/>
              <w:rPr>
                <w:b/>
                <w:bCs/>
                <w:sz w:val="20"/>
                <w:szCs w:val="20"/>
                <w:lang w:val="en-IN" w:eastAsia="en-IN" w:bidi="gu-IN"/>
              </w:rPr>
            </w:pPr>
            <w:r w:rsidRPr="00421BB1">
              <w:rPr>
                <w:b/>
                <w:bCs/>
                <w:sz w:val="20"/>
                <w:szCs w:val="20"/>
                <w:lang w:val="en-IN" w:eastAsia="en-IN" w:bidi="gu-IN"/>
              </w:rPr>
              <w:lastRenderedPageBreak/>
              <w:t>Public Sector Banks</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1,32,220.19</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1,32,071.01</w:t>
            </w:r>
          </w:p>
        </w:tc>
        <w:tc>
          <w:tcPr>
            <w:tcW w:w="1240" w:type="dxa"/>
            <w:tcBorders>
              <w:top w:val="nil"/>
              <w:left w:val="nil"/>
              <w:bottom w:val="single" w:sz="8" w:space="0" w:color="auto"/>
              <w:right w:val="single" w:sz="8" w:space="0" w:color="auto"/>
            </w:tcBorders>
            <w:shd w:val="clear" w:color="auto" w:fill="auto"/>
            <w:vAlign w:val="center"/>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125985.09</w:t>
            </w:r>
          </w:p>
        </w:tc>
        <w:tc>
          <w:tcPr>
            <w:tcW w:w="104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-6235.10</w:t>
            </w:r>
          </w:p>
        </w:tc>
        <w:tc>
          <w:tcPr>
            <w:tcW w:w="182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-6085.92</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642455" w:rsidRPr="00421BB1" w:rsidRDefault="00642455" w:rsidP="0064245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tcPr>
          <w:p w:rsidR="00642455" w:rsidRPr="00421BB1" w:rsidRDefault="00642455" w:rsidP="00642455">
            <w:pPr>
              <w:widowControl/>
              <w:autoSpaceDE/>
              <w:autoSpaceDN/>
              <w:adjustRightInd/>
              <w:jc w:val="center"/>
              <w:rPr>
                <w:sz w:val="18"/>
                <w:szCs w:val="18"/>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hideMark/>
          </w:tcPr>
          <w:p w:rsidR="00642455" w:rsidRPr="00421BB1" w:rsidRDefault="00E53AE0" w:rsidP="00642455">
            <w:pPr>
              <w:widowControl/>
              <w:autoSpaceDE/>
              <w:autoSpaceDN/>
              <w:adjustRightInd/>
              <w:jc w:val="center"/>
              <w:rPr>
                <w:b/>
                <w:bCs/>
                <w:sz w:val="18"/>
                <w:szCs w:val="18"/>
                <w:lang w:val="en-IN" w:eastAsia="en-IN" w:bidi="gu-IN"/>
              </w:rPr>
            </w:pPr>
            <w:r w:rsidRPr="00421BB1">
              <w:rPr>
                <w:b/>
                <w:bCs/>
                <w:sz w:val="18"/>
                <w:szCs w:val="18"/>
                <w:lang w:val="en-IN" w:eastAsia="en-IN" w:bidi="gu-IN"/>
              </w:rPr>
              <w:t>-</w:t>
            </w:r>
            <w:r w:rsidR="00AD1439" w:rsidRPr="00421BB1">
              <w:rPr>
                <w:b/>
                <w:bCs/>
                <w:sz w:val="18"/>
                <w:szCs w:val="18"/>
                <w:lang w:val="en-IN" w:eastAsia="en-IN" w:bidi="gu-IN"/>
              </w:rPr>
              <w:t>4.72 %</w:t>
            </w:r>
          </w:p>
        </w:tc>
        <w:tc>
          <w:tcPr>
            <w:tcW w:w="182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b/>
                <w:bCs/>
                <w:sz w:val="18"/>
                <w:szCs w:val="18"/>
                <w:lang w:val="en-IN" w:eastAsia="en-IN" w:bidi="gu-IN"/>
              </w:rPr>
            </w:pPr>
            <w:r w:rsidRPr="00421BB1">
              <w:rPr>
                <w:b/>
                <w:bCs/>
                <w:sz w:val="18"/>
                <w:szCs w:val="18"/>
                <w:lang w:val="en-IN" w:eastAsia="en-IN" w:bidi="gu-IN"/>
              </w:rPr>
              <w:t>-4.61 %</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642455" w:rsidRPr="00421BB1" w:rsidRDefault="00642455" w:rsidP="00642455">
            <w:pPr>
              <w:widowControl/>
              <w:autoSpaceDE/>
              <w:autoSpaceDN/>
              <w:adjustRightInd/>
              <w:jc w:val="center"/>
              <w:rPr>
                <w:b/>
                <w:bCs/>
                <w:sz w:val="20"/>
                <w:szCs w:val="20"/>
                <w:lang w:val="en-IN" w:eastAsia="en-IN" w:bidi="gu-IN"/>
              </w:rPr>
            </w:pPr>
            <w:r w:rsidRPr="00421BB1">
              <w:rPr>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2,18,515.79</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2,27,879.36</w:t>
            </w:r>
          </w:p>
        </w:tc>
        <w:tc>
          <w:tcPr>
            <w:tcW w:w="1240" w:type="dxa"/>
            <w:tcBorders>
              <w:top w:val="nil"/>
              <w:left w:val="nil"/>
              <w:bottom w:val="single" w:sz="8" w:space="0" w:color="auto"/>
              <w:right w:val="single" w:sz="8" w:space="0" w:color="auto"/>
            </w:tcBorders>
            <w:shd w:val="clear" w:color="auto" w:fill="auto"/>
            <w:vAlign w:val="center"/>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227689.40</w:t>
            </w:r>
          </w:p>
        </w:tc>
        <w:tc>
          <w:tcPr>
            <w:tcW w:w="104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9173.61</w:t>
            </w:r>
          </w:p>
        </w:tc>
        <w:tc>
          <w:tcPr>
            <w:tcW w:w="182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-189.96</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642455" w:rsidRPr="00421BB1" w:rsidRDefault="00642455" w:rsidP="0064245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tcPr>
          <w:p w:rsidR="00642455" w:rsidRPr="00421BB1" w:rsidRDefault="00642455" w:rsidP="00642455">
            <w:pPr>
              <w:widowControl/>
              <w:autoSpaceDE/>
              <w:autoSpaceDN/>
              <w:adjustRightInd/>
              <w:jc w:val="center"/>
              <w:rPr>
                <w:sz w:val="18"/>
                <w:szCs w:val="18"/>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hideMark/>
          </w:tcPr>
          <w:p w:rsidR="00642455" w:rsidRPr="00421BB1" w:rsidRDefault="00E53AE0" w:rsidP="00642455">
            <w:pPr>
              <w:widowControl/>
              <w:autoSpaceDE/>
              <w:autoSpaceDN/>
              <w:adjustRightInd/>
              <w:jc w:val="center"/>
              <w:rPr>
                <w:b/>
                <w:bCs/>
                <w:sz w:val="18"/>
                <w:szCs w:val="18"/>
                <w:lang w:val="en-IN" w:eastAsia="en-IN" w:bidi="gu-IN"/>
              </w:rPr>
            </w:pPr>
            <w:r w:rsidRPr="00421BB1">
              <w:rPr>
                <w:b/>
                <w:bCs/>
                <w:sz w:val="18"/>
                <w:szCs w:val="18"/>
                <w:lang w:val="en-IN" w:eastAsia="en-IN" w:bidi="gu-IN"/>
              </w:rPr>
              <w:t>-</w:t>
            </w:r>
            <w:r w:rsidR="00AD1439" w:rsidRPr="00421BB1">
              <w:rPr>
                <w:b/>
                <w:bCs/>
                <w:sz w:val="18"/>
                <w:szCs w:val="18"/>
                <w:lang w:val="en-IN" w:eastAsia="en-IN" w:bidi="gu-IN"/>
              </w:rPr>
              <w:t>4.20%</w:t>
            </w:r>
          </w:p>
        </w:tc>
        <w:tc>
          <w:tcPr>
            <w:tcW w:w="182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b/>
                <w:bCs/>
                <w:sz w:val="18"/>
                <w:szCs w:val="18"/>
                <w:lang w:val="en-IN" w:eastAsia="en-IN" w:bidi="gu-IN"/>
              </w:rPr>
            </w:pPr>
            <w:r w:rsidRPr="00421BB1">
              <w:rPr>
                <w:b/>
                <w:bCs/>
                <w:sz w:val="18"/>
                <w:szCs w:val="18"/>
                <w:lang w:val="en-IN" w:eastAsia="en-IN" w:bidi="gu-IN"/>
              </w:rPr>
              <w:t>-.08%</w:t>
            </w:r>
          </w:p>
        </w:tc>
      </w:tr>
      <w:tr w:rsidR="009B7892" w:rsidRPr="00421BB1" w:rsidTr="00D13877">
        <w:trPr>
          <w:trHeight w:val="300"/>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642455" w:rsidRPr="00421BB1" w:rsidRDefault="00642455" w:rsidP="00642455">
            <w:pPr>
              <w:widowControl/>
              <w:autoSpaceDE/>
              <w:autoSpaceDN/>
              <w:adjustRightInd/>
              <w:jc w:val="center"/>
              <w:rPr>
                <w:b/>
                <w:bCs/>
                <w:sz w:val="20"/>
                <w:szCs w:val="20"/>
                <w:lang w:val="en-IN" w:eastAsia="en-IN" w:bidi="gu-IN"/>
              </w:rPr>
            </w:pPr>
            <w:r w:rsidRPr="00421BB1">
              <w:rPr>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1,12,128.07</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1,42,878.44</w:t>
            </w:r>
          </w:p>
        </w:tc>
        <w:tc>
          <w:tcPr>
            <w:tcW w:w="1240" w:type="dxa"/>
            <w:tcBorders>
              <w:top w:val="nil"/>
              <w:left w:val="nil"/>
              <w:bottom w:val="single" w:sz="8" w:space="0" w:color="auto"/>
              <w:right w:val="single" w:sz="8" w:space="0" w:color="auto"/>
            </w:tcBorders>
            <w:shd w:val="clear" w:color="auto" w:fill="auto"/>
            <w:vAlign w:val="center"/>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151219.73</w:t>
            </w:r>
          </w:p>
        </w:tc>
        <w:tc>
          <w:tcPr>
            <w:tcW w:w="104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39091.66</w:t>
            </w:r>
          </w:p>
        </w:tc>
        <w:tc>
          <w:tcPr>
            <w:tcW w:w="182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8341.29</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642455" w:rsidRPr="00421BB1" w:rsidRDefault="00642455" w:rsidP="0064245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tcPr>
          <w:p w:rsidR="00642455" w:rsidRPr="00421BB1" w:rsidRDefault="00642455" w:rsidP="00642455">
            <w:pPr>
              <w:widowControl/>
              <w:autoSpaceDE/>
              <w:autoSpaceDN/>
              <w:adjustRightInd/>
              <w:jc w:val="center"/>
              <w:rPr>
                <w:sz w:val="18"/>
                <w:szCs w:val="18"/>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hideMark/>
          </w:tcPr>
          <w:p w:rsidR="00642455" w:rsidRPr="00421BB1" w:rsidRDefault="00E53AE0" w:rsidP="00642455">
            <w:pPr>
              <w:widowControl/>
              <w:autoSpaceDE/>
              <w:autoSpaceDN/>
              <w:adjustRightInd/>
              <w:jc w:val="center"/>
              <w:rPr>
                <w:b/>
                <w:bCs/>
                <w:sz w:val="18"/>
                <w:szCs w:val="18"/>
                <w:lang w:val="en-IN" w:eastAsia="en-IN" w:bidi="gu-IN"/>
              </w:rPr>
            </w:pPr>
            <w:r w:rsidRPr="00421BB1">
              <w:rPr>
                <w:b/>
                <w:bCs/>
                <w:sz w:val="18"/>
                <w:szCs w:val="18"/>
                <w:lang w:val="en-IN" w:eastAsia="en-IN" w:bidi="gu-IN"/>
              </w:rPr>
              <w:t>-</w:t>
            </w:r>
            <w:r w:rsidR="00AD1439" w:rsidRPr="00421BB1">
              <w:rPr>
                <w:b/>
                <w:bCs/>
                <w:sz w:val="18"/>
                <w:szCs w:val="18"/>
                <w:lang w:val="en-IN" w:eastAsia="en-IN" w:bidi="gu-IN"/>
              </w:rPr>
              <w:t>34.86 %</w:t>
            </w:r>
          </w:p>
        </w:tc>
        <w:tc>
          <w:tcPr>
            <w:tcW w:w="182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b/>
                <w:bCs/>
                <w:sz w:val="18"/>
                <w:szCs w:val="18"/>
                <w:lang w:val="en-IN" w:eastAsia="en-IN" w:bidi="gu-IN"/>
              </w:rPr>
            </w:pPr>
            <w:r w:rsidRPr="00421BB1">
              <w:rPr>
                <w:b/>
                <w:bCs/>
                <w:sz w:val="18"/>
                <w:szCs w:val="18"/>
                <w:lang w:val="en-IN" w:eastAsia="en-IN" w:bidi="gu-IN"/>
              </w:rPr>
              <w:t>5.84%</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642455" w:rsidRPr="00421BB1" w:rsidRDefault="00642455" w:rsidP="00642455">
            <w:pPr>
              <w:widowControl/>
              <w:autoSpaceDE/>
              <w:autoSpaceDN/>
              <w:adjustRightInd/>
              <w:jc w:val="center"/>
              <w:rPr>
                <w:b/>
                <w:bCs/>
                <w:sz w:val="20"/>
                <w:szCs w:val="20"/>
                <w:lang w:val="en-IN" w:eastAsia="en-IN" w:bidi="gu-IN"/>
              </w:rPr>
            </w:pPr>
            <w:r w:rsidRPr="00421BB1">
              <w:rPr>
                <w:b/>
                <w:bCs/>
                <w:sz w:val="20"/>
                <w:szCs w:val="20"/>
                <w:lang w:val="en-IN" w:eastAsia="en-IN" w:bidi="gu-IN"/>
              </w:rPr>
              <w:t>Co- operative Banks</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39,096.45</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55,741.49</w:t>
            </w:r>
          </w:p>
        </w:tc>
        <w:tc>
          <w:tcPr>
            <w:tcW w:w="1240" w:type="dxa"/>
            <w:tcBorders>
              <w:top w:val="nil"/>
              <w:left w:val="nil"/>
              <w:bottom w:val="single" w:sz="8" w:space="0" w:color="auto"/>
              <w:right w:val="single" w:sz="8" w:space="0" w:color="auto"/>
            </w:tcBorders>
            <w:shd w:val="clear" w:color="auto" w:fill="auto"/>
            <w:vAlign w:val="center"/>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56319.81</w:t>
            </w:r>
          </w:p>
        </w:tc>
        <w:tc>
          <w:tcPr>
            <w:tcW w:w="104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17223.36</w:t>
            </w:r>
          </w:p>
        </w:tc>
        <w:tc>
          <w:tcPr>
            <w:tcW w:w="182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578.32</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642455" w:rsidRPr="00421BB1" w:rsidRDefault="00642455" w:rsidP="00642455">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tcPr>
          <w:p w:rsidR="00642455" w:rsidRPr="00421BB1" w:rsidRDefault="00642455" w:rsidP="00642455">
            <w:pPr>
              <w:widowControl/>
              <w:autoSpaceDE/>
              <w:autoSpaceDN/>
              <w:adjustRightInd/>
              <w:jc w:val="center"/>
              <w:rPr>
                <w:sz w:val="18"/>
                <w:szCs w:val="18"/>
                <w:lang w:val="en-IN" w:eastAsia="en-IN" w:bidi="gu-IN"/>
              </w:rPr>
            </w:pPr>
          </w:p>
        </w:tc>
        <w:tc>
          <w:tcPr>
            <w:tcW w:w="104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b/>
                <w:bCs/>
                <w:sz w:val="18"/>
                <w:szCs w:val="18"/>
                <w:lang w:val="en-IN" w:eastAsia="en-IN" w:bidi="gu-IN"/>
              </w:rPr>
            </w:pPr>
            <w:r w:rsidRPr="00421BB1">
              <w:rPr>
                <w:b/>
                <w:bCs/>
                <w:sz w:val="18"/>
                <w:szCs w:val="18"/>
                <w:lang w:val="en-IN" w:eastAsia="en-IN" w:bidi="gu-IN"/>
              </w:rPr>
              <w:t>44.05 %</w:t>
            </w:r>
          </w:p>
        </w:tc>
        <w:tc>
          <w:tcPr>
            <w:tcW w:w="182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b/>
                <w:bCs/>
                <w:sz w:val="18"/>
                <w:szCs w:val="18"/>
                <w:lang w:val="en-IN" w:eastAsia="en-IN" w:bidi="gu-IN"/>
              </w:rPr>
            </w:pPr>
            <w:r w:rsidRPr="00421BB1">
              <w:rPr>
                <w:b/>
                <w:bCs/>
                <w:sz w:val="18"/>
                <w:szCs w:val="18"/>
                <w:lang w:val="en-IN" w:eastAsia="en-IN" w:bidi="gu-IN"/>
              </w:rPr>
              <w:t>1.04%</w:t>
            </w:r>
          </w:p>
        </w:tc>
      </w:tr>
      <w:tr w:rsidR="009B7892" w:rsidRPr="00421BB1" w:rsidTr="00D13877">
        <w:trPr>
          <w:trHeight w:val="37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642455" w:rsidRPr="00421BB1" w:rsidRDefault="00642455" w:rsidP="00642455">
            <w:pPr>
              <w:widowControl/>
              <w:autoSpaceDE/>
              <w:autoSpaceDN/>
              <w:adjustRightInd/>
              <w:jc w:val="center"/>
              <w:rPr>
                <w:b/>
                <w:bCs/>
                <w:sz w:val="28"/>
                <w:szCs w:val="28"/>
                <w:lang w:val="en-IN" w:eastAsia="en-IN" w:bidi="gu-IN"/>
              </w:rPr>
            </w:pPr>
            <w:r w:rsidRPr="00421BB1">
              <w:rPr>
                <w:b/>
                <w:bCs/>
                <w:sz w:val="28"/>
                <w:szCs w:val="28"/>
                <w:lang w:val="en-IN" w:eastAsia="en-IN" w:bidi="gu-IN"/>
              </w:rPr>
              <w:t>Grand Total (UT)</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5,01,960.50</w:t>
            </w:r>
          </w:p>
        </w:tc>
        <w:tc>
          <w:tcPr>
            <w:tcW w:w="1240" w:type="dxa"/>
            <w:tcBorders>
              <w:top w:val="nil"/>
              <w:left w:val="nil"/>
              <w:bottom w:val="single" w:sz="8" w:space="0" w:color="auto"/>
              <w:right w:val="single" w:sz="8" w:space="0" w:color="auto"/>
            </w:tcBorders>
            <w:shd w:val="clear" w:color="auto" w:fill="auto"/>
            <w:vAlign w:val="center"/>
            <w:hideMark/>
          </w:tcPr>
          <w:p w:rsidR="00642455" w:rsidRPr="00421BB1" w:rsidRDefault="00642455" w:rsidP="00642455">
            <w:pPr>
              <w:widowControl/>
              <w:autoSpaceDE/>
              <w:autoSpaceDN/>
              <w:adjustRightInd/>
              <w:jc w:val="center"/>
              <w:rPr>
                <w:sz w:val="18"/>
                <w:szCs w:val="18"/>
                <w:lang w:val="en-IN" w:eastAsia="en-IN" w:bidi="gu-IN"/>
              </w:rPr>
            </w:pPr>
            <w:r w:rsidRPr="00421BB1">
              <w:rPr>
                <w:sz w:val="18"/>
                <w:szCs w:val="18"/>
                <w:lang w:val="en-IN" w:eastAsia="en-IN" w:bidi="gu-IN"/>
              </w:rPr>
              <w:t>5,58,570.30</w:t>
            </w:r>
          </w:p>
        </w:tc>
        <w:tc>
          <w:tcPr>
            <w:tcW w:w="1240" w:type="dxa"/>
            <w:tcBorders>
              <w:top w:val="nil"/>
              <w:left w:val="nil"/>
              <w:bottom w:val="single" w:sz="8" w:space="0" w:color="auto"/>
              <w:right w:val="single" w:sz="8" w:space="0" w:color="auto"/>
            </w:tcBorders>
            <w:shd w:val="clear" w:color="auto" w:fill="auto"/>
            <w:vAlign w:val="center"/>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561214.03</w:t>
            </w:r>
          </w:p>
        </w:tc>
        <w:tc>
          <w:tcPr>
            <w:tcW w:w="104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AD1439">
            <w:pPr>
              <w:widowControl/>
              <w:autoSpaceDE/>
              <w:autoSpaceDN/>
              <w:adjustRightInd/>
              <w:rPr>
                <w:sz w:val="18"/>
                <w:szCs w:val="18"/>
                <w:lang w:val="en-IN" w:eastAsia="en-IN" w:bidi="gu-IN"/>
              </w:rPr>
            </w:pPr>
            <w:r w:rsidRPr="00421BB1">
              <w:rPr>
                <w:sz w:val="18"/>
                <w:szCs w:val="18"/>
                <w:lang w:val="en-IN" w:eastAsia="en-IN" w:bidi="gu-IN"/>
              </w:rPr>
              <w:t>59253.53</w:t>
            </w:r>
          </w:p>
        </w:tc>
        <w:tc>
          <w:tcPr>
            <w:tcW w:w="1820" w:type="dxa"/>
            <w:tcBorders>
              <w:top w:val="nil"/>
              <w:left w:val="nil"/>
              <w:bottom w:val="single" w:sz="8" w:space="0" w:color="auto"/>
              <w:right w:val="single" w:sz="8" w:space="0" w:color="auto"/>
            </w:tcBorders>
            <w:shd w:val="clear" w:color="auto" w:fill="auto"/>
            <w:noWrap/>
            <w:vAlign w:val="center"/>
            <w:hideMark/>
          </w:tcPr>
          <w:p w:rsidR="00642455" w:rsidRPr="00421BB1" w:rsidRDefault="00AD1439" w:rsidP="00642455">
            <w:pPr>
              <w:widowControl/>
              <w:autoSpaceDE/>
              <w:autoSpaceDN/>
              <w:adjustRightInd/>
              <w:jc w:val="center"/>
              <w:rPr>
                <w:sz w:val="18"/>
                <w:szCs w:val="18"/>
                <w:lang w:val="en-IN" w:eastAsia="en-IN" w:bidi="gu-IN"/>
              </w:rPr>
            </w:pPr>
            <w:r w:rsidRPr="00421BB1">
              <w:rPr>
                <w:sz w:val="18"/>
                <w:szCs w:val="18"/>
                <w:lang w:val="en-IN" w:eastAsia="en-IN" w:bidi="gu-IN"/>
              </w:rPr>
              <w:t>2643.73</w:t>
            </w:r>
          </w:p>
        </w:tc>
      </w:tr>
      <w:tr w:rsidR="009B7892" w:rsidRPr="00421BB1" w:rsidTr="00D13877">
        <w:trPr>
          <w:trHeight w:val="315"/>
          <w:jc w:val="center"/>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E51612" w:rsidRPr="00421BB1" w:rsidRDefault="00E51612" w:rsidP="00E51612">
            <w:pPr>
              <w:widowControl/>
              <w:autoSpaceDE/>
              <w:autoSpaceDN/>
              <w:adjustRightInd/>
              <w:rPr>
                <w:sz w:val="22"/>
                <w:szCs w:val="22"/>
                <w:lang w:val="en-IN" w:eastAsia="en-IN" w:bidi="gu-IN"/>
              </w:rPr>
            </w:pPr>
            <w:r w:rsidRPr="00421BB1">
              <w:rPr>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E51612" w:rsidRPr="00421BB1" w:rsidRDefault="00AD1439" w:rsidP="00E51612">
            <w:pPr>
              <w:widowControl/>
              <w:autoSpaceDE/>
              <w:autoSpaceDN/>
              <w:adjustRightInd/>
              <w:jc w:val="center"/>
              <w:rPr>
                <w:b/>
                <w:bCs/>
                <w:sz w:val="18"/>
                <w:szCs w:val="18"/>
                <w:lang w:val="en-IN" w:eastAsia="en-IN" w:bidi="gu-IN"/>
              </w:rPr>
            </w:pPr>
            <w:r w:rsidRPr="00421BB1">
              <w:rPr>
                <w:b/>
                <w:bCs/>
                <w:sz w:val="18"/>
                <w:szCs w:val="18"/>
                <w:lang w:val="en-IN" w:eastAsia="en-IN" w:bidi="gu-IN"/>
              </w:rPr>
              <w:t>11.80 %</w:t>
            </w:r>
          </w:p>
        </w:tc>
        <w:tc>
          <w:tcPr>
            <w:tcW w:w="1820" w:type="dxa"/>
            <w:tcBorders>
              <w:top w:val="nil"/>
              <w:left w:val="nil"/>
              <w:bottom w:val="single" w:sz="8" w:space="0" w:color="auto"/>
              <w:right w:val="single" w:sz="8" w:space="0" w:color="auto"/>
            </w:tcBorders>
            <w:shd w:val="clear" w:color="auto" w:fill="auto"/>
            <w:noWrap/>
            <w:vAlign w:val="center"/>
            <w:hideMark/>
          </w:tcPr>
          <w:p w:rsidR="00E51612" w:rsidRPr="00421BB1" w:rsidRDefault="00AD1439" w:rsidP="00E51612">
            <w:pPr>
              <w:widowControl/>
              <w:autoSpaceDE/>
              <w:autoSpaceDN/>
              <w:adjustRightInd/>
              <w:jc w:val="center"/>
              <w:rPr>
                <w:b/>
                <w:bCs/>
                <w:sz w:val="18"/>
                <w:szCs w:val="18"/>
                <w:lang w:val="en-IN" w:eastAsia="en-IN" w:bidi="gu-IN"/>
              </w:rPr>
            </w:pPr>
            <w:r w:rsidRPr="00421BB1">
              <w:rPr>
                <w:b/>
                <w:bCs/>
                <w:sz w:val="18"/>
                <w:szCs w:val="18"/>
                <w:lang w:val="en-IN" w:eastAsia="en-IN" w:bidi="gu-IN"/>
              </w:rPr>
              <w:t>0.47%</w:t>
            </w:r>
          </w:p>
        </w:tc>
      </w:tr>
    </w:tbl>
    <w:p w:rsidR="00526C87" w:rsidRPr="00421BB1" w:rsidRDefault="00526C87" w:rsidP="00E53AE0">
      <w:pPr>
        <w:tabs>
          <w:tab w:val="right" w:pos="8842"/>
        </w:tabs>
        <w:jc w:val="both"/>
        <w:rPr>
          <w:rFonts w:eastAsia="Arial"/>
        </w:rPr>
      </w:pPr>
    </w:p>
    <w:p w:rsidR="00526C87" w:rsidRPr="00421BB1" w:rsidRDefault="009A009A" w:rsidP="00526C87">
      <w:pPr>
        <w:keepNext/>
        <w:widowControl/>
        <w:autoSpaceDE/>
        <w:autoSpaceDN/>
        <w:adjustRightInd/>
        <w:spacing w:before="240" w:after="60"/>
        <w:jc w:val="both"/>
        <w:outlineLvl w:val="2"/>
        <w:rPr>
          <w:sz w:val="22"/>
          <w:szCs w:val="22"/>
        </w:rPr>
      </w:pPr>
      <w:r w:rsidRPr="00421BB1">
        <w:rPr>
          <w:rFonts w:eastAsia="Arial"/>
          <w:b/>
          <w:sz w:val="28"/>
          <w:u w:val="single"/>
        </w:rPr>
        <w:t xml:space="preserve"> </w:t>
      </w:r>
      <w:proofErr w:type="gramStart"/>
      <w:r w:rsidR="00526C87" w:rsidRPr="00421BB1">
        <w:rPr>
          <w:rFonts w:eastAsia="Arial"/>
          <w:b/>
          <w:sz w:val="28"/>
          <w:u w:val="single"/>
        </w:rPr>
        <w:t>( iii</w:t>
      </w:r>
      <w:proofErr w:type="gramEnd"/>
      <w:r w:rsidR="00526C87" w:rsidRPr="00421BB1">
        <w:rPr>
          <w:rFonts w:eastAsia="Arial"/>
          <w:b/>
          <w:sz w:val="28"/>
          <w:u w:val="single"/>
        </w:rPr>
        <w:t xml:space="preserve"> ) CREDIT EXPANSION:</w:t>
      </w:r>
    </w:p>
    <w:p w:rsidR="00667213" w:rsidRPr="00421BB1" w:rsidRDefault="00667213" w:rsidP="00526C87">
      <w:pPr>
        <w:jc w:val="both"/>
        <w:rPr>
          <w:rFonts w:eastAsia="Arial"/>
          <w:b/>
          <w:sz w:val="28"/>
          <w:u w:val="single"/>
        </w:rPr>
      </w:pPr>
    </w:p>
    <w:p w:rsidR="00994B10" w:rsidRPr="00421BB1" w:rsidRDefault="00994B10" w:rsidP="00526C87">
      <w:pPr>
        <w:jc w:val="both"/>
        <w:rPr>
          <w:rFonts w:eastAsia="Arial"/>
          <w:b/>
          <w:sz w:val="28"/>
          <w:u w:val="single"/>
        </w:rPr>
      </w:pPr>
    </w:p>
    <w:p w:rsidR="00526C87" w:rsidRPr="00421BB1" w:rsidRDefault="00526C87" w:rsidP="00526C87">
      <w:pPr>
        <w:jc w:val="both"/>
        <w:rPr>
          <w:rFonts w:eastAsia="Arial"/>
          <w:b/>
          <w:sz w:val="28"/>
          <w:u w:val="single"/>
        </w:rPr>
      </w:pPr>
      <w:proofErr w:type="gramStart"/>
      <w:r w:rsidRPr="00421BB1">
        <w:rPr>
          <w:rFonts w:eastAsia="Arial"/>
          <w:b/>
          <w:sz w:val="28"/>
        </w:rPr>
        <w:t>Diu</w:t>
      </w:r>
      <w:r w:rsidR="003A6CB8" w:rsidRPr="00421BB1">
        <w:rPr>
          <w:rFonts w:eastAsia="Arial"/>
          <w:b/>
          <w:sz w:val="28"/>
        </w:rPr>
        <w:t xml:space="preserve"> </w:t>
      </w:r>
      <w:r w:rsidR="008F25F8" w:rsidRPr="00421BB1">
        <w:rPr>
          <w:rFonts w:eastAsia="Arial"/>
          <w:b/>
          <w:sz w:val="28"/>
        </w:rPr>
        <w:t xml:space="preserve"> </w:t>
      </w:r>
      <w:r w:rsidR="00F335C3" w:rsidRPr="00421BB1">
        <w:rPr>
          <w:rFonts w:eastAsia="Arial"/>
          <w:b/>
          <w:sz w:val="28"/>
        </w:rPr>
        <w:t>District</w:t>
      </w:r>
      <w:proofErr w:type="gramEnd"/>
      <w:r w:rsidR="00F335C3" w:rsidRPr="00421BB1">
        <w:rPr>
          <w:rFonts w:eastAsia="Arial"/>
          <w:b/>
          <w:sz w:val="28"/>
          <w:u w:val="single"/>
        </w:rPr>
        <w:t>:</w:t>
      </w:r>
    </w:p>
    <w:p w:rsidR="00526C87" w:rsidRPr="00421BB1" w:rsidRDefault="00526C87" w:rsidP="00526C87">
      <w:pPr>
        <w:jc w:val="both"/>
        <w:rPr>
          <w:rFonts w:eastAsia="Arial"/>
        </w:rPr>
      </w:pPr>
      <w:r w:rsidRPr="00421BB1">
        <w:rPr>
          <w:rFonts w:eastAsia="Arial"/>
        </w:rPr>
        <w:t xml:space="preserve">During the quarter </w:t>
      </w:r>
      <w:r w:rsidR="00067F64" w:rsidRPr="00421BB1">
        <w:rPr>
          <w:rFonts w:eastAsia="Arial"/>
        </w:rPr>
        <w:t>March-19</w:t>
      </w:r>
      <w:r w:rsidRPr="00421BB1">
        <w:rPr>
          <w:rFonts w:eastAsia="Arial"/>
        </w:rPr>
        <w:t xml:space="preserve"> under review, the aggregate advances of the Banks in Diu dis</w:t>
      </w:r>
      <w:r w:rsidR="00067F64" w:rsidRPr="00421BB1">
        <w:rPr>
          <w:rFonts w:eastAsia="Arial"/>
        </w:rPr>
        <w:t>trict is de</w:t>
      </w:r>
      <w:r w:rsidR="008D1136" w:rsidRPr="00421BB1">
        <w:rPr>
          <w:rFonts w:eastAsia="Arial"/>
        </w:rPr>
        <w:t>creased by Rs.</w:t>
      </w:r>
      <w:r w:rsidR="00067F64" w:rsidRPr="00421BB1">
        <w:rPr>
          <w:rFonts w:eastAsia="Arial"/>
        </w:rPr>
        <w:t>373.13</w:t>
      </w:r>
      <w:r w:rsidR="00754A45" w:rsidRPr="00421BB1">
        <w:rPr>
          <w:rFonts w:eastAsia="Arial"/>
        </w:rPr>
        <w:t xml:space="preserve"> </w:t>
      </w:r>
      <w:r w:rsidRPr="00421BB1">
        <w:rPr>
          <w:rFonts w:eastAsia="Arial"/>
        </w:rPr>
        <w:t>Lakhs in absolute terms, registerin</w:t>
      </w:r>
      <w:r w:rsidR="008D1136" w:rsidRPr="00421BB1">
        <w:rPr>
          <w:rFonts w:eastAsia="Arial"/>
        </w:rPr>
        <w:t xml:space="preserve">g </w:t>
      </w:r>
      <w:r w:rsidR="00994654" w:rsidRPr="00421BB1">
        <w:rPr>
          <w:rFonts w:eastAsia="Arial"/>
        </w:rPr>
        <w:t>1</w:t>
      </w:r>
      <w:r w:rsidR="00067F64" w:rsidRPr="00421BB1">
        <w:rPr>
          <w:rFonts w:eastAsia="Arial"/>
        </w:rPr>
        <w:t>.96 negative</w:t>
      </w:r>
      <w:r w:rsidRPr="00421BB1">
        <w:rPr>
          <w:rFonts w:eastAsia="Arial"/>
        </w:rPr>
        <w:t xml:space="preserve"> growth</w:t>
      </w:r>
      <w:r w:rsidR="008D1136" w:rsidRPr="00421BB1">
        <w:rPr>
          <w:rFonts w:eastAsia="Arial"/>
        </w:rPr>
        <w:t xml:space="preserve"> over </w:t>
      </w:r>
      <w:r w:rsidR="00067F64" w:rsidRPr="00421BB1">
        <w:rPr>
          <w:rFonts w:eastAsia="Arial"/>
        </w:rPr>
        <w:t>DEC-</w:t>
      </w:r>
      <w:r w:rsidR="008D1136" w:rsidRPr="00421BB1">
        <w:rPr>
          <w:rFonts w:eastAsia="Arial"/>
        </w:rPr>
        <w:t xml:space="preserve"> 2018</w:t>
      </w:r>
      <w:r w:rsidRPr="00421BB1">
        <w:rPr>
          <w:rFonts w:eastAsia="Arial"/>
        </w:rPr>
        <w:t xml:space="preserve">. </w:t>
      </w:r>
    </w:p>
    <w:p w:rsidR="004049B1" w:rsidRPr="00421BB1" w:rsidRDefault="004049B1" w:rsidP="00526C87">
      <w:pPr>
        <w:jc w:val="both"/>
        <w:rPr>
          <w:rFonts w:eastAsia="Arial"/>
        </w:rPr>
      </w:pPr>
    </w:p>
    <w:p w:rsidR="004049B1" w:rsidRPr="00421BB1" w:rsidRDefault="004049B1" w:rsidP="004049B1">
      <w:pPr>
        <w:jc w:val="both"/>
        <w:rPr>
          <w:rFonts w:eastAsia="Arial"/>
        </w:rPr>
      </w:pPr>
      <w:r w:rsidRPr="00421BB1">
        <w:rPr>
          <w:rFonts w:eastAsia="Arial"/>
        </w:rPr>
        <w:t xml:space="preserve">During Year on Year basis, the aggregate </w:t>
      </w:r>
      <w:r w:rsidR="0032792E" w:rsidRPr="00421BB1">
        <w:rPr>
          <w:rFonts w:eastAsia="Arial"/>
        </w:rPr>
        <w:t>advances</w:t>
      </w:r>
      <w:r w:rsidRPr="00421BB1">
        <w:rPr>
          <w:rFonts w:eastAsia="Arial"/>
        </w:rPr>
        <w:t xml:space="preserve"> of Banks in  Diu district is increased by Rs. </w:t>
      </w:r>
      <w:r w:rsidR="00067F64" w:rsidRPr="00421BB1">
        <w:rPr>
          <w:rFonts w:eastAsia="Arial"/>
        </w:rPr>
        <w:t>1603.86</w:t>
      </w:r>
      <w:r w:rsidRPr="00421BB1">
        <w:rPr>
          <w:rFonts w:eastAsia="Arial"/>
        </w:rPr>
        <w:t xml:space="preserve"> Lakhs in absolute terms from Rs. </w:t>
      </w:r>
      <w:r w:rsidR="00067F64" w:rsidRPr="00421BB1">
        <w:rPr>
          <w:rFonts w:eastAsia="Arial"/>
        </w:rPr>
        <w:t>17023.84</w:t>
      </w:r>
      <w:r w:rsidRPr="00421BB1">
        <w:rPr>
          <w:rFonts w:eastAsia="Arial"/>
        </w:rPr>
        <w:t xml:space="preserve"> Lakhs as of </w:t>
      </w:r>
      <w:r w:rsidR="00067F64" w:rsidRPr="00421BB1">
        <w:rPr>
          <w:rFonts w:eastAsia="Arial"/>
        </w:rPr>
        <w:t>March -2018</w:t>
      </w:r>
      <w:r w:rsidRPr="00421BB1">
        <w:rPr>
          <w:rFonts w:eastAsia="Arial"/>
        </w:rPr>
        <w:t xml:space="preserve"> to Rs.</w:t>
      </w:r>
      <w:r w:rsidR="00067F64" w:rsidRPr="00421BB1">
        <w:rPr>
          <w:rFonts w:eastAsia="Arial"/>
        </w:rPr>
        <w:t>18627.72</w:t>
      </w:r>
      <w:r w:rsidRPr="00421BB1">
        <w:rPr>
          <w:rFonts w:eastAsia="Arial"/>
        </w:rPr>
        <w:t xml:space="preserve">  Lakhs as of </w:t>
      </w:r>
      <w:r w:rsidR="00067F64" w:rsidRPr="00421BB1">
        <w:rPr>
          <w:rFonts w:eastAsia="Arial"/>
        </w:rPr>
        <w:t>March-19</w:t>
      </w:r>
      <w:r w:rsidRPr="00421BB1">
        <w:rPr>
          <w:rFonts w:eastAsia="Arial"/>
        </w:rPr>
        <w:t xml:space="preserve"> registering the positive growth of </w:t>
      </w:r>
      <w:r w:rsidR="00067F64" w:rsidRPr="00421BB1">
        <w:rPr>
          <w:rFonts w:eastAsia="Arial"/>
        </w:rPr>
        <w:t>9.42</w:t>
      </w:r>
      <w:r w:rsidRPr="00421BB1">
        <w:rPr>
          <w:rFonts w:eastAsia="Arial"/>
        </w:rPr>
        <w:t xml:space="preserve"> % . </w:t>
      </w:r>
    </w:p>
    <w:p w:rsidR="004049B1" w:rsidRPr="00421BB1" w:rsidRDefault="004049B1" w:rsidP="00526C87">
      <w:pPr>
        <w:jc w:val="both"/>
        <w:rPr>
          <w:rFonts w:eastAsia="Arial"/>
        </w:rPr>
      </w:pPr>
    </w:p>
    <w:p w:rsidR="00994B10" w:rsidRPr="00421BB1" w:rsidRDefault="00994B10" w:rsidP="00526C87">
      <w:pPr>
        <w:jc w:val="both"/>
        <w:rPr>
          <w:rFonts w:eastAsia="Arial"/>
          <w:b/>
          <w:sz w:val="28"/>
          <w:u w:val="single"/>
        </w:rPr>
      </w:pPr>
    </w:p>
    <w:p w:rsidR="00526C87" w:rsidRPr="00421BB1" w:rsidRDefault="00526C87" w:rsidP="00526C87">
      <w:pPr>
        <w:jc w:val="both"/>
        <w:rPr>
          <w:rFonts w:eastAsia="Arial"/>
          <w:b/>
          <w:sz w:val="28"/>
        </w:rPr>
      </w:pPr>
      <w:proofErr w:type="gramStart"/>
      <w:r w:rsidRPr="00421BB1">
        <w:rPr>
          <w:rFonts w:eastAsia="Arial"/>
          <w:b/>
          <w:sz w:val="28"/>
        </w:rPr>
        <w:t>Daman</w:t>
      </w:r>
      <w:r w:rsidR="008F25F8" w:rsidRPr="00421BB1">
        <w:rPr>
          <w:rFonts w:eastAsia="Arial"/>
          <w:b/>
          <w:sz w:val="28"/>
        </w:rPr>
        <w:t xml:space="preserve"> </w:t>
      </w:r>
      <w:r w:rsidR="003A6CB8" w:rsidRPr="00421BB1">
        <w:rPr>
          <w:rFonts w:eastAsia="Arial"/>
          <w:b/>
          <w:sz w:val="28"/>
        </w:rPr>
        <w:t xml:space="preserve"> </w:t>
      </w:r>
      <w:r w:rsidR="00F335C3" w:rsidRPr="00421BB1">
        <w:rPr>
          <w:rFonts w:eastAsia="Arial"/>
          <w:b/>
          <w:sz w:val="28"/>
        </w:rPr>
        <w:t>District</w:t>
      </w:r>
      <w:proofErr w:type="gramEnd"/>
      <w:r w:rsidR="00F335C3" w:rsidRPr="00421BB1">
        <w:rPr>
          <w:rFonts w:eastAsia="Arial"/>
          <w:b/>
          <w:sz w:val="28"/>
        </w:rPr>
        <w:t>:</w:t>
      </w:r>
    </w:p>
    <w:p w:rsidR="00D13877" w:rsidRPr="00421BB1" w:rsidRDefault="00D13877" w:rsidP="00526C87">
      <w:pPr>
        <w:jc w:val="both"/>
        <w:rPr>
          <w:rFonts w:eastAsia="Arial"/>
          <w:b/>
          <w:sz w:val="28"/>
          <w:u w:val="single"/>
        </w:rPr>
      </w:pPr>
    </w:p>
    <w:p w:rsidR="00526C87" w:rsidRPr="00421BB1" w:rsidRDefault="00526C87" w:rsidP="00526C87">
      <w:pPr>
        <w:jc w:val="both"/>
        <w:rPr>
          <w:rFonts w:eastAsia="Arial"/>
        </w:rPr>
      </w:pPr>
      <w:r w:rsidRPr="00421BB1">
        <w:rPr>
          <w:rFonts w:eastAsia="Arial"/>
        </w:rPr>
        <w:t xml:space="preserve">During the </w:t>
      </w:r>
      <w:r w:rsidR="00566183" w:rsidRPr="00421BB1">
        <w:rPr>
          <w:rFonts w:eastAsia="Arial"/>
        </w:rPr>
        <w:t xml:space="preserve">quarter </w:t>
      </w:r>
      <w:r w:rsidR="00DC44B9" w:rsidRPr="00421BB1">
        <w:rPr>
          <w:rFonts w:eastAsia="Arial"/>
        </w:rPr>
        <w:t>March-19</w:t>
      </w:r>
      <w:r w:rsidRPr="00421BB1">
        <w:rPr>
          <w:rFonts w:eastAsia="Arial"/>
        </w:rPr>
        <w:t xml:space="preserve"> under review, the aggregate advances of the Bank</w:t>
      </w:r>
      <w:r w:rsidR="00CD0825" w:rsidRPr="00421BB1">
        <w:rPr>
          <w:rFonts w:eastAsia="Arial"/>
        </w:rPr>
        <w:t>s in Daman di</w:t>
      </w:r>
      <w:r w:rsidR="00566183" w:rsidRPr="00421BB1">
        <w:rPr>
          <w:rFonts w:eastAsia="Arial"/>
        </w:rPr>
        <w:t xml:space="preserve">strict is </w:t>
      </w:r>
      <w:r w:rsidR="00DC44B9" w:rsidRPr="00421BB1">
        <w:rPr>
          <w:rFonts w:eastAsia="Arial"/>
        </w:rPr>
        <w:t>de</w:t>
      </w:r>
      <w:r w:rsidR="00566183" w:rsidRPr="00421BB1">
        <w:rPr>
          <w:rFonts w:eastAsia="Arial"/>
        </w:rPr>
        <w:t>creased by Rs.</w:t>
      </w:r>
      <w:r w:rsidR="00DC44B9" w:rsidRPr="00421BB1">
        <w:rPr>
          <w:rFonts w:eastAsia="Arial"/>
        </w:rPr>
        <w:t>10085.51</w:t>
      </w:r>
      <w:r w:rsidRPr="00421BB1">
        <w:rPr>
          <w:rFonts w:eastAsia="Arial"/>
        </w:rPr>
        <w:t xml:space="preserve"> Lakhs in </w:t>
      </w:r>
      <w:r w:rsidR="00CD0825" w:rsidRPr="00421BB1">
        <w:rPr>
          <w:rFonts w:eastAsia="Arial"/>
        </w:rPr>
        <w:t xml:space="preserve">absolute terms, registering </w:t>
      </w:r>
      <w:r w:rsidR="00DC44B9" w:rsidRPr="00421BB1">
        <w:rPr>
          <w:rFonts w:eastAsia="Arial"/>
        </w:rPr>
        <w:t>6.83 %</w:t>
      </w:r>
      <w:r w:rsidR="00AF4637" w:rsidRPr="00421BB1">
        <w:rPr>
          <w:rFonts w:eastAsia="Arial"/>
        </w:rPr>
        <w:t xml:space="preserve"> </w:t>
      </w:r>
      <w:r w:rsidR="00DC44B9" w:rsidRPr="00421BB1">
        <w:rPr>
          <w:rFonts w:eastAsia="Arial"/>
        </w:rPr>
        <w:t>negative</w:t>
      </w:r>
      <w:r w:rsidRPr="00421BB1">
        <w:rPr>
          <w:rFonts w:eastAsia="Arial"/>
        </w:rPr>
        <w:t xml:space="preserve"> growth</w:t>
      </w:r>
      <w:r w:rsidR="00DC44B9" w:rsidRPr="00421BB1">
        <w:rPr>
          <w:rFonts w:eastAsia="Arial"/>
        </w:rPr>
        <w:t xml:space="preserve"> over Dec-18</w:t>
      </w:r>
    </w:p>
    <w:p w:rsidR="008231EF" w:rsidRPr="00421BB1" w:rsidRDefault="008231EF" w:rsidP="00526C87">
      <w:pPr>
        <w:jc w:val="both"/>
        <w:rPr>
          <w:rFonts w:eastAsia="Arial"/>
        </w:rPr>
      </w:pPr>
    </w:p>
    <w:p w:rsidR="008231EF" w:rsidRPr="00421BB1" w:rsidRDefault="008231EF" w:rsidP="008231EF">
      <w:pPr>
        <w:jc w:val="both"/>
        <w:rPr>
          <w:rFonts w:eastAsia="Arial"/>
        </w:rPr>
      </w:pPr>
      <w:r w:rsidRPr="00421BB1">
        <w:rPr>
          <w:rFonts w:eastAsia="Arial"/>
        </w:rPr>
        <w:t xml:space="preserve">During Year on Year basis, the aggregate </w:t>
      </w:r>
      <w:r w:rsidR="0032792E" w:rsidRPr="00421BB1">
        <w:rPr>
          <w:rFonts w:eastAsia="Arial"/>
        </w:rPr>
        <w:t>advances</w:t>
      </w:r>
      <w:r w:rsidRPr="00421BB1">
        <w:rPr>
          <w:rFonts w:eastAsia="Arial"/>
        </w:rPr>
        <w:t xml:space="preserve"> of Banks </w:t>
      </w:r>
      <w:r w:rsidR="00F335C3" w:rsidRPr="00421BB1">
        <w:rPr>
          <w:rFonts w:eastAsia="Arial"/>
        </w:rPr>
        <w:t>in Daman</w:t>
      </w:r>
      <w:r w:rsidRPr="00421BB1">
        <w:rPr>
          <w:rFonts w:eastAsia="Arial"/>
        </w:rPr>
        <w:t xml:space="preserve"> district is increased by Rs. </w:t>
      </w:r>
      <w:r w:rsidR="00DC44B9" w:rsidRPr="00421BB1">
        <w:rPr>
          <w:rFonts w:eastAsia="Arial"/>
        </w:rPr>
        <w:t>9166.39</w:t>
      </w:r>
      <w:r w:rsidRPr="00421BB1">
        <w:rPr>
          <w:rFonts w:eastAsia="Arial"/>
        </w:rPr>
        <w:t xml:space="preserve"> Lakhs in absolute terms from Rs. </w:t>
      </w:r>
      <w:r w:rsidR="00DC44B9" w:rsidRPr="00421BB1">
        <w:rPr>
          <w:rFonts w:eastAsia="Arial"/>
        </w:rPr>
        <w:t>128350.19</w:t>
      </w:r>
      <w:r w:rsidRPr="00421BB1">
        <w:rPr>
          <w:rFonts w:eastAsia="Arial"/>
        </w:rPr>
        <w:t xml:space="preserve"> Lakhs as of </w:t>
      </w:r>
      <w:r w:rsidR="00DC44B9" w:rsidRPr="00421BB1">
        <w:rPr>
          <w:rFonts w:eastAsia="Arial"/>
        </w:rPr>
        <w:t>March- 2018</w:t>
      </w:r>
      <w:r w:rsidRPr="00421BB1">
        <w:rPr>
          <w:rFonts w:eastAsia="Arial"/>
        </w:rPr>
        <w:t xml:space="preserve"> to </w:t>
      </w:r>
      <w:r w:rsidR="00F335C3" w:rsidRPr="00421BB1">
        <w:rPr>
          <w:rFonts w:eastAsia="Arial"/>
        </w:rPr>
        <w:t>Rs.137516.58 Lakhs</w:t>
      </w:r>
      <w:r w:rsidRPr="00421BB1">
        <w:rPr>
          <w:rFonts w:eastAsia="Arial"/>
        </w:rPr>
        <w:t xml:space="preserve"> as of </w:t>
      </w:r>
      <w:r w:rsidR="00DC44B9" w:rsidRPr="00421BB1">
        <w:rPr>
          <w:rFonts w:eastAsia="Arial"/>
        </w:rPr>
        <w:t>March-19</w:t>
      </w:r>
      <w:r w:rsidRPr="00421BB1">
        <w:rPr>
          <w:rFonts w:eastAsia="Arial"/>
        </w:rPr>
        <w:t xml:space="preserve"> registering the positive growth of </w:t>
      </w:r>
      <w:r w:rsidR="00DC44B9" w:rsidRPr="00421BB1">
        <w:rPr>
          <w:rFonts w:eastAsia="Arial"/>
        </w:rPr>
        <w:t>7.14</w:t>
      </w:r>
      <w:r w:rsidRPr="00421BB1">
        <w:rPr>
          <w:rFonts w:eastAsia="Arial"/>
        </w:rPr>
        <w:t xml:space="preserve"> </w:t>
      </w:r>
      <w:r w:rsidR="00F335C3" w:rsidRPr="00421BB1">
        <w:rPr>
          <w:rFonts w:eastAsia="Arial"/>
        </w:rPr>
        <w:t xml:space="preserve">%. </w:t>
      </w:r>
    </w:p>
    <w:p w:rsidR="00D13877" w:rsidRPr="00421BB1" w:rsidRDefault="00D13877" w:rsidP="008231EF">
      <w:pPr>
        <w:jc w:val="both"/>
        <w:rPr>
          <w:rFonts w:eastAsia="Arial"/>
        </w:rPr>
      </w:pPr>
    </w:p>
    <w:p w:rsidR="00526C87" w:rsidRPr="00421BB1" w:rsidRDefault="00526C87" w:rsidP="00526C87">
      <w:pPr>
        <w:jc w:val="both"/>
        <w:rPr>
          <w:b/>
          <w:sz w:val="28"/>
          <w:szCs w:val="22"/>
          <w:u w:val="single"/>
        </w:rPr>
      </w:pPr>
      <w:r w:rsidRPr="00421BB1">
        <w:rPr>
          <w:b/>
          <w:sz w:val="28"/>
          <w:szCs w:val="22"/>
          <w:u w:val="single"/>
        </w:rPr>
        <w:t>UT of Daman and Diu:</w:t>
      </w:r>
    </w:p>
    <w:p w:rsidR="00D13877" w:rsidRPr="00421BB1" w:rsidRDefault="00D13877" w:rsidP="00526C87">
      <w:pPr>
        <w:jc w:val="both"/>
        <w:rPr>
          <w:b/>
          <w:sz w:val="28"/>
          <w:szCs w:val="22"/>
          <w:u w:val="single"/>
        </w:rPr>
      </w:pPr>
    </w:p>
    <w:p w:rsidR="00602A35" w:rsidRPr="00421BB1" w:rsidRDefault="0058507A" w:rsidP="00526C87">
      <w:pPr>
        <w:jc w:val="both"/>
        <w:rPr>
          <w:rFonts w:eastAsia="Arial"/>
        </w:rPr>
      </w:pPr>
      <w:r w:rsidRPr="00421BB1">
        <w:rPr>
          <w:rFonts w:eastAsia="Arial"/>
        </w:rPr>
        <w:t xml:space="preserve">During the quarter </w:t>
      </w:r>
      <w:r w:rsidR="00732761" w:rsidRPr="00421BB1">
        <w:rPr>
          <w:rFonts w:eastAsia="Arial"/>
        </w:rPr>
        <w:t>March-19</w:t>
      </w:r>
      <w:r w:rsidR="00526C87" w:rsidRPr="00421BB1">
        <w:rPr>
          <w:rFonts w:eastAsia="Arial"/>
        </w:rPr>
        <w:t xml:space="preserve"> under review, the aggregate advances of the Banks in UT of Daman&amp; Diu dis</w:t>
      </w:r>
      <w:r w:rsidR="00732761" w:rsidRPr="00421BB1">
        <w:rPr>
          <w:rFonts w:eastAsia="Arial"/>
        </w:rPr>
        <w:t>trict is de</w:t>
      </w:r>
      <w:r w:rsidR="00011837" w:rsidRPr="00421BB1">
        <w:rPr>
          <w:rFonts w:eastAsia="Arial"/>
        </w:rPr>
        <w:t>creased by Rs.</w:t>
      </w:r>
      <w:r w:rsidR="00732761" w:rsidRPr="00421BB1">
        <w:rPr>
          <w:rFonts w:eastAsia="Arial"/>
        </w:rPr>
        <w:t>10458.70</w:t>
      </w:r>
      <w:r w:rsidR="00526C87" w:rsidRPr="00421BB1">
        <w:rPr>
          <w:rFonts w:eastAsia="Arial"/>
        </w:rPr>
        <w:t xml:space="preserve"> Lakhs in absolute terms, registerin</w:t>
      </w:r>
      <w:r w:rsidR="00011837" w:rsidRPr="00421BB1">
        <w:rPr>
          <w:rFonts w:eastAsia="Arial"/>
        </w:rPr>
        <w:t xml:space="preserve">g </w:t>
      </w:r>
      <w:r w:rsidR="00732761" w:rsidRPr="00421BB1">
        <w:rPr>
          <w:rFonts w:eastAsia="Arial"/>
        </w:rPr>
        <w:t>6.28 % nega</w:t>
      </w:r>
      <w:r w:rsidR="00011837" w:rsidRPr="00421BB1">
        <w:rPr>
          <w:rFonts w:eastAsia="Arial"/>
        </w:rPr>
        <w:t>tive</w:t>
      </w:r>
      <w:r w:rsidR="00526C87" w:rsidRPr="00421BB1">
        <w:rPr>
          <w:rFonts w:eastAsia="Arial"/>
        </w:rPr>
        <w:t xml:space="preserve"> growth</w:t>
      </w:r>
      <w:r w:rsidRPr="00421BB1">
        <w:rPr>
          <w:rFonts w:eastAsia="Arial"/>
        </w:rPr>
        <w:t xml:space="preserve"> over </w:t>
      </w:r>
      <w:r w:rsidR="00732761" w:rsidRPr="00421BB1">
        <w:rPr>
          <w:rFonts w:eastAsia="Arial"/>
        </w:rPr>
        <w:t>Dec</w:t>
      </w:r>
      <w:r w:rsidRPr="00421BB1">
        <w:rPr>
          <w:rFonts w:eastAsia="Arial"/>
        </w:rPr>
        <w:t>-2018</w:t>
      </w:r>
      <w:r w:rsidR="00526C87" w:rsidRPr="00421BB1">
        <w:rPr>
          <w:rFonts w:eastAsia="Arial"/>
        </w:rPr>
        <w:t xml:space="preserve">. </w:t>
      </w:r>
    </w:p>
    <w:p w:rsidR="00A47A32" w:rsidRPr="00421BB1" w:rsidRDefault="00A47A32" w:rsidP="00526C87">
      <w:pPr>
        <w:jc w:val="both"/>
        <w:rPr>
          <w:rFonts w:eastAsia="Arial"/>
        </w:rPr>
      </w:pPr>
    </w:p>
    <w:p w:rsidR="00A47A32" w:rsidRPr="00421BB1" w:rsidRDefault="00A47A32" w:rsidP="00A47A32">
      <w:pPr>
        <w:jc w:val="both"/>
        <w:rPr>
          <w:rFonts w:eastAsia="Arial"/>
        </w:rPr>
      </w:pPr>
      <w:r w:rsidRPr="00421BB1">
        <w:rPr>
          <w:rFonts w:eastAsia="Arial"/>
        </w:rPr>
        <w:t xml:space="preserve">During Year on Year basis, the aggregate </w:t>
      </w:r>
      <w:r w:rsidR="00C8074B" w:rsidRPr="00421BB1">
        <w:rPr>
          <w:rFonts w:eastAsia="Arial"/>
        </w:rPr>
        <w:t>advances</w:t>
      </w:r>
      <w:r w:rsidRPr="00421BB1">
        <w:rPr>
          <w:rFonts w:eastAsia="Arial"/>
        </w:rPr>
        <w:t xml:space="preserve"> of Banks in UT of Daman &amp; </w:t>
      </w:r>
      <w:r w:rsidR="00F335C3" w:rsidRPr="00421BB1">
        <w:rPr>
          <w:rFonts w:eastAsia="Arial"/>
        </w:rPr>
        <w:t>Diu is</w:t>
      </w:r>
      <w:r w:rsidRPr="00421BB1">
        <w:rPr>
          <w:rFonts w:eastAsia="Arial"/>
        </w:rPr>
        <w:t xml:space="preserve"> increased by Rs. </w:t>
      </w:r>
      <w:r w:rsidR="00732761" w:rsidRPr="00421BB1">
        <w:rPr>
          <w:rFonts w:eastAsia="Arial"/>
        </w:rPr>
        <w:t>10770.25</w:t>
      </w:r>
      <w:r w:rsidRPr="00421BB1">
        <w:rPr>
          <w:rFonts w:eastAsia="Arial"/>
        </w:rPr>
        <w:t xml:space="preserve"> Lakhs in absolute terms from Rs. </w:t>
      </w:r>
      <w:r w:rsidR="00732761" w:rsidRPr="00421BB1">
        <w:rPr>
          <w:rFonts w:eastAsia="Arial"/>
        </w:rPr>
        <w:t>145374.03</w:t>
      </w:r>
      <w:r w:rsidRPr="00421BB1">
        <w:rPr>
          <w:rFonts w:eastAsia="Arial"/>
        </w:rPr>
        <w:t xml:space="preserve"> Lakhs as of </w:t>
      </w:r>
      <w:r w:rsidR="00732761" w:rsidRPr="00421BB1">
        <w:rPr>
          <w:rFonts w:eastAsia="Arial"/>
        </w:rPr>
        <w:t>March</w:t>
      </w:r>
      <w:r w:rsidRPr="00421BB1">
        <w:rPr>
          <w:rFonts w:eastAsia="Arial"/>
        </w:rPr>
        <w:t xml:space="preserve"> 201</w:t>
      </w:r>
      <w:r w:rsidR="00732761" w:rsidRPr="00421BB1">
        <w:rPr>
          <w:rFonts w:eastAsia="Arial"/>
        </w:rPr>
        <w:t>8</w:t>
      </w:r>
      <w:r w:rsidRPr="00421BB1">
        <w:rPr>
          <w:rFonts w:eastAsia="Arial"/>
        </w:rPr>
        <w:t xml:space="preserve"> to </w:t>
      </w:r>
      <w:r w:rsidR="00F335C3" w:rsidRPr="00421BB1">
        <w:rPr>
          <w:rFonts w:eastAsia="Arial"/>
        </w:rPr>
        <w:t>Rs.156144.30 Lakhs</w:t>
      </w:r>
      <w:r w:rsidRPr="00421BB1">
        <w:rPr>
          <w:rFonts w:eastAsia="Arial"/>
        </w:rPr>
        <w:t xml:space="preserve"> as of </w:t>
      </w:r>
      <w:r w:rsidR="00732761" w:rsidRPr="00421BB1">
        <w:rPr>
          <w:rFonts w:eastAsia="Arial"/>
        </w:rPr>
        <w:t>March-19</w:t>
      </w:r>
      <w:r w:rsidRPr="00421BB1">
        <w:rPr>
          <w:rFonts w:eastAsia="Arial"/>
        </w:rPr>
        <w:t xml:space="preserve"> registering the positive growth of </w:t>
      </w:r>
      <w:r w:rsidR="00732761" w:rsidRPr="00421BB1">
        <w:rPr>
          <w:rFonts w:eastAsia="Arial"/>
        </w:rPr>
        <w:t>7.41 %</w:t>
      </w: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Default="00D13877" w:rsidP="00526C87">
      <w:pPr>
        <w:rPr>
          <w:b/>
          <w:sz w:val="22"/>
          <w:szCs w:val="22"/>
        </w:rPr>
      </w:pPr>
    </w:p>
    <w:p w:rsidR="001D09CC" w:rsidRDefault="001D09CC" w:rsidP="00526C87">
      <w:pPr>
        <w:rPr>
          <w:b/>
          <w:sz w:val="22"/>
          <w:szCs w:val="22"/>
        </w:rPr>
      </w:pPr>
    </w:p>
    <w:p w:rsidR="001D09CC" w:rsidRPr="00421BB1" w:rsidRDefault="001D09CC" w:rsidP="00526C87">
      <w:pPr>
        <w:rPr>
          <w:b/>
          <w:sz w:val="22"/>
          <w:szCs w:val="22"/>
        </w:rPr>
      </w:pPr>
    </w:p>
    <w:p w:rsidR="00D13877" w:rsidRPr="00421BB1" w:rsidRDefault="00D13877" w:rsidP="00526C87">
      <w:pPr>
        <w:rPr>
          <w:b/>
          <w:sz w:val="22"/>
          <w:szCs w:val="22"/>
        </w:rPr>
      </w:pPr>
    </w:p>
    <w:p w:rsidR="00526C87" w:rsidRPr="00421BB1" w:rsidRDefault="00214598" w:rsidP="00526C87">
      <w:pPr>
        <w:rPr>
          <w:b/>
          <w:sz w:val="22"/>
          <w:szCs w:val="22"/>
        </w:rPr>
      </w:pPr>
      <w:r>
        <w:rPr>
          <w:b/>
          <w:sz w:val="22"/>
          <w:szCs w:val="22"/>
        </w:rPr>
        <w:t xml:space="preserve">          </w:t>
      </w:r>
      <w:r w:rsidR="00526C87" w:rsidRPr="00421BB1">
        <w:rPr>
          <w:b/>
          <w:sz w:val="22"/>
          <w:szCs w:val="22"/>
        </w:rPr>
        <w:t>Progress under credit is given as under:</w:t>
      </w:r>
    </w:p>
    <w:p w:rsidR="00CC5B89" w:rsidRPr="00421BB1" w:rsidRDefault="00526C87" w:rsidP="00F174A7">
      <w:pPr>
        <w:ind w:left="7088"/>
        <w:jc w:val="center"/>
        <w:rPr>
          <w:b/>
          <w:sz w:val="22"/>
          <w:szCs w:val="22"/>
        </w:rPr>
      </w:pPr>
      <w:r w:rsidRPr="00421BB1">
        <w:rPr>
          <w:b/>
          <w:sz w:val="22"/>
          <w:szCs w:val="22"/>
        </w:rPr>
        <w:t>(Rs. in Lakh</w:t>
      </w:r>
      <w:r w:rsidR="00407F5D" w:rsidRPr="00421BB1">
        <w:rPr>
          <w:b/>
          <w:sz w:val="22"/>
          <w:szCs w:val="22"/>
        </w:rPr>
        <w:t>s</w:t>
      </w:r>
      <w:r w:rsidRPr="00421BB1">
        <w:rPr>
          <w:b/>
          <w:sz w:val="22"/>
          <w:szCs w:val="22"/>
        </w:rPr>
        <w:t>)</w:t>
      </w:r>
    </w:p>
    <w:p w:rsidR="00F174A7" w:rsidRPr="00421BB1" w:rsidRDefault="00F174A7" w:rsidP="00F174A7">
      <w:pPr>
        <w:ind w:left="7088"/>
        <w:jc w:val="center"/>
        <w:rPr>
          <w:b/>
          <w:sz w:val="22"/>
          <w:szCs w:val="22"/>
        </w:rPr>
      </w:pPr>
    </w:p>
    <w:tbl>
      <w:tblPr>
        <w:tblW w:w="9400" w:type="dxa"/>
        <w:jc w:val="center"/>
        <w:tblLook w:val="04A0" w:firstRow="1" w:lastRow="0" w:firstColumn="1" w:lastColumn="0" w:noHBand="0" w:noVBand="1"/>
      </w:tblPr>
      <w:tblGrid>
        <w:gridCol w:w="2800"/>
        <w:gridCol w:w="1240"/>
        <w:gridCol w:w="1240"/>
        <w:gridCol w:w="1240"/>
        <w:gridCol w:w="1060"/>
        <w:gridCol w:w="1820"/>
      </w:tblGrid>
      <w:tr w:rsidR="009B7892" w:rsidRPr="00421BB1" w:rsidTr="00D13877">
        <w:trPr>
          <w:trHeight w:val="315"/>
          <w:jc w:val="center"/>
        </w:trPr>
        <w:tc>
          <w:tcPr>
            <w:tcW w:w="2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jc w:val="center"/>
              <w:rPr>
                <w:b/>
                <w:bCs/>
                <w:lang w:val="en-IN" w:eastAsia="en-IN" w:bidi="gu-IN"/>
              </w:rPr>
            </w:pPr>
            <w:bookmarkStart w:id="0" w:name="OLE_LINK1"/>
            <w:r w:rsidRPr="00421BB1">
              <w:rPr>
                <w:b/>
                <w:bCs/>
                <w:lang w:val="en-IN" w:eastAsia="en-IN" w:bidi="gu-IN"/>
              </w:rPr>
              <w:t>Bank Group</w:t>
            </w:r>
          </w:p>
        </w:tc>
        <w:tc>
          <w:tcPr>
            <w:tcW w:w="47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174A7" w:rsidRPr="00421BB1" w:rsidRDefault="00F174A7" w:rsidP="00F174A7">
            <w:pPr>
              <w:widowControl/>
              <w:autoSpaceDE/>
              <w:autoSpaceDN/>
              <w:adjustRightInd/>
              <w:jc w:val="center"/>
              <w:rPr>
                <w:b/>
                <w:bCs/>
                <w:lang w:val="en-IN" w:eastAsia="en-IN" w:bidi="gu-IN"/>
              </w:rPr>
            </w:pPr>
            <w:r w:rsidRPr="00421BB1">
              <w:rPr>
                <w:b/>
                <w:bCs/>
                <w:lang w:val="en-IN" w:eastAsia="en-IN" w:bidi="gu-IN"/>
              </w:rPr>
              <w:t>FOR THE QUARTER ENDED</w:t>
            </w:r>
            <w:r w:rsidR="00994B10" w:rsidRPr="00421BB1">
              <w:rPr>
                <w:b/>
                <w:bCs/>
                <w:lang w:val="en-IN" w:eastAsia="en-IN" w:bidi="gu-IN"/>
              </w:rPr>
              <w:t xml:space="preserve"> MARCH-19</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jc w:val="center"/>
              <w:rPr>
                <w:b/>
                <w:bCs/>
                <w:lang w:val="en-IN" w:eastAsia="en-IN" w:bidi="gu-IN"/>
              </w:rPr>
            </w:pPr>
            <w:r w:rsidRPr="00421BB1">
              <w:rPr>
                <w:b/>
                <w:bCs/>
                <w:lang w:val="en-IN" w:eastAsia="en-IN" w:bidi="gu-IN"/>
              </w:rPr>
              <w:t> </w:t>
            </w:r>
          </w:p>
        </w:tc>
      </w:tr>
      <w:tr w:rsidR="009B7892" w:rsidRPr="00421BB1" w:rsidTr="00D13877">
        <w:trPr>
          <w:trHeight w:val="375"/>
          <w:jc w:val="center"/>
        </w:trPr>
        <w:tc>
          <w:tcPr>
            <w:tcW w:w="94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74A7" w:rsidRPr="00421BB1" w:rsidRDefault="00F174A7" w:rsidP="00F174A7">
            <w:pPr>
              <w:widowControl/>
              <w:autoSpaceDE/>
              <w:autoSpaceDN/>
              <w:adjustRightInd/>
              <w:jc w:val="center"/>
              <w:rPr>
                <w:b/>
                <w:bCs/>
                <w:sz w:val="28"/>
                <w:szCs w:val="28"/>
                <w:lang w:val="en-IN" w:eastAsia="en-IN" w:bidi="gu-IN"/>
              </w:rPr>
            </w:pPr>
            <w:r w:rsidRPr="00421BB1">
              <w:rPr>
                <w:b/>
                <w:bCs/>
                <w:sz w:val="28"/>
                <w:szCs w:val="28"/>
                <w:lang w:val="en-IN" w:eastAsia="en-IN" w:bidi="gu-IN"/>
              </w:rPr>
              <w:t>DIU DISTRICT</w:t>
            </w:r>
          </w:p>
        </w:tc>
      </w:tr>
      <w:tr w:rsidR="009B7892" w:rsidRPr="00421BB1" w:rsidTr="00D13877">
        <w:trPr>
          <w:trHeight w:val="315"/>
          <w:jc w:val="center"/>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74A7" w:rsidRPr="00421BB1" w:rsidRDefault="00F174A7" w:rsidP="00F174A7">
            <w:pPr>
              <w:widowControl/>
              <w:autoSpaceDE/>
              <w:autoSpaceDN/>
              <w:adjustRightInd/>
              <w:jc w:val="center"/>
              <w:rPr>
                <w:b/>
                <w:bCs/>
                <w:sz w:val="22"/>
                <w:szCs w:val="22"/>
                <w:lang w:val="en-IN" w:eastAsia="en-IN" w:bidi="gu-IN"/>
              </w:rPr>
            </w:pPr>
            <w:r w:rsidRPr="00421BB1">
              <w:rPr>
                <w:b/>
                <w:bCs/>
                <w:sz w:val="22"/>
                <w:szCs w:val="22"/>
                <w:lang w:val="en-IN" w:eastAsia="en-IN" w:bidi="gu-IN"/>
              </w:rPr>
              <w:t> </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F174A7" w:rsidRPr="00421BB1" w:rsidRDefault="00C15EDF" w:rsidP="00C15EDF">
            <w:pPr>
              <w:widowControl/>
              <w:autoSpaceDE/>
              <w:autoSpaceDN/>
              <w:adjustRightInd/>
              <w:rPr>
                <w:b/>
                <w:bCs/>
                <w:sz w:val="22"/>
                <w:szCs w:val="22"/>
                <w:lang w:val="en-IN" w:eastAsia="en-IN" w:bidi="gu-IN"/>
              </w:rPr>
            </w:pPr>
            <w:r w:rsidRPr="00421BB1">
              <w:rPr>
                <w:b/>
                <w:bCs/>
                <w:sz w:val="22"/>
                <w:szCs w:val="22"/>
                <w:lang w:val="en-IN" w:eastAsia="en-IN" w:bidi="gu-IN"/>
              </w:rPr>
              <w:t>March-18</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F174A7" w:rsidRPr="00421BB1" w:rsidRDefault="00C15EDF" w:rsidP="00F174A7">
            <w:pPr>
              <w:widowControl/>
              <w:autoSpaceDE/>
              <w:autoSpaceDN/>
              <w:adjustRightInd/>
              <w:jc w:val="center"/>
              <w:rPr>
                <w:b/>
                <w:bCs/>
                <w:sz w:val="22"/>
                <w:szCs w:val="22"/>
                <w:lang w:val="en-IN" w:eastAsia="en-IN" w:bidi="gu-IN"/>
              </w:rPr>
            </w:pPr>
            <w:r w:rsidRPr="00421BB1">
              <w:rPr>
                <w:b/>
                <w:bCs/>
                <w:sz w:val="22"/>
                <w:szCs w:val="22"/>
                <w:lang w:val="en-IN" w:eastAsia="en-IN" w:bidi="gu-IN"/>
              </w:rPr>
              <w:t>Dec-18</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F174A7" w:rsidRPr="00421BB1" w:rsidRDefault="00C15EDF" w:rsidP="00F174A7">
            <w:pPr>
              <w:widowControl/>
              <w:autoSpaceDE/>
              <w:autoSpaceDN/>
              <w:adjustRightInd/>
              <w:jc w:val="center"/>
              <w:rPr>
                <w:b/>
                <w:bCs/>
                <w:sz w:val="22"/>
                <w:szCs w:val="22"/>
                <w:lang w:val="en-IN" w:eastAsia="en-IN" w:bidi="gu-IN"/>
              </w:rPr>
            </w:pPr>
            <w:r w:rsidRPr="00421BB1">
              <w:rPr>
                <w:b/>
                <w:bCs/>
                <w:sz w:val="22"/>
                <w:szCs w:val="22"/>
                <w:lang w:val="en-IN" w:eastAsia="en-IN" w:bidi="gu-IN"/>
              </w:rPr>
              <w:t>March-19</w:t>
            </w:r>
          </w:p>
        </w:tc>
        <w:tc>
          <w:tcPr>
            <w:tcW w:w="1060" w:type="dxa"/>
            <w:tcBorders>
              <w:top w:val="nil"/>
              <w:left w:val="nil"/>
              <w:bottom w:val="single" w:sz="8" w:space="0" w:color="auto"/>
              <w:right w:val="single" w:sz="8" w:space="0" w:color="auto"/>
            </w:tcBorders>
            <w:shd w:val="clear" w:color="auto" w:fill="auto"/>
            <w:vAlign w:val="center"/>
            <w:hideMark/>
          </w:tcPr>
          <w:p w:rsidR="00F174A7" w:rsidRPr="00421BB1" w:rsidRDefault="00F174A7" w:rsidP="00F174A7">
            <w:pPr>
              <w:widowControl/>
              <w:autoSpaceDE/>
              <w:autoSpaceDN/>
              <w:adjustRightInd/>
              <w:jc w:val="center"/>
              <w:rPr>
                <w:b/>
                <w:bCs/>
                <w:sz w:val="22"/>
                <w:szCs w:val="22"/>
                <w:lang w:val="en-IN" w:eastAsia="en-IN" w:bidi="gu-IN"/>
              </w:rPr>
            </w:pPr>
            <w:r w:rsidRPr="00421BB1">
              <w:rPr>
                <w:b/>
                <w:bCs/>
                <w:sz w:val="22"/>
                <w:szCs w:val="22"/>
                <w:lang w:val="en-IN" w:eastAsia="en-IN" w:bidi="gu-IN"/>
              </w:rPr>
              <w:t>Growth</w:t>
            </w:r>
          </w:p>
        </w:tc>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rsidR="00F174A7" w:rsidRPr="00421BB1" w:rsidRDefault="00A73AC2" w:rsidP="00F174A7">
            <w:pPr>
              <w:widowControl/>
              <w:autoSpaceDE/>
              <w:autoSpaceDN/>
              <w:adjustRightInd/>
              <w:jc w:val="center"/>
              <w:rPr>
                <w:b/>
                <w:bCs/>
                <w:sz w:val="18"/>
                <w:szCs w:val="18"/>
                <w:lang w:val="en-IN" w:eastAsia="en-IN" w:bidi="gu-IN"/>
              </w:rPr>
            </w:pPr>
            <w:r w:rsidRPr="00421BB1">
              <w:rPr>
                <w:b/>
                <w:bCs/>
                <w:sz w:val="18"/>
                <w:szCs w:val="18"/>
                <w:lang w:val="en-IN" w:eastAsia="en-IN" w:bidi="gu-IN"/>
              </w:rPr>
              <w:t>Absolute growth over Dec-18</w:t>
            </w:r>
          </w:p>
        </w:tc>
      </w:tr>
      <w:tr w:rsidR="009B7892" w:rsidRPr="00421BB1" w:rsidTr="00D13877">
        <w:trPr>
          <w:trHeight w:val="88"/>
          <w:jc w:val="center"/>
        </w:trPr>
        <w:tc>
          <w:tcPr>
            <w:tcW w:w="2800" w:type="dxa"/>
            <w:vMerge/>
            <w:tcBorders>
              <w:top w:val="nil"/>
              <w:left w:val="single" w:sz="8" w:space="0" w:color="auto"/>
              <w:bottom w:val="single" w:sz="8" w:space="0" w:color="000000"/>
              <w:right w:val="single" w:sz="8" w:space="0" w:color="auto"/>
            </w:tcBorders>
            <w:vAlign w:val="center"/>
            <w:hideMark/>
          </w:tcPr>
          <w:p w:rsidR="00F174A7" w:rsidRPr="00421BB1" w:rsidRDefault="00F174A7" w:rsidP="00F174A7">
            <w:pPr>
              <w:widowControl/>
              <w:autoSpaceDE/>
              <w:autoSpaceDN/>
              <w:adjustRightInd/>
              <w:rPr>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F174A7" w:rsidRPr="00421BB1" w:rsidRDefault="00F174A7" w:rsidP="00F174A7">
            <w:pPr>
              <w:widowControl/>
              <w:autoSpaceDE/>
              <w:autoSpaceDN/>
              <w:adjustRightInd/>
              <w:rPr>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F174A7" w:rsidRPr="00421BB1" w:rsidRDefault="00F174A7" w:rsidP="00F174A7">
            <w:pPr>
              <w:widowControl/>
              <w:autoSpaceDE/>
              <w:autoSpaceDN/>
              <w:adjustRightInd/>
              <w:rPr>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F174A7" w:rsidRPr="00421BB1" w:rsidRDefault="00F174A7" w:rsidP="00F174A7">
            <w:pPr>
              <w:widowControl/>
              <w:autoSpaceDE/>
              <w:autoSpaceDN/>
              <w:adjustRightInd/>
              <w:rPr>
                <w:b/>
                <w:bCs/>
                <w:sz w:val="22"/>
                <w:szCs w:val="22"/>
                <w:lang w:val="en-IN" w:eastAsia="en-IN" w:bidi="gu-IN"/>
              </w:rPr>
            </w:pPr>
          </w:p>
        </w:tc>
        <w:tc>
          <w:tcPr>
            <w:tcW w:w="1060" w:type="dxa"/>
            <w:tcBorders>
              <w:top w:val="nil"/>
              <w:left w:val="nil"/>
              <w:bottom w:val="single" w:sz="8" w:space="0" w:color="auto"/>
              <w:right w:val="single" w:sz="8" w:space="0" w:color="auto"/>
            </w:tcBorders>
            <w:shd w:val="clear" w:color="auto" w:fill="auto"/>
            <w:vAlign w:val="center"/>
            <w:hideMark/>
          </w:tcPr>
          <w:p w:rsidR="00F174A7" w:rsidRPr="00421BB1" w:rsidRDefault="00F174A7" w:rsidP="00F174A7">
            <w:pPr>
              <w:widowControl/>
              <w:autoSpaceDE/>
              <w:autoSpaceDN/>
              <w:adjustRightInd/>
              <w:jc w:val="center"/>
              <w:rPr>
                <w:b/>
                <w:bCs/>
                <w:sz w:val="22"/>
                <w:szCs w:val="22"/>
                <w:lang w:val="en-IN" w:eastAsia="en-IN" w:bidi="gu-IN"/>
              </w:rPr>
            </w:pPr>
            <w:r w:rsidRPr="00421BB1">
              <w:rPr>
                <w:b/>
                <w:bCs/>
                <w:sz w:val="22"/>
                <w:szCs w:val="22"/>
                <w:lang w:val="en-IN" w:eastAsia="en-IN" w:bidi="gu-IN"/>
              </w:rPr>
              <w:t>Y-o-Y</w:t>
            </w:r>
          </w:p>
        </w:tc>
        <w:tc>
          <w:tcPr>
            <w:tcW w:w="1820" w:type="dxa"/>
            <w:vMerge/>
            <w:tcBorders>
              <w:top w:val="nil"/>
              <w:left w:val="single" w:sz="8" w:space="0" w:color="auto"/>
              <w:bottom w:val="single" w:sz="8" w:space="0" w:color="auto"/>
              <w:right w:val="single" w:sz="8" w:space="0" w:color="auto"/>
            </w:tcBorders>
            <w:vAlign w:val="center"/>
            <w:hideMark/>
          </w:tcPr>
          <w:p w:rsidR="00F174A7" w:rsidRPr="00421BB1" w:rsidRDefault="00F174A7" w:rsidP="00F174A7">
            <w:pPr>
              <w:widowControl/>
              <w:autoSpaceDE/>
              <w:autoSpaceDN/>
              <w:adjustRightInd/>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2277.17</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2446.88</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2512.27</w:t>
            </w:r>
          </w:p>
        </w:tc>
        <w:tc>
          <w:tcPr>
            <w:tcW w:w="1060" w:type="dxa"/>
            <w:tcBorders>
              <w:top w:val="nil"/>
              <w:left w:val="nil"/>
              <w:bottom w:val="nil"/>
              <w:right w:val="single" w:sz="8" w:space="0" w:color="auto"/>
            </w:tcBorders>
            <w:shd w:val="clear" w:color="auto" w:fill="auto"/>
            <w:noWrap/>
            <w:vAlign w:val="center"/>
          </w:tcPr>
          <w:p w:rsidR="00C15EDF" w:rsidRPr="00421BB1" w:rsidRDefault="00C15EDF" w:rsidP="00C15EDF">
            <w:pPr>
              <w:widowControl/>
              <w:autoSpaceDE/>
              <w:autoSpaceDN/>
              <w:adjustRightInd/>
              <w:jc w:val="center"/>
              <w:rPr>
                <w:sz w:val="18"/>
                <w:szCs w:val="18"/>
                <w:lang w:val="en-IN" w:eastAsia="en-IN" w:bidi="gu-IN"/>
              </w:rPr>
            </w:pPr>
          </w:p>
        </w:tc>
        <w:tc>
          <w:tcPr>
            <w:tcW w:w="182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65.39</w:t>
            </w: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rPr>
                <w:sz w:val="22"/>
                <w:szCs w:val="22"/>
                <w:lang w:val="en-IN" w:eastAsia="en-IN" w:bidi="gu-IN"/>
              </w:rPr>
            </w:pPr>
          </w:p>
        </w:tc>
        <w:tc>
          <w:tcPr>
            <w:tcW w:w="1060" w:type="dxa"/>
            <w:tcBorders>
              <w:top w:val="nil"/>
              <w:left w:val="nil"/>
              <w:bottom w:val="single" w:sz="8" w:space="0" w:color="auto"/>
              <w:right w:val="single" w:sz="8" w:space="0" w:color="auto"/>
            </w:tcBorders>
            <w:shd w:val="clear" w:color="auto" w:fill="auto"/>
            <w:noWrap/>
            <w:vAlign w:val="center"/>
          </w:tcPr>
          <w:p w:rsidR="00C15EDF" w:rsidRPr="00421BB1" w:rsidRDefault="00A73AC2" w:rsidP="00C15EDF">
            <w:pPr>
              <w:widowControl/>
              <w:autoSpaceDE/>
              <w:autoSpaceDN/>
              <w:adjustRightInd/>
              <w:jc w:val="center"/>
              <w:rPr>
                <w:b/>
                <w:bCs/>
                <w:sz w:val="18"/>
                <w:szCs w:val="18"/>
                <w:lang w:val="en-IN" w:eastAsia="en-IN" w:bidi="gu-IN"/>
              </w:rPr>
            </w:pPr>
            <w:r w:rsidRPr="00421BB1">
              <w:rPr>
                <w:b/>
                <w:bCs/>
                <w:sz w:val="18"/>
                <w:szCs w:val="18"/>
                <w:lang w:val="en-IN" w:eastAsia="en-IN" w:bidi="gu-IN"/>
              </w:rPr>
              <w:t>235.10</w:t>
            </w:r>
          </w:p>
        </w:tc>
        <w:tc>
          <w:tcPr>
            <w:tcW w:w="182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2,844.39</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3,195.28</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3182.13</w:t>
            </w:r>
          </w:p>
        </w:tc>
        <w:tc>
          <w:tcPr>
            <w:tcW w:w="106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337.74</w:t>
            </w:r>
          </w:p>
        </w:tc>
        <w:tc>
          <w:tcPr>
            <w:tcW w:w="182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-13.15</w:t>
            </w: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rPr>
                <w:sz w:val="22"/>
                <w:szCs w:val="22"/>
                <w:lang w:val="en-IN" w:eastAsia="en-IN" w:bidi="gu-IN"/>
              </w:rPr>
            </w:pPr>
          </w:p>
        </w:tc>
        <w:tc>
          <w:tcPr>
            <w:tcW w:w="106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1384.15</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1822.03</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1650.40</w:t>
            </w:r>
          </w:p>
        </w:tc>
        <w:tc>
          <w:tcPr>
            <w:tcW w:w="106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266.25</w:t>
            </w:r>
          </w:p>
        </w:tc>
        <w:tc>
          <w:tcPr>
            <w:tcW w:w="182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-171.63</w:t>
            </w: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rPr>
                <w:sz w:val="22"/>
                <w:szCs w:val="22"/>
                <w:lang w:val="en-IN" w:eastAsia="en-IN" w:bidi="gu-IN"/>
              </w:rPr>
            </w:pPr>
          </w:p>
        </w:tc>
        <w:tc>
          <w:tcPr>
            <w:tcW w:w="106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10,518.13</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11,536.66</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11282.90</w:t>
            </w:r>
          </w:p>
        </w:tc>
        <w:tc>
          <w:tcPr>
            <w:tcW w:w="106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764.77</w:t>
            </w:r>
          </w:p>
        </w:tc>
        <w:tc>
          <w:tcPr>
            <w:tcW w:w="182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-253.76</w:t>
            </w: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rPr>
                <w:sz w:val="22"/>
                <w:szCs w:val="22"/>
                <w:lang w:val="en-IN" w:eastAsia="en-IN" w:bidi="gu-IN"/>
              </w:rPr>
            </w:pPr>
          </w:p>
        </w:tc>
        <w:tc>
          <w:tcPr>
            <w:tcW w:w="106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Sub Total (Diu)</w:t>
            </w:r>
          </w:p>
        </w:tc>
        <w:tc>
          <w:tcPr>
            <w:tcW w:w="1240" w:type="dxa"/>
            <w:tcBorders>
              <w:top w:val="nil"/>
              <w:left w:val="nil"/>
              <w:bottom w:val="nil"/>
              <w:right w:val="single" w:sz="8" w:space="0" w:color="auto"/>
            </w:tcBorders>
            <w:shd w:val="clear" w:color="auto" w:fill="auto"/>
            <w:vAlign w:val="center"/>
            <w:hideMark/>
          </w:tcPr>
          <w:p w:rsidR="00C15EDF" w:rsidRPr="00421BB1" w:rsidRDefault="00C15EDF" w:rsidP="00C15EDF">
            <w:pPr>
              <w:widowControl/>
              <w:autoSpaceDE/>
              <w:autoSpaceDN/>
              <w:adjustRightInd/>
              <w:jc w:val="center"/>
              <w:rPr>
                <w:b/>
                <w:bCs/>
                <w:sz w:val="18"/>
                <w:szCs w:val="18"/>
                <w:lang w:val="en-IN" w:eastAsia="en-IN" w:bidi="gu-IN"/>
              </w:rPr>
            </w:pPr>
            <w:r w:rsidRPr="00421BB1">
              <w:rPr>
                <w:b/>
                <w:bCs/>
                <w:sz w:val="18"/>
                <w:szCs w:val="18"/>
                <w:lang w:val="en-IN" w:eastAsia="en-IN" w:bidi="gu-IN"/>
              </w:rPr>
              <w:t>17,023.84</w:t>
            </w:r>
          </w:p>
        </w:tc>
        <w:tc>
          <w:tcPr>
            <w:tcW w:w="1240" w:type="dxa"/>
            <w:tcBorders>
              <w:top w:val="nil"/>
              <w:left w:val="nil"/>
              <w:bottom w:val="nil"/>
              <w:right w:val="single" w:sz="8" w:space="0" w:color="auto"/>
            </w:tcBorders>
            <w:shd w:val="clear" w:color="auto" w:fill="auto"/>
            <w:vAlign w:val="center"/>
            <w:hideMark/>
          </w:tcPr>
          <w:p w:rsidR="00C15EDF" w:rsidRPr="00421BB1" w:rsidRDefault="00C15EDF" w:rsidP="00C15EDF">
            <w:pPr>
              <w:widowControl/>
              <w:autoSpaceDE/>
              <w:autoSpaceDN/>
              <w:adjustRightInd/>
              <w:jc w:val="center"/>
              <w:rPr>
                <w:b/>
                <w:bCs/>
                <w:sz w:val="18"/>
                <w:szCs w:val="18"/>
                <w:lang w:val="en-IN" w:eastAsia="en-IN" w:bidi="gu-IN"/>
              </w:rPr>
            </w:pPr>
            <w:r w:rsidRPr="00421BB1">
              <w:rPr>
                <w:b/>
                <w:bCs/>
                <w:sz w:val="18"/>
                <w:szCs w:val="18"/>
                <w:lang w:val="en-IN" w:eastAsia="en-IN" w:bidi="gu-IN"/>
              </w:rPr>
              <w:t>19,000.85</w:t>
            </w:r>
          </w:p>
        </w:tc>
        <w:tc>
          <w:tcPr>
            <w:tcW w:w="1240" w:type="dxa"/>
            <w:tcBorders>
              <w:top w:val="nil"/>
              <w:left w:val="nil"/>
              <w:bottom w:val="nil"/>
              <w:right w:val="single" w:sz="8" w:space="0" w:color="auto"/>
            </w:tcBorders>
            <w:shd w:val="clear" w:color="auto" w:fill="auto"/>
            <w:vAlign w:val="center"/>
          </w:tcPr>
          <w:p w:rsidR="00C15EDF" w:rsidRPr="00421BB1" w:rsidRDefault="00C15EDF" w:rsidP="00C15EDF">
            <w:pPr>
              <w:widowControl/>
              <w:autoSpaceDE/>
              <w:autoSpaceDN/>
              <w:adjustRightInd/>
              <w:jc w:val="center"/>
              <w:rPr>
                <w:b/>
                <w:bCs/>
                <w:sz w:val="18"/>
                <w:szCs w:val="18"/>
                <w:lang w:val="en-IN" w:eastAsia="en-IN" w:bidi="gu-IN"/>
              </w:rPr>
            </w:pPr>
            <w:r w:rsidRPr="00421BB1">
              <w:rPr>
                <w:b/>
                <w:bCs/>
                <w:sz w:val="18"/>
                <w:szCs w:val="18"/>
                <w:lang w:val="en-IN" w:eastAsia="en-IN" w:bidi="gu-IN"/>
              </w:rPr>
              <w:t>18627.72</w:t>
            </w:r>
          </w:p>
        </w:tc>
        <w:tc>
          <w:tcPr>
            <w:tcW w:w="106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1603.86</w:t>
            </w:r>
          </w:p>
        </w:tc>
        <w:tc>
          <w:tcPr>
            <w:tcW w:w="182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-373.05</w:t>
            </w: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tcPr>
          <w:p w:rsidR="00F174A7" w:rsidRPr="00421BB1" w:rsidRDefault="00F174A7" w:rsidP="00F174A7">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F174A7" w:rsidRPr="00421BB1" w:rsidRDefault="00F174A7" w:rsidP="00F174A7">
            <w:pPr>
              <w:widowControl/>
              <w:autoSpaceDE/>
              <w:autoSpaceDN/>
              <w:adjustRightInd/>
              <w:jc w:val="center"/>
              <w:rPr>
                <w:b/>
                <w:bCs/>
                <w:sz w:val="18"/>
                <w:szCs w:val="18"/>
                <w:lang w:val="en-IN" w:eastAsia="en-IN" w:bidi="gu-IN"/>
              </w:rPr>
            </w:pPr>
          </w:p>
        </w:tc>
      </w:tr>
      <w:tr w:rsidR="009B7892" w:rsidRPr="00421BB1" w:rsidTr="00D13877">
        <w:trPr>
          <w:trHeight w:val="375"/>
          <w:jc w:val="center"/>
        </w:trPr>
        <w:tc>
          <w:tcPr>
            <w:tcW w:w="94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174A7" w:rsidRPr="00421BB1" w:rsidRDefault="00F174A7" w:rsidP="00F174A7">
            <w:pPr>
              <w:widowControl/>
              <w:autoSpaceDE/>
              <w:autoSpaceDN/>
              <w:adjustRightInd/>
              <w:jc w:val="center"/>
              <w:rPr>
                <w:b/>
                <w:bCs/>
                <w:sz w:val="28"/>
                <w:szCs w:val="28"/>
                <w:lang w:val="en-IN" w:eastAsia="en-IN" w:bidi="gu-IN"/>
              </w:rPr>
            </w:pPr>
            <w:r w:rsidRPr="00421BB1">
              <w:rPr>
                <w:b/>
                <w:bCs/>
                <w:sz w:val="28"/>
                <w:szCs w:val="28"/>
                <w:lang w:val="en-IN" w:eastAsia="en-IN" w:bidi="gu-IN"/>
              </w:rPr>
              <w:t>DAMAN DISTRICT</w:t>
            </w:r>
          </w:p>
        </w:tc>
      </w:tr>
      <w:tr w:rsidR="009B7892" w:rsidRPr="00421BB1" w:rsidTr="00D13877">
        <w:trPr>
          <w:trHeight w:val="330"/>
          <w:jc w:val="center"/>
        </w:trPr>
        <w:tc>
          <w:tcPr>
            <w:tcW w:w="9400" w:type="dxa"/>
            <w:gridSpan w:val="6"/>
            <w:vMerge/>
            <w:tcBorders>
              <w:top w:val="single" w:sz="8" w:space="0" w:color="auto"/>
              <w:left w:val="single" w:sz="8" w:space="0" w:color="auto"/>
              <w:bottom w:val="single" w:sz="8" w:space="0" w:color="000000"/>
              <w:right w:val="single" w:sz="8" w:space="0" w:color="000000"/>
            </w:tcBorders>
            <w:vAlign w:val="center"/>
            <w:hideMark/>
          </w:tcPr>
          <w:p w:rsidR="00F174A7" w:rsidRPr="00421BB1" w:rsidRDefault="00F174A7" w:rsidP="00F174A7">
            <w:pPr>
              <w:widowControl/>
              <w:autoSpaceDE/>
              <w:autoSpaceDN/>
              <w:adjustRightInd/>
              <w:rPr>
                <w:b/>
                <w:bCs/>
                <w:sz w:val="28"/>
                <w:szCs w:val="2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44,826.60</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45,559.07</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B5605" w:rsidP="00C15EDF">
            <w:pPr>
              <w:widowControl/>
              <w:autoSpaceDE/>
              <w:autoSpaceDN/>
              <w:adjustRightInd/>
              <w:jc w:val="center"/>
              <w:rPr>
                <w:sz w:val="20"/>
                <w:szCs w:val="20"/>
                <w:lang w:val="en-IN" w:eastAsia="en-IN" w:bidi="gu-IN"/>
              </w:rPr>
            </w:pPr>
            <w:r w:rsidRPr="00421BB1">
              <w:rPr>
                <w:sz w:val="20"/>
                <w:szCs w:val="20"/>
                <w:lang w:val="en-IN" w:eastAsia="en-IN" w:bidi="gu-IN"/>
              </w:rPr>
              <w:t>44669.83</w:t>
            </w:r>
          </w:p>
        </w:tc>
        <w:tc>
          <w:tcPr>
            <w:tcW w:w="106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-156.77</w:t>
            </w:r>
          </w:p>
        </w:tc>
        <w:tc>
          <w:tcPr>
            <w:tcW w:w="1820" w:type="dxa"/>
            <w:tcBorders>
              <w:top w:val="nil"/>
              <w:left w:val="nil"/>
              <w:bottom w:val="nil"/>
              <w:right w:val="single" w:sz="8" w:space="0" w:color="auto"/>
            </w:tcBorders>
            <w:shd w:val="clear" w:color="auto" w:fill="auto"/>
            <w:noWrap/>
            <w:vAlign w:val="center"/>
          </w:tcPr>
          <w:p w:rsidR="00C15EDF" w:rsidRPr="00421BB1" w:rsidRDefault="00035D22" w:rsidP="00C15EDF">
            <w:pPr>
              <w:widowControl/>
              <w:autoSpaceDE/>
              <w:autoSpaceDN/>
              <w:adjustRightInd/>
              <w:jc w:val="center"/>
              <w:rPr>
                <w:sz w:val="18"/>
                <w:szCs w:val="18"/>
                <w:lang w:val="en-IN" w:eastAsia="en-IN" w:bidi="gu-IN"/>
              </w:rPr>
            </w:pPr>
            <w:r w:rsidRPr="00421BB1">
              <w:rPr>
                <w:sz w:val="18"/>
                <w:szCs w:val="18"/>
                <w:lang w:val="en-IN" w:eastAsia="en-IN" w:bidi="gu-IN"/>
              </w:rPr>
              <w:t>-889.24</w:t>
            </w: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rPr>
                <w:sz w:val="22"/>
                <w:szCs w:val="22"/>
                <w:lang w:val="en-IN" w:eastAsia="en-IN" w:bidi="gu-IN"/>
              </w:rPr>
            </w:pPr>
          </w:p>
        </w:tc>
        <w:tc>
          <w:tcPr>
            <w:tcW w:w="106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32,584.00</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39,970.00</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29064.00</w:t>
            </w:r>
          </w:p>
        </w:tc>
        <w:tc>
          <w:tcPr>
            <w:tcW w:w="106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-3520</w:t>
            </w:r>
          </w:p>
        </w:tc>
        <w:tc>
          <w:tcPr>
            <w:tcW w:w="1820" w:type="dxa"/>
            <w:tcBorders>
              <w:top w:val="nil"/>
              <w:left w:val="nil"/>
              <w:bottom w:val="nil"/>
              <w:right w:val="single" w:sz="8" w:space="0" w:color="auto"/>
            </w:tcBorders>
            <w:shd w:val="clear" w:color="auto" w:fill="auto"/>
            <w:noWrap/>
            <w:vAlign w:val="center"/>
          </w:tcPr>
          <w:p w:rsidR="00C15EDF" w:rsidRPr="00421BB1" w:rsidRDefault="00035D22" w:rsidP="00C15EDF">
            <w:pPr>
              <w:widowControl/>
              <w:autoSpaceDE/>
              <w:autoSpaceDN/>
              <w:adjustRightInd/>
              <w:jc w:val="center"/>
              <w:rPr>
                <w:sz w:val="18"/>
                <w:szCs w:val="18"/>
                <w:lang w:val="en-IN" w:eastAsia="en-IN" w:bidi="gu-IN"/>
              </w:rPr>
            </w:pPr>
            <w:r w:rsidRPr="00421BB1">
              <w:rPr>
                <w:sz w:val="18"/>
                <w:szCs w:val="18"/>
                <w:lang w:val="en-IN" w:eastAsia="en-IN" w:bidi="gu-IN"/>
              </w:rPr>
              <w:t>-10906</w:t>
            </w: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rPr>
                <w:sz w:val="22"/>
                <w:szCs w:val="22"/>
                <w:lang w:val="en-IN" w:eastAsia="en-IN" w:bidi="gu-IN"/>
              </w:rPr>
            </w:pPr>
          </w:p>
        </w:tc>
        <w:tc>
          <w:tcPr>
            <w:tcW w:w="106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45,902.15</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49,487.99</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50532.92</w:t>
            </w:r>
          </w:p>
        </w:tc>
        <w:tc>
          <w:tcPr>
            <w:tcW w:w="106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4630.77</w:t>
            </w:r>
          </w:p>
        </w:tc>
        <w:tc>
          <w:tcPr>
            <w:tcW w:w="1820" w:type="dxa"/>
            <w:tcBorders>
              <w:top w:val="nil"/>
              <w:left w:val="nil"/>
              <w:bottom w:val="nil"/>
              <w:right w:val="single" w:sz="8" w:space="0" w:color="auto"/>
            </w:tcBorders>
            <w:shd w:val="clear" w:color="auto" w:fill="auto"/>
            <w:noWrap/>
            <w:vAlign w:val="center"/>
          </w:tcPr>
          <w:p w:rsidR="00C15EDF" w:rsidRPr="00421BB1" w:rsidRDefault="00035D22" w:rsidP="00C15EDF">
            <w:pPr>
              <w:widowControl/>
              <w:autoSpaceDE/>
              <w:autoSpaceDN/>
              <w:adjustRightInd/>
              <w:jc w:val="center"/>
              <w:rPr>
                <w:sz w:val="18"/>
                <w:szCs w:val="18"/>
                <w:lang w:val="en-IN" w:eastAsia="en-IN" w:bidi="gu-IN"/>
              </w:rPr>
            </w:pPr>
            <w:r w:rsidRPr="00421BB1">
              <w:rPr>
                <w:sz w:val="18"/>
                <w:szCs w:val="18"/>
                <w:lang w:val="en-IN" w:eastAsia="en-IN" w:bidi="gu-IN"/>
              </w:rPr>
              <w:t>1044.93</w:t>
            </w: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rPr>
                <w:sz w:val="22"/>
                <w:szCs w:val="22"/>
                <w:lang w:val="en-IN" w:eastAsia="en-IN" w:bidi="gu-IN"/>
              </w:rPr>
            </w:pPr>
          </w:p>
        </w:tc>
        <w:tc>
          <w:tcPr>
            <w:tcW w:w="106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5,037.44</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12,585.03</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sz w:val="20"/>
                <w:szCs w:val="20"/>
                <w:lang w:val="en-IN" w:eastAsia="en-IN" w:bidi="gu-IN"/>
              </w:rPr>
            </w:pPr>
            <w:r w:rsidRPr="00421BB1">
              <w:rPr>
                <w:sz w:val="20"/>
                <w:szCs w:val="20"/>
                <w:lang w:val="en-IN" w:eastAsia="en-IN" w:bidi="gu-IN"/>
              </w:rPr>
              <w:t>13249.83</w:t>
            </w:r>
          </w:p>
        </w:tc>
        <w:tc>
          <w:tcPr>
            <w:tcW w:w="106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8212.39</w:t>
            </w:r>
          </w:p>
        </w:tc>
        <w:tc>
          <w:tcPr>
            <w:tcW w:w="1820" w:type="dxa"/>
            <w:tcBorders>
              <w:top w:val="nil"/>
              <w:left w:val="nil"/>
              <w:bottom w:val="nil"/>
              <w:right w:val="single" w:sz="8" w:space="0" w:color="auto"/>
            </w:tcBorders>
            <w:shd w:val="clear" w:color="auto" w:fill="auto"/>
            <w:noWrap/>
            <w:vAlign w:val="center"/>
          </w:tcPr>
          <w:p w:rsidR="00C15EDF" w:rsidRPr="00421BB1" w:rsidRDefault="00C15EDF" w:rsidP="00C15EDF">
            <w:pPr>
              <w:widowControl/>
              <w:autoSpaceDE/>
              <w:autoSpaceDN/>
              <w:adjustRightInd/>
              <w:jc w:val="center"/>
              <w:rPr>
                <w:sz w:val="18"/>
                <w:szCs w:val="18"/>
                <w:lang w:val="en-IN" w:eastAsia="en-IN" w:bidi="gu-IN"/>
              </w:rPr>
            </w:pP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rPr>
                <w:sz w:val="22"/>
                <w:szCs w:val="22"/>
                <w:lang w:val="en-IN" w:eastAsia="en-IN" w:bidi="gu-IN"/>
              </w:rPr>
            </w:pPr>
          </w:p>
        </w:tc>
        <w:tc>
          <w:tcPr>
            <w:tcW w:w="1060" w:type="dxa"/>
            <w:tcBorders>
              <w:top w:val="nil"/>
              <w:left w:val="nil"/>
              <w:bottom w:val="single" w:sz="8" w:space="0" w:color="auto"/>
              <w:right w:val="single" w:sz="8" w:space="0" w:color="auto"/>
            </w:tcBorders>
            <w:shd w:val="clear" w:color="auto" w:fill="auto"/>
            <w:noWrap/>
            <w:vAlign w:val="center"/>
          </w:tcPr>
          <w:p w:rsidR="00C15EDF" w:rsidRPr="00421BB1" w:rsidRDefault="00C15EDF" w:rsidP="00C15EDF">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C15EDF" w:rsidRPr="00421BB1" w:rsidRDefault="00035D22" w:rsidP="00C15EDF">
            <w:pPr>
              <w:widowControl/>
              <w:autoSpaceDE/>
              <w:autoSpaceDN/>
              <w:adjustRightInd/>
              <w:jc w:val="center"/>
              <w:rPr>
                <w:b/>
                <w:bCs/>
                <w:sz w:val="18"/>
                <w:szCs w:val="18"/>
                <w:lang w:val="en-IN" w:eastAsia="en-IN" w:bidi="gu-IN"/>
              </w:rPr>
            </w:pPr>
            <w:r w:rsidRPr="00421BB1">
              <w:rPr>
                <w:b/>
                <w:bCs/>
                <w:sz w:val="18"/>
                <w:szCs w:val="18"/>
                <w:lang w:val="en-IN" w:eastAsia="en-IN" w:bidi="gu-IN"/>
              </w:rPr>
              <w:t>664.80</w:t>
            </w: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15EDF" w:rsidRPr="00421BB1" w:rsidRDefault="00C15EDF" w:rsidP="00C15EDF">
            <w:pPr>
              <w:widowControl/>
              <w:autoSpaceDE/>
              <w:autoSpaceDN/>
              <w:adjustRightInd/>
              <w:jc w:val="center"/>
              <w:rPr>
                <w:b/>
                <w:bCs/>
                <w:sz w:val="20"/>
                <w:szCs w:val="20"/>
                <w:lang w:val="en-IN" w:eastAsia="en-IN" w:bidi="gu-IN"/>
              </w:rPr>
            </w:pPr>
            <w:r w:rsidRPr="00421BB1">
              <w:rPr>
                <w:b/>
                <w:bCs/>
                <w:sz w:val="20"/>
                <w:szCs w:val="20"/>
                <w:lang w:val="en-IN" w:eastAsia="en-IN" w:bidi="gu-IN"/>
              </w:rPr>
              <w:t>Sub Total (Daman)</w:t>
            </w:r>
          </w:p>
        </w:tc>
        <w:tc>
          <w:tcPr>
            <w:tcW w:w="1240" w:type="dxa"/>
            <w:tcBorders>
              <w:top w:val="nil"/>
              <w:left w:val="nil"/>
              <w:bottom w:val="nil"/>
              <w:right w:val="single" w:sz="8" w:space="0" w:color="auto"/>
            </w:tcBorders>
            <w:shd w:val="clear" w:color="auto" w:fill="auto"/>
            <w:vAlign w:val="center"/>
            <w:hideMark/>
          </w:tcPr>
          <w:p w:rsidR="00C15EDF" w:rsidRPr="00421BB1" w:rsidRDefault="00C15EDF" w:rsidP="00C15EDF">
            <w:pPr>
              <w:widowControl/>
              <w:autoSpaceDE/>
              <w:autoSpaceDN/>
              <w:adjustRightInd/>
              <w:jc w:val="center"/>
              <w:rPr>
                <w:b/>
                <w:bCs/>
                <w:sz w:val="18"/>
                <w:szCs w:val="18"/>
                <w:lang w:val="en-IN" w:eastAsia="en-IN" w:bidi="gu-IN"/>
              </w:rPr>
            </w:pPr>
            <w:r w:rsidRPr="00421BB1">
              <w:rPr>
                <w:b/>
                <w:bCs/>
                <w:sz w:val="18"/>
                <w:szCs w:val="18"/>
                <w:lang w:val="en-IN" w:eastAsia="en-IN" w:bidi="gu-IN"/>
              </w:rPr>
              <w:t>1,28,350.19</w:t>
            </w:r>
          </w:p>
        </w:tc>
        <w:tc>
          <w:tcPr>
            <w:tcW w:w="1240" w:type="dxa"/>
            <w:tcBorders>
              <w:top w:val="nil"/>
              <w:left w:val="nil"/>
              <w:bottom w:val="nil"/>
              <w:right w:val="single" w:sz="8" w:space="0" w:color="auto"/>
            </w:tcBorders>
            <w:shd w:val="clear" w:color="auto" w:fill="auto"/>
            <w:vAlign w:val="center"/>
            <w:hideMark/>
          </w:tcPr>
          <w:p w:rsidR="00C15EDF" w:rsidRPr="00421BB1" w:rsidRDefault="00C15EDF" w:rsidP="00C15EDF">
            <w:pPr>
              <w:widowControl/>
              <w:autoSpaceDE/>
              <w:autoSpaceDN/>
              <w:adjustRightInd/>
              <w:jc w:val="center"/>
              <w:rPr>
                <w:b/>
                <w:bCs/>
                <w:sz w:val="18"/>
                <w:szCs w:val="18"/>
                <w:lang w:val="en-IN" w:eastAsia="en-IN" w:bidi="gu-IN"/>
              </w:rPr>
            </w:pPr>
            <w:r w:rsidRPr="00421BB1">
              <w:rPr>
                <w:b/>
                <w:bCs/>
                <w:sz w:val="18"/>
                <w:szCs w:val="18"/>
                <w:lang w:val="en-IN" w:eastAsia="en-IN" w:bidi="gu-IN"/>
              </w:rPr>
              <w:t>1,47,602.09</w:t>
            </w:r>
          </w:p>
        </w:tc>
        <w:tc>
          <w:tcPr>
            <w:tcW w:w="1240" w:type="dxa"/>
            <w:tcBorders>
              <w:top w:val="nil"/>
              <w:left w:val="nil"/>
              <w:bottom w:val="nil"/>
              <w:right w:val="single" w:sz="8" w:space="0" w:color="auto"/>
            </w:tcBorders>
            <w:shd w:val="clear" w:color="auto" w:fill="auto"/>
            <w:vAlign w:val="center"/>
          </w:tcPr>
          <w:p w:rsidR="00C15EDF" w:rsidRPr="00421BB1" w:rsidRDefault="00CB5605" w:rsidP="00C15EDF">
            <w:pPr>
              <w:widowControl/>
              <w:autoSpaceDE/>
              <w:autoSpaceDN/>
              <w:adjustRightInd/>
              <w:jc w:val="center"/>
              <w:rPr>
                <w:b/>
                <w:bCs/>
                <w:sz w:val="18"/>
                <w:szCs w:val="18"/>
                <w:lang w:val="en-IN" w:eastAsia="en-IN" w:bidi="gu-IN"/>
              </w:rPr>
            </w:pPr>
            <w:r w:rsidRPr="00421BB1">
              <w:rPr>
                <w:b/>
                <w:bCs/>
                <w:sz w:val="18"/>
                <w:szCs w:val="18"/>
                <w:lang w:val="en-IN" w:eastAsia="en-IN" w:bidi="gu-IN"/>
              </w:rPr>
              <w:t>137516.58</w:t>
            </w:r>
          </w:p>
        </w:tc>
        <w:tc>
          <w:tcPr>
            <w:tcW w:w="1060" w:type="dxa"/>
            <w:tcBorders>
              <w:top w:val="nil"/>
              <w:left w:val="nil"/>
              <w:bottom w:val="nil"/>
              <w:right w:val="single" w:sz="8" w:space="0" w:color="auto"/>
            </w:tcBorders>
            <w:shd w:val="clear" w:color="auto" w:fill="auto"/>
            <w:noWrap/>
            <w:vAlign w:val="center"/>
          </w:tcPr>
          <w:p w:rsidR="00C15EDF" w:rsidRPr="00421BB1" w:rsidRDefault="00A73AC2" w:rsidP="00C15EDF">
            <w:pPr>
              <w:widowControl/>
              <w:autoSpaceDE/>
              <w:autoSpaceDN/>
              <w:adjustRightInd/>
              <w:jc w:val="center"/>
              <w:rPr>
                <w:sz w:val="18"/>
                <w:szCs w:val="18"/>
                <w:lang w:val="en-IN" w:eastAsia="en-IN" w:bidi="gu-IN"/>
              </w:rPr>
            </w:pPr>
            <w:r w:rsidRPr="00421BB1">
              <w:rPr>
                <w:sz w:val="18"/>
                <w:szCs w:val="18"/>
                <w:lang w:val="en-IN" w:eastAsia="en-IN" w:bidi="gu-IN"/>
              </w:rPr>
              <w:t>9166.39</w:t>
            </w:r>
          </w:p>
        </w:tc>
        <w:tc>
          <w:tcPr>
            <w:tcW w:w="1820" w:type="dxa"/>
            <w:tcBorders>
              <w:top w:val="nil"/>
              <w:left w:val="nil"/>
              <w:bottom w:val="nil"/>
              <w:right w:val="single" w:sz="8" w:space="0" w:color="auto"/>
            </w:tcBorders>
            <w:shd w:val="clear" w:color="auto" w:fill="auto"/>
            <w:noWrap/>
            <w:vAlign w:val="center"/>
          </w:tcPr>
          <w:p w:rsidR="00C15EDF" w:rsidRPr="00421BB1" w:rsidRDefault="00035D22" w:rsidP="00206E33">
            <w:pPr>
              <w:widowControl/>
              <w:autoSpaceDE/>
              <w:autoSpaceDN/>
              <w:adjustRightInd/>
              <w:jc w:val="center"/>
              <w:rPr>
                <w:sz w:val="18"/>
                <w:szCs w:val="18"/>
                <w:lang w:val="en-IN" w:eastAsia="en-IN" w:bidi="gu-IN"/>
              </w:rPr>
            </w:pPr>
            <w:r w:rsidRPr="00421BB1">
              <w:rPr>
                <w:sz w:val="18"/>
                <w:szCs w:val="18"/>
                <w:lang w:val="en-IN" w:eastAsia="en-IN" w:bidi="gu-IN"/>
              </w:rPr>
              <w:t>-10085.51         6.83 %</w:t>
            </w: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tcPr>
          <w:p w:rsidR="00F174A7" w:rsidRPr="00421BB1" w:rsidRDefault="00206E33" w:rsidP="00F174A7">
            <w:pPr>
              <w:widowControl/>
              <w:autoSpaceDE/>
              <w:autoSpaceDN/>
              <w:adjustRightInd/>
              <w:jc w:val="center"/>
              <w:rPr>
                <w:b/>
                <w:bCs/>
                <w:sz w:val="18"/>
                <w:szCs w:val="18"/>
                <w:lang w:val="en-IN" w:eastAsia="en-IN" w:bidi="gu-IN"/>
              </w:rPr>
            </w:pPr>
            <w:r w:rsidRPr="00421BB1">
              <w:rPr>
                <w:b/>
                <w:bCs/>
                <w:sz w:val="18"/>
                <w:szCs w:val="18"/>
                <w:lang w:val="en-IN" w:eastAsia="en-IN" w:bidi="gu-IN"/>
              </w:rPr>
              <w:t>7.14 %</w:t>
            </w:r>
          </w:p>
        </w:tc>
        <w:tc>
          <w:tcPr>
            <w:tcW w:w="1820" w:type="dxa"/>
            <w:tcBorders>
              <w:top w:val="nil"/>
              <w:left w:val="nil"/>
              <w:bottom w:val="single" w:sz="8" w:space="0" w:color="auto"/>
              <w:right w:val="single" w:sz="8" w:space="0" w:color="auto"/>
            </w:tcBorders>
            <w:shd w:val="clear" w:color="auto" w:fill="auto"/>
            <w:noWrap/>
            <w:vAlign w:val="center"/>
          </w:tcPr>
          <w:p w:rsidR="00F174A7" w:rsidRPr="00421BB1" w:rsidRDefault="00F174A7" w:rsidP="00F174A7">
            <w:pPr>
              <w:widowControl/>
              <w:autoSpaceDE/>
              <w:autoSpaceDN/>
              <w:adjustRightInd/>
              <w:jc w:val="center"/>
              <w:rPr>
                <w:b/>
                <w:bCs/>
                <w:sz w:val="18"/>
                <w:szCs w:val="18"/>
                <w:lang w:val="en-IN" w:eastAsia="en-IN" w:bidi="gu-IN"/>
              </w:rPr>
            </w:pPr>
          </w:p>
        </w:tc>
      </w:tr>
      <w:tr w:rsidR="009B7892" w:rsidRPr="00421BB1" w:rsidTr="00D13877">
        <w:trPr>
          <w:trHeight w:val="330"/>
          <w:jc w:val="center"/>
        </w:trPr>
        <w:tc>
          <w:tcPr>
            <w:tcW w:w="94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174A7" w:rsidRPr="00421BB1" w:rsidRDefault="00F174A7" w:rsidP="00F174A7">
            <w:pPr>
              <w:widowControl/>
              <w:autoSpaceDE/>
              <w:autoSpaceDN/>
              <w:adjustRightInd/>
              <w:jc w:val="center"/>
              <w:rPr>
                <w:b/>
                <w:bCs/>
                <w:sz w:val="28"/>
                <w:szCs w:val="28"/>
                <w:lang w:val="en-IN" w:eastAsia="en-IN" w:bidi="gu-IN"/>
              </w:rPr>
            </w:pPr>
            <w:r w:rsidRPr="00421BB1">
              <w:rPr>
                <w:b/>
                <w:bCs/>
                <w:sz w:val="28"/>
                <w:szCs w:val="28"/>
                <w:lang w:val="en-IN" w:eastAsia="en-IN" w:bidi="gu-IN"/>
              </w:rPr>
              <w:t>UT OF DAMAN &amp; DIU</w:t>
            </w:r>
          </w:p>
        </w:tc>
      </w:tr>
      <w:tr w:rsidR="009B7892" w:rsidRPr="00421BB1" w:rsidTr="00D13877">
        <w:trPr>
          <w:trHeight w:val="330"/>
          <w:jc w:val="center"/>
        </w:trPr>
        <w:tc>
          <w:tcPr>
            <w:tcW w:w="9400" w:type="dxa"/>
            <w:gridSpan w:val="6"/>
            <w:vMerge/>
            <w:tcBorders>
              <w:top w:val="single" w:sz="8" w:space="0" w:color="auto"/>
              <w:left w:val="single" w:sz="8" w:space="0" w:color="auto"/>
              <w:bottom w:val="single" w:sz="8" w:space="0" w:color="000000"/>
              <w:right w:val="single" w:sz="8" w:space="0" w:color="000000"/>
            </w:tcBorders>
            <w:vAlign w:val="center"/>
            <w:hideMark/>
          </w:tcPr>
          <w:p w:rsidR="00F174A7" w:rsidRPr="00421BB1" w:rsidRDefault="00F174A7" w:rsidP="00F174A7">
            <w:pPr>
              <w:widowControl/>
              <w:autoSpaceDE/>
              <w:autoSpaceDN/>
              <w:adjustRightInd/>
              <w:rPr>
                <w:b/>
                <w:bCs/>
                <w:sz w:val="28"/>
                <w:szCs w:val="28"/>
                <w:lang w:val="en-IN" w:eastAsia="en-IN" w:bidi="gu-IN"/>
              </w:rPr>
            </w:pP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jc w:val="center"/>
              <w:rPr>
                <w:b/>
                <w:bCs/>
                <w:sz w:val="18"/>
                <w:szCs w:val="18"/>
                <w:lang w:val="en-IN" w:eastAsia="en-IN" w:bidi="gu-IN"/>
              </w:rPr>
            </w:pPr>
            <w:r w:rsidRPr="00421BB1">
              <w:rPr>
                <w:b/>
                <w:bCs/>
                <w:sz w:val="18"/>
                <w:szCs w:val="18"/>
                <w:lang w:val="en-IN" w:eastAsia="en-IN" w:bidi="gu-IN"/>
              </w:rPr>
              <w:t> </w:t>
            </w:r>
          </w:p>
        </w:tc>
        <w:tc>
          <w:tcPr>
            <w:tcW w:w="182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jc w:val="center"/>
              <w:rPr>
                <w:b/>
                <w:bCs/>
                <w:sz w:val="18"/>
                <w:szCs w:val="18"/>
                <w:lang w:val="en-IN" w:eastAsia="en-IN" w:bidi="gu-IN"/>
              </w:rPr>
            </w:pPr>
            <w:r w:rsidRPr="00421BB1">
              <w:rPr>
                <w:b/>
                <w:bCs/>
                <w:sz w:val="18"/>
                <w:szCs w:val="18"/>
                <w:lang w:val="en-IN" w:eastAsia="en-IN" w:bidi="gu-IN"/>
              </w:rPr>
              <w:t> </w:t>
            </w: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b/>
                <w:bCs/>
                <w:sz w:val="20"/>
                <w:szCs w:val="20"/>
                <w:lang w:val="en-IN" w:eastAsia="en-IN" w:bidi="gu-IN"/>
              </w:rPr>
            </w:pPr>
            <w:r w:rsidRPr="00421BB1">
              <w:rPr>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47,103.77</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48,005.95</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20F01" w:rsidP="00CB5605">
            <w:pPr>
              <w:widowControl/>
              <w:autoSpaceDE/>
              <w:autoSpaceDN/>
              <w:adjustRightInd/>
              <w:jc w:val="center"/>
              <w:rPr>
                <w:sz w:val="20"/>
                <w:szCs w:val="20"/>
                <w:lang w:val="en-IN" w:eastAsia="en-IN" w:bidi="gu-IN"/>
              </w:rPr>
            </w:pPr>
            <w:r w:rsidRPr="00421BB1">
              <w:rPr>
                <w:sz w:val="20"/>
                <w:szCs w:val="20"/>
                <w:lang w:val="en-IN" w:eastAsia="en-IN" w:bidi="gu-IN"/>
              </w:rPr>
              <w:t>47182.10</w:t>
            </w:r>
          </w:p>
        </w:tc>
        <w:tc>
          <w:tcPr>
            <w:tcW w:w="1060" w:type="dxa"/>
            <w:tcBorders>
              <w:top w:val="nil"/>
              <w:left w:val="nil"/>
              <w:bottom w:val="nil"/>
              <w:right w:val="single" w:sz="8" w:space="0" w:color="auto"/>
            </w:tcBorders>
            <w:shd w:val="clear" w:color="auto" w:fill="auto"/>
            <w:noWrap/>
            <w:vAlign w:val="center"/>
          </w:tcPr>
          <w:p w:rsidR="00CB5605" w:rsidRPr="00421BB1" w:rsidRDefault="00C20F01" w:rsidP="00CB5605">
            <w:pPr>
              <w:widowControl/>
              <w:autoSpaceDE/>
              <w:autoSpaceDN/>
              <w:adjustRightInd/>
              <w:jc w:val="center"/>
              <w:rPr>
                <w:sz w:val="18"/>
                <w:szCs w:val="18"/>
                <w:lang w:val="en-IN" w:eastAsia="en-IN" w:bidi="gu-IN"/>
              </w:rPr>
            </w:pPr>
            <w:r w:rsidRPr="00421BB1">
              <w:rPr>
                <w:sz w:val="18"/>
                <w:szCs w:val="18"/>
                <w:lang w:val="en-IN" w:eastAsia="en-IN" w:bidi="gu-IN"/>
              </w:rPr>
              <w:t>78.33</w:t>
            </w:r>
          </w:p>
        </w:tc>
        <w:tc>
          <w:tcPr>
            <w:tcW w:w="1820" w:type="dxa"/>
            <w:tcBorders>
              <w:top w:val="nil"/>
              <w:left w:val="nil"/>
              <w:bottom w:val="nil"/>
              <w:right w:val="single" w:sz="8" w:space="0" w:color="auto"/>
            </w:tcBorders>
            <w:shd w:val="clear" w:color="auto" w:fill="auto"/>
            <w:noWrap/>
            <w:vAlign w:val="center"/>
          </w:tcPr>
          <w:p w:rsidR="00CB5605" w:rsidRPr="00421BB1" w:rsidRDefault="00C20F01" w:rsidP="00CB5605">
            <w:pPr>
              <w:widowControl/>
              <w:autoSpaceDE/>
              <w:autoSpaceDN/>
              <w:adjustRightInd/>
              <w:jc w:val="center"/>
              <w:rPr>
                <w:sz w:val="18"/>
                <w:szCs w:val="18"/>
                <w:lang w:val="en-IN" w:eastAsia="en-IN" w:bidi="gu-IN"/>
              </w:rPr>
            </w:pPr>
            <w:r w:rsidRPr="00421BB1">
              <w:rPr>
                <w:sz w:val="18"/>
                <w:szCs w:val="18"/>
                <w:lang w:val="en-IN" w:eastAsia="en-IN" w:bidi="gu-IN"/>
              </w:rPr>
              <w:t>-823.85</w:t>
            </w: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tcPr>
          <w:p w:rsidR="00CB5605" w:rsidRPr="00421BB1" w:rsidRDefault="00CB5605" w:rsidP="00CB5605">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CB5605" w:rsidRPr="00421BB1" w:rsidRDefault="00CB5605" w:rsidP="00CB5605">
            <w:pPr>
              <w:widowControl/>
              <w:autoSpaceDE/>
              <w:autoSpaceDN/>
              <w:adjustRightInd/>
              <w:jc w:val="center"/>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b/>
                <w:bCs/>
                <w:sz w:val="20"/>
                <w:szCs w:val="20"/>
                <w:lang w:val="en-IN" w:eastAsia="en-IN" w:bidi="gu-IN"/>
              </w:rPr>
            </w:pPr>
            <w:r w:rsidRPr="00421BB1">
              <w:rPr>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35,428.39</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43,165.28</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20F01" w:rsidP="00CB5605">
            <w:pPr>
              <w:widowControl/>
              <w:autoSpaceDE/>
              <w:autoSpaceDN/>
              <w:adjustRightInd/>
              <w:jc w:val="center"/>
              <w:rPr>
                <w:sz w:val="20"/>
                <w:szCs w:val="20"/>
                <w:lang w:val="en-IN" w:eastAsia="en-IN" w:bidi="gu-IN"/>
              </w:rPr>
            </w:pPr>
            <w:r w:rsidRPr="00421BB1">
              <w:rPr>
                <w:sz w:val="20"/>
                <w:szCs w:val="20"/>
                <w:lang w:val="en-IN" w:eastAsia="en-IN" w:bidi="gu-IN"/>
              </w:rPr>
              <w:t>32246.13</w:t>
            </w:r>
          </w:p>
        </w:tc>
        <w:tc>
          <w:tcPr>
            <w:tcW w:w="1060" w:type="dxa"/>
            <w:tcBorders>
              <w:top w:val="nil"/>
              <w:left w:val="nil"/>
              <w:bottom w:val="nil"/>
              <w:right w:val="single" w:sz="8" w:space="0" w:color="auto"/>
            </w:tcBorders>
            <w:shd w:val="clear" w:color="auto" w:fill="auto"/>
            <w:noWrap/>
            <w:vAlign w:val="center"/>
          </w:tcPr>
          <w:p w:rsidR="00CB5605" w:rsidRPr="00421BB1" w:rsidRDefault="00C20F01" w:rsidP="00CB5605">
            <w:pPr>
              <w:widowControl/>
              <w:autoSpaceDE/>
              <w:autoSpaceDN/>
              <w:adjustRightInd/>
              <w:jc w:val="center"/>
              <w:rPr>
                <w:sz w:val="18"/>
                <w:szCs w:val="18"/>
                <w:lang w:val="en-IN" w:eastAsia="en-IN" w:bidi="gu-IN"/>
              </w:rPr>
            </w:pPr>
            <w:r w:rsidRPr="00421BB1">
              <w:rPr>
                <w:sz w:val="18"/>
                <w:szCs w:val="18"/>
                <w:lang w:val="en-IN" w:eastAsia="en-IN" w:bidi="gu-IN"/>
              </w:rPr>
              <w:t>-3182.26</w:t>
            </w:r>
          </w:p>
        </w:tc>
        <w:tc>
          <w:tcPr>
            <w:tcW w:w="1820" w:type="dxa"/>
            <w:tcBorders>
              <w:top w:val="nil"/>
              <w:left w:val="nil"/>
              <w:bottom w:val="nil"/>
              <w:right w:val="single" w:sz="8" w:space="0" w:color="auto"/>
            </w:tcBorders>
            <w:shd w:val="clear" w:color="auto" w:fill="auto"/>
            <w:noWrap/>
            <w:vAlign w:val="center"/>
          </w:tcPr>
          <w:p w:rsidR="00CB5605" w:rsidRPr="00421BB1" w:rsidRDefault="00C20F01" w:rsidP="00CB5605">
            <w:pPr>
              <w:widowControl/>
              <w:autoSpaceDE/>
              <w:autoSpaceDN/>
              <w:adjustRightInd/>
              <w:jc w:val="center"/>
              <w:rPr>
                <w:sz w:val="18"/>
                <w:szCs w:val="18"/>
                <w:lang w:val="en-IN" w:eastAsia="en-IN" w:bidi="gu-IN"/>
              </w:rPr>
            </w:pPr>
            <w:r w:rsidRPr="00421BB1">
              <w:rPr>
                <w:sz w:val="18"/>
                <w:szCs w:val="18"/>
                <w:lang w:val="en-IN" w:eastAsia="en-IN" w:bidi="gu-IN"/>
              </w:rPr>
              <w:t>-10919.15</w:t>
            </w: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tcPr>
          <w:p w:rsidR="00CB5605" w:rsidRPr="00421BB1" w:rsidRDefault="00CB5605" w:rsidP="00CB5605">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CB5605" w:rsidRPr="00421BB1" w:rsidRDefault="00CB5605" w:rsidP="00CB5605">
            <w:pPr>
              <w:widowControl/>
              <w:autoSpaceDE/>
              <w:autoSpaceDN/>
              <w:adjustRightInd/>
              <w:jc w:val="center"/>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b/>
                <w:bCs/>
                <w:sz w:val="20"/>
                <w:szCs w:val="20"/>
                <w:lang w:val="en-IN" w:eastAsia="en-IN" w:bidi="gu-IN"/>
              </w:rPr>
            </w:pPr>
            <w:r w:rsidRPr="00421BB1">
              <w:rPr>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47,286.30</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51,310.02</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20F01" w:rsidP="00CB5605">
            <w:pPr>
              <w:widowControl/>
              <w:autoSpaceDE/>
              <w:autoSpaceDN/>
              <w:adjustRightInd/>
              <w:jc w:val="center"/>
              <w:rPr>
                <w:sz w:val="20"/>
                <w:szCs w:val="20"/>
                <w:lang w:val="en-IN" w:eastAsia="en-IN" w:bidi="gu-IN"/>
              </w:rPr>
            </w:pPr>
            <w:r w:rsidRPr="00421BB1">
              <w:rPr>
                <w:sz w:val="20"/>
                <w:szCs w:val="20"/>
                <w:lang w:val="en-IN" w:eastAsia="en-IN" w:bidi="gu-IN"/>
              </w:rPr>
              <w:t>52183.32</w:t>
            </w:r>
          </w:p>
        </w:tc>
        <w:tc>
          <w:tcPr>
            <w:tcW w:w="1060" w:type="dxa"/>
            <w:tcBorders>
              <w:top w:val="nil"/>
              <w:left w:val="nil"/>
              <w:bottom w:val="nil"/>
              <w:right w:val="single" w:sz="8" w:space="0" w:color="auto"/>
            </w:tcBorders>
            <w:shd w:val="clear" w:color="auto" w:fill="auto"/>
            <w:noWrap/>
            <w:vAlign w:val="center"/>
          </w:tcPr>
          <w:p w:rsidR="00CB5605" w:rsidRPr="00421BB1" w:rsidRDefault="00C20F01" w:rsidP="00CB5605">
            <w:pPr>
              <w:widowControl/>
              <w:autoSpaceDE/>
              <w:autoSpaceDN/>
              <w:adjustRightInd/>
              <w:jc w:val="center"/>
              <w:rPr>
                <w:sz w:val="18"/>
                <w:szCs w:val="18"/>
                <w:lang w:val="en-IN" w:eastAsia="en-IN" w:bidi="gu-IN"/>
              </w:rPr>
            </w:pPr>
            <w:r w:rsidRPr="00421BB1">
              <w:rPr>
                <w:sz w:val="18"/>
                <w:szCs w:val="18"/>
                <w:lang w:val="en-IN" w:eastAsia="en-IN" w:bidi="gu-IN"/>
              </w:rPr>
              <w:t>4897.02</w:t>
            </w:r>
          </w:p>
        </w:tc>
        <w:tc>
          <w:tcPr>
            <w:tcW w:w="1820" w:type="dxa"/>
            <w:tcBorders>
              <w:top w:val="nil"/>
              <w:left w:val="nil"/>
              <w:bottom w:val="nil"/>
              <w:right w:val="single" w:sz="8" w:space="0" w:color="auto"/>
            </w:tcBorders>
            <w:shd w:val="clear" w:color="auto" w:fill="auto"/>
            <w:noWrap/>
            <w:vAlign w:val="center"/>
          </w:tcPr>
          <w:p w:rsidR="00CB5605" w:rsidRPr="00421BB1" w:rsidRDefault="00C20F01" w:rsidP="00CB5605">
            <w:pPr>
              <w:widowControl/>
              <w:autoSpaceDE/>
              <w:autoSpaceDN/>
              <w:adjustRightInd/>
              <w:jc w:val="center"/>
              <w:rPr>
                <w:sz w:val="18"/>
                <w:szCs w:val="18"/>
                <w:lang w:val="en-IN" w:eastAsia="en-IN" w:bidi="gu-IN"/>
              </w:rPr>
            </w:pPr>
            <w:r w:rsidRPr="00421BB1">
              <w:rPr>
                <w:sz w:val="18"/>
                <w:szCs w:val="18"/>
                <w:lang w:val="en-IN" w:eastAsia="en-IN" w:bidi="gu-IN"/>
              </w:rPr>
              <w:t>873.30</w:t>
            </w: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tcPr>
          <w:p w:rsidR="00CB5605" w:rsidRPr="00421BB1" w:rsidRDefault="00CB5605" w:rsidP="00CB5605">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CB5605" w:rsidRPr="00421BB1" w:rsidRDefault="00CB5605" w:rsidP="00CB5605">
            <w:pPr>
              <w:widowControl/>
              <w:autoSpaceDE/>
              <w:autoSpaceDN/>
              <w:adjustRightInd/>
              <w:jc w:val="center"/>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b/>
                <w:bCs/>
                <w:sz w:val="20"/>
                <w:szCs w:val="20"/>
                <w:lang w:val="en-IN" w:eastAsia="en-IN" w:bidi="gu-IN"/>
              </w:rPr>
            </w:pPr>
            <w:r w:rsidRPr="00421BB1">
              <w:rPr>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15,555.57</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24,121.69</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20F01" w:rsidP="00CB5605">
            <w:pPr>
              <w:widowControl/>
              <w:autoSpaceDE/>
              <w:autoSpaceDN/>
              <w:adjustRightInd/>
              <w:jc w:val="center"/>
              <w:rPr>
                <w:sz w:val="20"/>
                <w:szCs w:val="20"/>
                <w:lang w:val="en-IN" w:eastAsia="en-IN" w:bidi="gu-IN"/>
              </w:rPr>
            </w:pPr>
            <w:r w:rsidRPr="00421BB1">
              <w:rPr>
                <w:sz w:val="20"/>
                <w:szCs w:val="20"/>
                <w:lang w:val="en-IN" w:eastAsia="en-IN" w:bidi="gu-IN"/>
              </w:rPr>
              <w:t>24532.73</w:t>
            </w:r>
          </w:p>
        </w:tc>
        <w:tc>
          <w:tcPr>
            <w:tcW w:w="1060" w:type="dxa"/>
            <w:tcBorders>
              <w:top w:val="nil"/>
              <w:left w:val="nil"/>
              <w:bottom w:val="nil"/>
              <w:right w:val="single" w:sz="8" w:space="0" w:color="auto"/>
            </w:tcBorders>
            <w:shd w:val="clear" w:color="auto" w:fill="auto"/>
            <w:noWrap/>
            <w:vAlign w:val="center"/>
          </w:tcPr>
          <w:p w:rsidR="00CB5605" w:rsidRPr="00421BB1" w:rsidRDefault="00C20F01" w:rsidP="00CB5605">
            <w:pPr>
              <w:widowControl/>
              <w:autoSpaceDE/>
              <w:autoSpaceDN/>
              <w:adjustRightInd/>
              <w:jc w:val="center"/>
              <w:rPr>
                <w:sz w:val="18"/>
                <w:szCs w:val="18"/>
                <w:lang w:val="en-IN" w:eastAsia="en-IN" w:bidi="gu-IN"/>
              </w:rPr>
            </w:pPr>
            <w:r w:rsidRPr="00421BB1">
              <w:rPr>
                <w:sz w:val="18"/>
                <w:szCs w:val="18"/>
                <w:lang w:val="en-IN" w:eastAsia="en-IN" w:bidi="gu-IN"/>
              </w:rPr>
              <w:t>8977.16</w:t>
            </w:r>
          </w:p>
        </w:tc>
        <w:tc>
          <w:tcPr>
            <w:tcW w:w="1820" w:type="dxa"/>
            <w:tcBorders>
              <w:top w:val="nil"/>
              <w:left w:val="nil"/>
              <w:bottom w:val="nil"/>
              <w:right w:val="single" w:sz="8" w:space="0" w:color="auto"/>
            </w:tcBorders>
            <w:shd w:val="clear" w:color="auto" w:fill="auto"/>
            <w:noWrap/>
            <w:vAlign w:val="center"/>
          </w:tcPr>
          <w:p w:rsidR="00CB5605" w:rsidRPr="00421BB1" w:rsidRDefault="00C20F01" w:rsidP="00CB5605">
            <w:pPr>
              <w:widowControl/>
              <w:autoSpaceDE/>
              <w:autoSpaceDN/>
              <w:adjustRightInd/>
              <w:jc w:val="center"/>
              <w:rPr>
                <w:sz w:val="18"/>
                <w:szCs w:val="18"/>
                <w:lang w:val="en-IN" w:eastAsia="en-IN" w:bidi="gu-IN"/>
              </w:rPr>
            </w:pPr>
            <w:r w:rsidRPr="00421BB1">
              <w:rPr>
                <w:sz w:val="18"/>
                <w:szCs w:val="18"/>
                <w:lang w:val="en-IN" w:eastAsia="en-IN" w:bidi="gu-IN"/>
              </w:rPr>
              <w:t>411.01</w:t>
            </w: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tcPr>
          <w:p w:rsidR="00CB5605" w:rsidRPr="00421BB1" w:rsidRDefault="00CB5605" w:rsidP="00CB5605">
            <w:pPr>
              <w:widowControl/>
              <w:autoSpaceDE/>
              <w:autoSpaceDN/>
              <w:adjustRightInd/>
              <w:jc w:val="center"/>
              <w:rPr>
                <w:b/>
                <w:bCs/>
                <w:sz w:val="18"/>
                <w:szCs w:val="18"/>
                <w:lang w:val="en-IN" w:eastAsia="en-IN" w:bidi="gu-IN"/>
              </w:rPr>
            </w:pPr>
          </w:p>
        </w:tc>
        <w:tc>
          <w:tcPr>
            <w:tcW w:w="1820" w:type="dxa"/>
            <w:tcBorders>
              <w:top w:val="nil"/>
              <w:left w:val="nil"/>
              <w:bottom w:val="single" w:sz="8" w:space="0" w:color="auto"/>
              <w:right w:val="single" w:sz="8" w:space="0" w:color="auto"/>
            </w:tcBorders>
            <w:shd w:val="clear" w:color="auto" w:fill="auto"/>
            <w:noWrap/>
            <w:vAlign w:val="center"/>
          </w:tcPr>
          <w:p w:rsidR="00CB5605" w:rsidRPr="00421BB1" w:rsidRDefault="00CB5605" w:rsidP="00CB5605">
            <w:pPr>
              <w:widowControl/>
              <w:autoSpaceDE/>
              <w:autoSpaceDN/>
              <w:adjustRightInd/>
              <w:jc w:val="center"/>
              <w:rPr>
                <w:b/>
                <w:bCs/>
                <w:sz w:val="18"/>
                <w:szCs w:val="18"/>
                <w:lang w:val="en-IN" w:eastAsia="en-IN" w:bidi="gu-IN"/>
              </w:rPr>
            </w:pPr>
          </w:p>
        </w:tc>
      </w:tr>
      <w:tr w:rsidR="009B7892" w:rsidRPr="00421BB1" w:rsidTr="00D13877">
        <w:trPr>
          <w:trHeight w:val="27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CB5605" w:rsidRPr="00421BB1" w:rsidRDefault="00CB5605" w:rsidP="00CB5605">
            <w:pPr>
              <w:widowControl/>
              <w:autoSpaceDE/>
              <w:autoSpaceDN/>
              <w:adjustRightInd/>
              <w:jc w:val="center"/>
              <w:rPr>
                <w:b/>
                <w:bCs/>
                <w:sz w:val="20"/>
                <w:szCs w:val="20"/>
                <w:lang w:val="en-IN" w:eastAsia="en-IN" w:bidi="gu-IN"/>
              </w:rPr>
            </w:pPr>
            <w:r w:rsidRPr="00421BB1">
              <w:rPr>
                <w:b/>
                <w:bCs/>
                <w:sz w:val="20"/>
                <w:szCs w:val="20"/>
                <w:lang w:val="en-IN" w:eastAsia="en-IN" w:bidi="gu-IN"/>
              </w:rPr>
              <w:t>Grand Total (UT)</w:t>
            </w:r>
          </w:p>
        </w:tc>
        <w:tc>
          <w:tcPr>
            <w:tcW w:w="1240" w:type="dxa"/>
            <w:tcBorders>
              <w:top w:val="nil"/>
              <w:left w:val="nil"/>
              <w:bottom w:val="single" w:sz="8" w:space="0" w:color="auto"/>
              <w:right w:val="single" w:sz="8" w:space="0" w:color="auto"/>
            </w:tcBorders>
            <w:shd w:val="clear" w:color="auto" w:fill="auto"/>
            <w:vAlign w:val="center"/>
            <w:hideMark/>
          </w:tcPr>
          <w:p w:rsidR="00CB5605" w:rsidRPr="00421BB1" w:rsidRDefault="00CB5605" w:rsidP="00CB5605">
            <w:pPr>
              <w:widowControl/>
              <w:autoSpaceDE/>
              <w:autoSpaceDN/>
              <w:adjustRightInd/>
              <w:jc w:val="center"/>
              <w:rPr>
                <w:sz w:val="18"/>
                <w:szCs w:val="18"/>
                <w:lang w:val="en-IN" w:eastAsia="en-IN" w:bidi="gu-IN"/>
              </w:rPr>
            </w:pPr>
            <w:r w:rsidRPr="00421BB1">
              <w:rPr>
                <w:sz w:val="18"/>
                <w:szCs w:val="18"/>
                <w:lang w:val="en-IN" w:eastAsia="en-IN" w:bidi="gu-IN"/>
              </w:rPr>
              <w:t>1,45,374.03</w:t>
            </w:r>
          </w:p>
        </w:tc>
        <w:tc>
          <w:tcPr>
            <w:tcW w:w="1240" w:type="dxa"/>
            <w:tcBorders>
              <w:top w:val="nil"/>
              <w:left w:val="nil"/>
              <w:bottom w:val="single" w:sz="8" w:space="0" w:color="auto"/>
              <w:right w:val="single" w:sz="8" w:space="0" w:color="auto"/>
            </w:tcBorders>
            <w:shd w:val="clear" w:color="auto" w:fill="auto"/>
            <w:vAlign w:val="center"/>
            <w:hideMark/>
          </w:tcPr>
          <w:p w:rsidR="00CB5605" w:rsidRPr="00421BB1" w:rsidRDefault="00CB5605" w:rsidP="00CB5605">
            <w:pPr>
              <w:widowControl/>
              <w:autoSpaceDE/>
              <w:autoSpaceDN/>
              <w:adjustRightInd/>
              <w:jc w:val="center"/>
              <w:rPr>
                <w:sz w:val="18"/>
                <w:szCs w:val="18"/>
                <w:lang w:val="en-IN" w:eastAsia="en-IN" w:bidi="gu-IN"/>
              </w:rPr>
            </w:pPr>
            <w:r w:rsidRPr="00421BB1">
              <w:rPr>
                <w:sz w:val="18"/>
                <w:szCs w:val="18"/>
                <w:lang w:val="en-IN" w:eastAsia="en-IN" w:bidi="gu-IN"/>
              </w:rPr>
              <w:t>1,66,602.94</w:t>
            </w:r>
          </w:p>
        </w:tc>
        <w:tc>
          <w:tcPr>
            <w:tcW w:w="1240" w:type="dxa"/>
            <w:tcBorders>
              <w:top w:val="nil"/>
              <w:left w:val="nil"/>
              <w:bottom w:val="single" w:sz="8" w:space="0" w:color="auto"/>
              <w:right w:val="single" w:sz="8" w:space="0" w:color="auto"/>
            </w:tcBorders>
            <w:shd w:val="clear" w:color="auto" w:fill="auto"/>
            <w:vAlign w:val="center"/>
            <w:hideMark/>
          </w:tcPr>
          <w:p w:rsidR="00CB5605" w:rsidRPr="00421BB1" w:rsidRDefault="00C20F01" w:rsidP="00CB5605">
            <w:pPr>
              <w:widowControl/>
              <w:autoSpaceDE/>
              <w:autoSpaceDN/>
              <w:adjustRightInd/>
              <w:jc w:val="center"/>
              <w:rPr>
                <w:sz w:val="18"/>
                <w:szCs w:val="18"/>
                <w:lang w:val="en-IN" w:eastAsia="en-IN" w:bidi="gu-IN"/>
              </w:rPr>
            </w:pPr>
            <w:r w:rsidRPr="00421BB1">
              <w:rPr>
                <w:sz w:val="18"/>
                <w:szCs w:val="18"/>
                <w:lang w:val="en-IN" w:eastAsia="en-IN" w:bidi="gu-IN"/>
              </w:rPr>
              <w:t>156144.30</w:t>
            </w:r>
          </w:p>
        </w:tc>
        <w:tc>
          <w:tcPr>
            <w:tcW w:w="1060" w:type="dxa"/>
            <w:tcBorders>
              <w:top w:val="nil"/>
              <w:left w:val="nil"/>
              <w:bottom w:val="nil"/>
              <w:right w:val="single" w:sz="8" w:space="0" w:color="auto"/>
            </w:tcBorders>
            <w:shd w:val="clear" w:color="auto" w:fill="auto"/>
            <w:noWrap/>
            <w:vAlign w:val="center"/>
          </w:tcPr>
          <w:p w:rsidR="00CB5605" w:rsidRPr="00421BB1" w:rsidRDefault="00C20F01" w:rsidP="00CB5605">
            <w:pPr>
              <w:widowControl/>
              <w:autoSpaceDE/>
              <w:autoSpaceDN/>
              <w:adjustRightInd/>
              <w:jc w:val="center"/>
              <w:rPr>
                <w:sz w:val="18"/>
                <w:szCs w:val="18"/>
                <w:lang w:val="en-IN" w:eastAsia="en-IN" w:bidi="gu-IN"/>
              </w:rPr>
            </w:pPr>
            <w:r w:rsidRPr="00421BB1">
              <w:rPr>
                <w:sz w:val="18"/>
                <w:szCs w:val="18"/>
                <w:lang w:val="en-IN" w:eastAsia="en-IN" w:bidi="gu-IN"/>
              </w:rPr>
              <w:t>10770.25</w:t>
            </w:r>
          </w:p>
        </w:tc>
        <w:tc>
          <w:tcPr>
            <w:tcW w:w="1820" w:type="dxa"/>
            <w:tcBorders>
              <w:top w:val="nil"/>
              <w:left w:val="nil"/>
              <w:bottom w:val="nil"/>
              <w:right w:val="single" w:sz="8" w:space="0" w:color="auto"/>
            </w:tcBorders>
            <w:shd w:val="clear" w:color="auto" w:fill="auto"/>
            <w:noWrap/>
            <w:vAlign w:val="center"/>
          </w:tcPr>
          <w:p w:rsidR="00CB5605" w:rsidRPr="00421BB1" w:rsidRDefault="00C20F01" w:rsidP="00CB5605">
            <w:pPr>
              <w:widowControl/>
              <w:autoSpaceDE/>
              <w:autoSpaceDN/>
              <w:adjustRightInd/>
              <w:jc w:val="center"/>
              <w:rPr>
                <w:sz w:val="18"/>
                <w:szCs w:val="18"/>
                <w:lang w:val="en-IN" w:eastAsia="en-IN" w:bidi="gu-IN"/>
              </w:rPr>
            </w:pPr>
            <w:r w:rsidRPr="00421BB1">
              <w:rPr>
                <w:sz w:val="18"/>
                <w:szCs w:val="18"/>
                <w:lang w:val="en-IN" w:eastAsia="en-IN" w:bidi="gu-IN"/>
              </w:rPr>
              <w:t>-10458.64</w:t>
            </w:r>
          </w:p>
        </w:tc>
      </w:tr>
      <w:tr w:rsidR="009B7892" w:rsidRPr="00421BB1" w:rsidTr="00D13877">
        <w:trPr>
          <w:trHeight w:val="315"/>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F174A7" w:rsidRPr="00421BB1" w:rsidRDefault="00F174A7" w:rsidP="00F174A7">
            <w:pPr>
              <w:widowControl/>
              <w:autoSpaceDE/>
              <w:autoSpaceDN/>
              <w:adjustRightInd/>
              <w:rPr>
                <w:sz w:val="22"/>
                <w:szCs w:val="22"/>
                <w:lang w:val="en-IN" w:eastAsia="en-IN" w:bidi="gu-IN"/>
              </w:rPr>
            </w:pPr>
            <w:r w:rsidRPr="00421BB1">
              <w:rPr>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tcPr>
          <w:p w:rsidR="00F174A7" w:rsidRPr="00421BB1" w:rsidRDefault="00A56390" w:rsidP="00F174A7">
            <w:pPr>
              <w:widowControl/>
              <w:autoSpaceDE/>
              <w:autoSpaceDN/>
              <w:adjustRightInd/>
              <w:jc w:val="center"/>
              <w:rPr>
                <w:b/>
                <w:bCs/>
                <w:sz w:val="18"/>
                <w:szCs w:val="18"/>
                <w:lang w:val="en-IN" w:eastAsia="en-IN" w:bidi="gu-IN"/>
              </w:rPr>
            </w:pPr>
            <w:r w:rsidRPr="00421BB1">
              <w:rPr>
                <w:b/>
                <w:bCs/>
                <w:sz w:val="18"/>
                <w:szCs w:val="18"/>
                <w:lang w:val="en-IN" w:eastAsia="en-IN" w:bidi="gu-IN"/>
              </w:rPr>
              <w:t>7.40%</w:t>
            </w:r>
          </w:p>
        </w:tc>
        <w:tc>
          <w:tcPr>
            <w:tcW w:w="1820" w:type="dxa"/>
            <w:tcBorders>
              <w:top w:val="nil"/>
              <w:left w:val="nil"/>
              <w:bottom w:val="single" w:sz="8" w:space="0" w:color="auto"/>
              <w:right w:val="single" w:sz="8" w:space="0" w:color="auto"/>
            </w:tcBorders>
            <w:shd w:val="clear" w:color="auto" w:fill="auto"/>
            <w:noWrap/>
            <w:vAlign w:val="center"/>
          </w:tcPr>
          <w:p w:rsidR="00F174A7" w:rsidRPr="00421BB1" w:rsidRDefault="00A56390" w:rsidP="00F174A7">
            <w:pPr>
              <w:widowControl/>
              <w:autoSpaceDE/>
              <w:autoSpaceDN/>
              <w:adjustRightInd/>
              <w:jc w:val="center"/>
              <w:rPr>
                <w:b/>
                <w:bCs/>
                <w:sz w:val="18"/>
                <w:szCs w:val="18"/>
                <w:lang w:val="en-IN" w:eastAsia="en-IN" w:bidi="gu-IN"/>
              </w:rPr>
            </w:pPr>
            <w:r w:rsidRPr="00421BB1">
              <w:rPr>
                <w:b/>
                <w:bCs/>
                <w:sz w:val="18"/>
                <w:szCs w:val="18"/>
                <w:lang w:val="en-IN" w:eastAsia="en-IN" w:bidi="gu-IN"/>
              </w:rPr>
              <w:t>-6.27 %</w:t>
            </w:r>
          </w:p>
        </w:tc>
      </w:tr>
      <w:bookmarkEnd w:id="0"/>
    </w:tbl>
    <w:p w:rsidR="00D13877" w:rsidRPr="00421BB1" w:rsidRDefault="00D13877" w:rsidP="00526C87">
      <w:pPr>
        <w:jc w:val="both"/>
        <w:rPr>
          <w:rFonts w:eastAsia="Arial"/>
        </w:rPr>
      </w:pPr>
    </w:p>
    <w:p w:rsidR="00526C87" w:rsidRPr="00421BB1" w:rsidRDefault="00526C87" w:rsidP="00526C87">
      <w:pPr>
        <w:jc w:val="both"/>
        <w:rPr>
          <w:rFonts w:eastAsia="Arial"/>
        </w:rPr>
      </w:pPr>
    </w:p>
    <w:p w:rsidR="009F0454" w:rsidRPr="00421BB1" w:rsidRDefault="009F0454" w:rsidP="00526C87">
      <w:pPr>
        <w:widowControl/>
        <w:autoSpaceDE/>
        <w:autoSpaceDN/>
        <w:adjustRightInd/>
        <w:spacing w:after="120"/>
        <w:jc w:val="both"/>
        <w:rPr>
          <w:b/>
          <w:sz w:val="18"/>
          <w:szCs w:val="12"/>
          <w:u w:val="single"/>
        </w:rPr>
      </w:pPr>
    </w:p>
    <w:p w:rsidR="00D13877" w:rsidRPr="00421BB1" w:rsidRDefault="00D13877" w:rsidP="00526C87">
      <w:pPr>
        <w:widowControl/>
        <w:autoSpaceDE/>
        <w:autoSpaceDN/>
        <w:adjustRightInd/>
        <w:spacing w:after="120"/>
        <w:jc w:val="both"/>
        <w:rPr>
          <w:b/>
          <w:sz w:val="18"/>
          <w:szCs w:val="12"/>
          <w:u w:val="single"/>
        </w:rPr>
      </w:pPr>
    </w:p>
    <w:p w:rsidR="00D13877" w:rsidRPr="00421BB1" w:rsidRDefault="00D13877" w:rsidP="00526C87">
      <w:pPr>
        <w:widowControl/>
        <w:autoSpaceDE/>
        <w:autoSpaceDN/>
        <w:adjustRightInd/>
        <w:spacing w:after="120"/>
        <w:jc w:val="both"/>
        <w:rPr>
          <w:b/>
          <w:sz w:val="18"/>
          <w:szCs w:val="12"/>
          <w:u w:val="single"/>
        </w:rPr>
      </w:pPr>
    </w:p>
    <w:p w:rsidR="00D13877" w:rsidRPr="00421BB1" w:rsidRDefault="00D13877" w:rsidP="00526C87">
      <w:pPr>
        <w:widowControl/>
        <w:autoSpaceDE/>
        <w:autoSpaceDN/>
        <w:adjustRightInd/>
        <w:spacing w:after="120"/>
        <w:jc w:val="both"/>
        <w:rPr>
          <w:b/>
          <w:sz w:val="18"/>
          <w:szCs w:val="12"/>
          <w:u w:val="single"/>
        </w:rPr>
      </w:pPr>
    </w:p>
    <w:p w:rsidR="00526C87" w:rsidRPr="00421BB1" w:rsidRDefault="00414550" w:rsidP="00526C87">
      <w:pPr>
        <w:widowControl/>
        <w:autoSpaceDE/>
        <w:autoSpaceDN/>
        <w:adjustRightInd/>
        <w:spacing w:after="120"/>
        <w:jc w:val="both"/>
        <w:rPr>
          <w:b/>
          <w:sz w:val="28"/>
          <w:szCs w:val="22"/>
          <w:u w:val="single"/>
        </w:rPr>
      </w:pPr>
      <w:r w:rsidRPr="00421BB1">
        <w:rPr>
          <w:b/>
          <w:sz w:val="28"/>
          <w:szCs w:val="22"/>
          <w:u w:val="single"/>
        </w:rPr>
        <w:t xml:space="preserve"> </w:t>
      </w:r>
      <w:proofErr w:type="gramStart"/>
      <w:r w:rsidR="00526C87" w:rsidRPr="00421BB1">
        <w:rPr>
          <w:b/>
          <w:sz w:val="28"/>
          <w:szCs w:val="22"/>
          <w:u w:val="single"/>
        </w:rPr>
        <w:t>( IV</w:t>
      </w:r>
      <w:proofErr w:type="gramEnd"/>
      <w:r w:rsidR="00526C87" w:rsidRPr="00421BB1">
        <w:rPr>
          <w:b/>
          <w:sz w:val="28"/>
          <w:szCs w:val="22"/>
          <w:u w:val="single"/>
        </w:rPr>
        <w:t xml:space="preserve"> )  CREDIT DEPOSIT RATIO : </w:t>
      </w:r>
    </w:p>
    <w:p w:rsidR="00526C87" w:rsidRPr="00421BB1" w:rsidRDefault="00526C87" w:rsidP="00802108">
      <w:pPr>
        <w:widowControl/>
        <w:autoSpaceDE/>
        <w:autoSpaceDN/>
        <w:adjustRightInd/>
        <w:spacing w:after="120"/>
        <w:jc w:val="both"/>
        <w:rPr>
          <w:sz w:val="22"/>
          <w:szCs w:val="22"/>
        </w:rPr>
      </w:pPr>
      <w:r w:rsidRPr="00421BB1">
        <w:rPr>
          <w:sz w:val="22"/>
          <w:szCs w:val="22"/>
        </w:rPr>
        <w:t>The Bank group wise C.D. ratio for th</w:t>
      </w:r>
      <w:r w:rsidR="00823685" w:rsidRPr="00421BB1">
        <w:rPr>
          <w:sz w:val="22"/>
          <w:szCs w:val="22"/>
        </w:rPr>
        <w:t xml:space="preserve">e quarter ended </w:t>
      </w:r>
      <w:r w:rsidR="00B6098E" w:rsidRPr="00421BB1">
        <w:rPr>
          <w:sz w:val="22"/>
          <w:szCs w:val="22"/>
        </w:rPr>
        <w:t>Dec</w:t>
      </w:r>
      <w:r w:rsidRPr="00421BB1">
        <w:rPr>
          <w:sz w:val="22"/>
          <w:szCs w:val="22"/>
        </w:rPr>
        <w:t>, 201</w:t>
      </w:r>
      <w:r w:rsidR="00823685" w:rsidRPr="00421BB1">
        <w:rPr>
          <w:sz w:val="22"/>
          <w:szCs w:val="22"/>
        </w:rPr>
        <w:t xml:space="preserve">8 </w:t>
      </w:r>
      <w:r w:rsidRPr="00421BB1">
        <w:rPr>
          <w:sz w:val="22"/>
          <w:szCs w:val="22"/>
        </w:rPr>
        <w:t>is given below:</w:t>
      </w:r>
    </w:p>
    <w:tbl>
      <w:tblPr>
        <w:tblW w:w="8760" w:type="dxa"/>
        <w:jc w:val="center"/>
        <w:tblLook w:val="04A0" w:firstRow="1" w:lastRow="0" w:firstColumn="1" w:lastColumn="0" w:noHBand="0" w:noVBand="1"/>
      </w:tblPr>
      <w:tblGrid>
        <w:gridCol w:w="2180"/>
        <w:gridCol w:w="940"/>
        <w:gridCol w:w="1140"/>
        <w:gridCol w:w="940"/>
        <w:gridCol w:w="3560"/>
      </w:tblGrid>
      <w:tr w:rsidR="009B7892" w:rsidRPr="00421BB1" w:rsidTr="00D13877">
        <w:trPr>
          <w:trHeight w:val="375"/>
          <w:jc w:val="center"/>
        </w:trPr>
        <w:tc>
          <w:tcPr>
            <w:tcW w:w="2180" w:type="dxa"/>
            <w:tcBorders>
              <w:top w:val="single" w:sz="8" w:space="0" w:color="auto"/>
              <w:left w:val="single" w:sz="8" w:space="0" w:color="auto"/>
              <w:bottom w:val="single" w:sz="8" w:space="0" w:color="auto"/>
              <w:right w:val="single" w:sz="8" w:space="0" w:color="auto"/>
            </w:tcBorders>
            <w:shd w:val="clear" w:color="auto" w:fill="auto"/>
            <w:hideMark/>
          </w:tcPr>
          <w:p w:rsidR="009F0454" w:rsidRPr="00421BB1" w:rsidRDefault="009F0454" w:rsidP="009F0454">
            <w:pPr>
              <w:widowControl/>
              <w:autoSpaceDE/>
              <w:autoSpaceDN/>
              <w:adjustRightInd/>
              <w:jc w:val="both"/>
              <w:rPr>
                <w:b/>
                <w:bCs/>
                <w:sz w:val="28"/>
                <w:szCs w:val="28"/>
                <w:lang w:val="en-IN" w:eastAsia="en-IN" w:bidi="gu-IN"/>
              </w:rPr>
            </w:pPr>
            <w:r w:rsidRPr="00421BB1">
              <w:rPr>
                <w:b/>
                <w:bCs/>
                <w:sz w:val="28"/>
                <w:szCs w:val="28"/>
                <w:lang w:val="en-IN" w:eastAsia="en-IN" w:bidi="gu-IN"/>
              </w:rPr>
              <w:t>Bank Group</w:t>
            </w:r>
          </w:p>
        </w:tc>
        <w:tc>
          <w:tcPr>
            <w:tcW w:w="6580" w:type="dxa"/>
            <w:gridSpan w:val="4"/>
            <w:tcBorders>
              <w:top w:val="single" w:sz="8" w:space="0" w:color="auto"/>
              <w:left w:val="nil"/>
              <w:bottom w:val="single" w:sz="8" w:space="0" w:color="auto"/>
              <w:right w:val="single" w:sz="8" w:space="0" w:color="000000"/>
            </w:tcBorders>
            <w:shd w:val="clear" w:color="auto" w:fill="auto"/>
            <w:hideMark/>
          </w:tcPr>
          <w:p w:rsidR="009F0454" w:rsidRPr="00421BB1" w:rsidRDefault="009F0454" w:rsidP="009F0454">
            <w:pPr>
              <w:widowControl/>
              <w:autoSpaceDE/>
              <w:autoSpaceDN/>
              <w:adjustRightInd/>
              <w:jc w:val="both"/>
              <w:rPr>
                <w:b/>
                <w:bCs/>
                <w:sz w:val="28"/>
                <w:szCs w:val="28"/>
                <w:lang w:val="en-IN" w:eastAsia="en-IN" w:bidi="gu-IN"/>
              </w:rPr>
            </w:pPr>
            <w:r w:rsidRPr="00421BB1">
              <w:rPr>
                <w:b/>
                <w:bCs/>
                <w:sz w:val="28"/>
                <w:szCs w:val="28"/>
                <w:lang w:val="en-IN" w:eastAsia="en-IN" w:bidi="gu-IN"/>
              </w:rPr>
              <w:t>For The Quarter Ended</w:t>
            </w:r>
          </w:p>
        </w:tc>
      </w:tr>
      <w:tr w:rsidR="009B7892" w:rsidRPr="00421BB1" w:rsidTr="00D13877">
        <w:trPr>
          <w:trHeight w:val="330"/>
          <w:jc w:val="center"/>
        </w:trPr>
        <w:tc>
          <w:tcPr>
            <w:tcW w:w="876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9F0454" w:rsidRPr="00421BB1" w:rsidRDefault="009F0454" w:rsidP="009F0454">
            <w:pPr>
              <w:widowControl/>
              <w:autoSpaceDE/>
              <w:autoSpaceDN/>
              <w:adjustRightInd/>
              <w:jc w:val="center"/>
              <w:rPr>
                <w:b/>
                <w:bCs/>
                <w:lang w:val="en-IN" w:eastAsia="en-IN" w:bidi="gu-IN"/>
              </w:rPr>
            </w:pPr>
            <w:r w:rsidRPr="00421BB1">
              <w:rPr>
                <w:b/>
                <w:bCs/>
                <w:lang w:val="en-IN" w:eastAsia="en-IN" w:bidi="gu-IN"/>
              </w:rPr>
              <w:t>DIU DISTRICT</w:t>
            </w:r>
          </w:p>
        </w:tc>
      </w:tr>
      <w:tr w:rsidR="009B7892" w:rsidRPr="00421BB1" w:rsidTr="00D13877">
        <w:trPr>
          <w:trHeight w:val="322"/>
          <w:jc w:val="center"/>
        </w:trPr>
        <w:tc>
          <w:tcPr>
            <w:tcW w:w="8760" w:type="dxa"/>
            <w:gridSpan w:val="5"/>
            <w:vMerge/>
            <w:tcBorders>
              <w:top w:val="single" w:sz="8" w:space="0" w:color="auto"/>
              <w:left w:val="single" w:sz="8" w:space="0" w:color="auto"/>
              <w:bottom w:val="single" w:sz="8" w:space="0" w:color="000000"/>
              <w:right w:val="single" w:sz="8" w:space="0" w:color="000000"/>
            </w:tcBorders>
            <w:vAlign w:val="center"/>
            <w:hideMark/>
          </w:tcPr>
          <w:p w:rsidR="009F0454" w:rsidRPr="00421BB1" w:rsidRDefault="009F0454" w:rsidP="009F0454">
            <w:pPr>
              <w:widowControl/>
              <w:autoSpaceDE/>
              <w:autoSpaceDN/>
              <w:adjustRightInd/>
              <w:rPr>
                <w:b/>
                <w:bCs/>
                <w:sz w:val="28"/>
                <w:szCs w:val="28"/>
                <w:lang w:val="en-IN" w:eastAsia="en-IN" w:bidi="gu-IN"/>
              </w:rPr>
            </w:pPr>
          </w:p>
        </w:tc>
      </w:tr>
      <w:tr w:rsidR="009B7892" w:rsidRPr="00421BB1" w:rsidTr="00D13877">
        <w:trPr>
          <w:trHeight w:val="300"/>
          <w:jc w:val="center"/>
        </w:trPr>
        <w:tc>
          <w:tcPr>
            <w:tcW w:w="2180" w:type="dxa"/>
            <w:vMerge w:val="restart"/>
            <w:tcBorders>
              <w:top w:val="nil"/>
              <w:left w:val="single" w:sz="8" w:space="0" w:color="auto"/>
              <w:bottom w:val="single" w:sz="8" w:space="0" w:color="000000"/>
              <w:right w:val="single" w:sz="8" w:space="0" w:color="auto"/>
            </w:tcBorders>
            <w:shd w:val="clear" w:color="auto" w:fill="auto"/>
            <w:hideMark/>
          </w:tcPr>
          <w:p w:rsidR="009F0454" w:rsidRPr="00421BB1" w:rsidRDefault="009F0454" w:rsidP="009F0454">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9F0454" w:rsidRPr="00421BB1" w:rsidRDefault="00206E33" w:rsidP="009F0454">
            <w:pPr>
              <w:widowControl/>
              <w:autoSpaceDE/>
              <w:autoSpaceDN/>
              <w:adjustRightInd/>
              <w:jc w:val="center"/>
              <w:rPr>
                <w:b/>
                <w:bCs/>
                <w:sz w:val="22"/>
                <w:szCs w:val="22"/>
                <w:lang w:val="en-IN" w:eastAsia="en-IN" w:bidi="gu-IN"/>
              </w:rPr>
            </w:pPr>
            <w:r w:rsidRPr="00421BB1">
              <w:rPr>
                <w:b/>
                <w:bCs/>
                <w:sz w:val="22"/>
                <w:szCs w:val="22"/>
                <w:lang w:val="en-IN" w:eastAsia="en-IN" w:bidi="gu-IN"/>
              </w:rPr>
              <w:t>March-18</w:t>
            </w:r>
          </w:p>
        </w:tc>
        <w:tc>
          <w:tcPr>
            <w:tcW w:w="1140" w:type="dxa"/>
            <w:vMerge w:val="restart"/>
            <w:tcBorders>
              <w:top w:val="nil"/>
              <w:left w:val="single" w:sz="8" w:space="0" w:color="auto"/>
              <w:bottom w:val="single" w:sz="8" w:space="0" w:color="auto"/>
              <w:right w:val="single" w:sz="8" w:space="0" w:color="auto"/>
            </w:tcBorders>
            <w:shd w:val="clear" w:color="auto" w:fill="auto"/>
            <w:vAlign w:val="center"/>
            <w:hideMark/>
          </w:tcPr>
          <w:p w:rsidR="009F0454" w:rsidRPr="00421BB1" w:rsidRDefault="00206E33" w:rsidP="009F0454">
            <w:pPr>
              <w:widowControl/>
              <w:autoSpaceDE/>
              <w:autoSpaceDN/>
              <w:adjustRightInd/>
              <w:jc w:val="center"/>
              <w:rPr>
                <w:b/>
                <w:bCs/>
                <w:sz w:val="22"/>
                <w:szCs w:val="22"/>
                <w:lang w:val="en-IN" w:eastAsia="en-IN" w:bidi="gu-IN"/>
              </w:rPr>
            </w:pPr>
            <w:r w:rsidRPr="00421BB1">
              <w:rPr>
                <w:b/>
                <w:bCs/>
                <w:sz w:val="22"/>
                <w:szCs w:val="22"/>
                <w:lang w:val="en-IN" w:eastAsia="en-IN" w:bidi="gu-IN"/>
              </w:rPr>
              <w:t>Dec</w:t>
            </w:r>
            <w:r w:rsidR="009F0454" w:rsidRPr="00421BB1">
              <w:rPr>
                <w:b/>
                <w:bCs/>
                <w:sz w:val="22"/>
                <w:szCs w:val="22"/>
                <w:lang w:val="en-IN" w:eastAsia="en-IN" w:bidi="gu-IN"/>
              </w:rPr>
              <w:t>18</w:t>
            </w:r>
          </w:p>
        </w:tc>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9F0454" w:rsidRPr="00421BB1" w:rsidRDefault="00206E33" w:rsidP="009F0454">
            <w:pPr>
              <w:widowControl/>
              <w:autoSpaceDE/>
              <w:autoSpaceDN/>
              <w:adjustRightInd/>
              <w:jc w:val="center"/>
              <w:rPr>
                <w:b/>
                <w:bCs/>
                <w:sz w:val="22"/>
                <w:szCs w:val="22"/>
                <w:lang w:val="en-IN" w:eastAsia="en-IN" w:bidi="gu-IN"/>
              </w:rPr>
            </w:pPr>
            <w:r w:rsidRPr="00421BB1">
              <w:rPr>
                <w:b/>
                <w:bCs/>
                <w:sz w:val="22"/>
                <w:szCs w:val="22"/>
                <w:lang w:val="en-IN" w:eastAsia="en-IN" w:bidi="gu-IN"/>
              </w:rPr>
              <w:t>March-19</w:t>
            </w:r>
          </w:p>
        </w:tc>
        <w:tc>
          <w:tcPr>
            <w:tcW w:w="3560" w:type="dxa"/>
            <w:vMerge w:val="restart"/>
            <w:tcBorders>
              <w:top w:val="nil"/>
              <w:left w:val="single" w:sz="8" w:space="0" w:color="auto"/>
              <w:bottom w:val="single" w:sz="8" w:space="0" w:color="000000"/>
              <w:right w:val="single" w:sz="8" w:space="0" w:color="auto"/>
            </w:tcBorders>
            <w:shd w:val="clear" w:color="auto" w:fill="auto"/>
            <w:vAlign w:val="center"/>
            <w:hideMark/>
          </w:tcPr>
          <w:p w:rsidR="009F0454" w:rsidRPr="00421BB1" w:rsidRDefault="009F0454" w:rsidP="009F0454">
            <w:pPr>
              <w:widowControl/>
              <w:autoSpaceDE/>
              <w:autoSpaceDN/>
              <w:adjustRightInd/>
              <w:jc w:val="center"/>
              <w:rPr>
                <w:b/>
                <w:bCs/>
                <w:sz w:val="18"/>
                <w:szCs w:val="18"/>
                <w:lang w:val="en-IN" w:eastAsia="en-IN" w:bidi="gu-IN"/>
              </w:rPr>
            </w:pPr>
            <w:r w:rsidRPr="00421BB1">
              <w:rPr>
                <w:b/>
                <w:bCs/>
                <w:sz w:val="18"/>
                <w:szCs w:val="18"/>
                <w:lang w:val="en-IN" w:eastAsia="en-IN" w:bidi="gu-IN"/>
              </w:rPr>
              <w:t>Absolute growth over March 2018</w:t>
            </w:r>
          </w:p>
        </w:tc>
      </w:tr>
      <w:tr w:rsidR="009B7892" w:rsidRPr="00421BB1" w:rsidTr="00D13877">
        <w:trPr>
          <w:trHeight w:val="270"/>
          <w:jc w:val="center"/>
        </w:trPr>
        <w:tc>
          <w:tcPr>
            <w:tcW w:w="2180" w:type="dxa"/>
            <w:vMerge/>
            <w:tcBorders>
              <w:top w:val="nil"/>
              <w:left w:val="single" w:sz="8" w:space="0" w:color="auto"/>
              <w:bottom w:val="single" w:sz="8" w:space="0" w:color="000000"/>
              <w:right w:val="single" w:sz="8" w:space="0" w:color="auto"/>
            </w:tcBorders>
            <w:vAlign w:val="center"/>
            <w:hideMark/>
          </w:tcPr>
          <w:p w:rsidR="009F0454" w:rsidRPr="00421BB1" w:rsidRDefault="009F0454" w:rsidP="009F0454">
            <w:pPr>
              <w:widowControl/>
              <w:autoSpaceDE/>
              <w:autoSpaceDN/>
              <w:adjustRightInd/>
              <w:rPr>
                <w:sz w:val="22"/>
                <w:szCs w:val="22"/>
                <w:lang w:val="en-IN" w:eastAsia="en-IN" w:bidi="gu-IN"/>
              </w:rPr>
            </w:pPr>
          </w:p>
        </w:tc>
        <w:tc>
          <w:tcPr>
            <w:tcW w:w="940" w:type="dxa"/>
            <w:vMerge/>
            <w:tcBorders>
              <w:top w:val="nil"/>
              <w:left w:val="single" w:sz="8" w:space="0" w:color="auto"/>
              <w:bottom w:val="single" w:sz="8" w:space="0" w:color="auto"/>
              <w:right w:val="single" w:sz="8" w:space="0" w:color="auto"/>
            </w:tcBorders>
            <w:vAlign w:val="center"/>
            <w:hideMark/>
          </w:tcPr>
          <w:p w:rsidR="009F0454" w:rsidRPr="00421BB1" w:rsidRDefault="009F0454" w:rsidP="009F0454">
            <w:pPr>
              <w:widowControl/>
              <w:autoSpaceDE/>
              <w:autoSpaceDN/>
              <w:adjustRightInd/>
              <w:rPr>
                <w:b/>
                <w:bCs/>
                <w:sz w:val="22"/>
                <w:szCs w:val="22"/>
                <w:lang w:val="en-IN" w:eastAsia="en-IN" w:bidi="gu-IN"/>
              </w:rPr>
            </w:pPr>
          </w:p>
        </w:tc>
        <w:tc>
          <w:tcPr>
            <w:tcW w:w="1140" w:type="dxa"/>
            <w:vMerge/>
            <w:tcBorders>
              <w:top w:val="nil"/>
              <w:left w:val="single" w:sz="8" w:space="0" w:color="auto"/>
              <w:bottom w:val="single" w:sz="8" w:space="0" w:color="auto"/>
              <w:right w:val="single" w:sz="8" w:space="0" w:color="auto"/>
            </w:tcBorders>
            <w:vAlign w:val="center"/>
            <w:hideMark/>
          </w:tcPr>
          <w:p w:rsidR="009F0454" w:rsidRPr="00421BB1" w:rsidRDefault="009F0454" w:rsidP="009F0454">
            <w:pPr>
              <w:widowControl/>
              <w:autoSpaceDE/>
              <w:autoSpaceDN/>
              <w:adjustRightInd/>
              <w:rPr>
                <w:b/>
                <w:bCs/>
                <w:sz w:val="22"/>
                <w:szCs w:val="22"/>
                <w:lang w:val="en-IN" w:eastAsia="en-IN" w:bidi="gu-IN"/>
              </w:rPr>
            </w:pPr>
          </w:p>
        </w:tc>
        <w:tc>
          <w:tcPr>
            <w:tcW w:w="940" w:type="dxa"/>
            <w:vMerge/>
            <w:tcBorders>
              <w:top w:val="nil"/>
              <w:left w:val="single" w:sz="8" w:space="0" w:color="auto"/>
              <w:bottom w:val="single" w:sz="8" w:space="0" w:color="auto"/>
              <w:right w:val="single" w:sz="8" w:space="0" w:color="auto"/>
            </w:tcBorders>
            <w:vAlign w:val="center"/>
            <w:hideMark/>
          </w:tcPr>
          <w:p w:rsidR="009F0454" w:rsidRPr="00421BB1" w:rsidRDefault="009F0454" w:rsidP="009F0454">
            <w:pPr>
              <w:widowControl/>
              <w:autoSpaceDE/>
              <w:autoSpaceDN/>
              <w:adjustRightInd/>
              <w:rPr>
                <w:b/>
                <w:bCs/>
                <w:sz w:val="22"/>
                <w:szCs w:val="22"/>
                <w:lang w:val="en-IN" w:eastAsia="en-IN" w:bidi="gu-IN"/>
              </w:rPr>
            </w:pPr>
          </w:p>
        </w:tc>
        <w:tc>
          <w:tcPr>
            <w:tcW w:w="3560" w:type="dxa"/>
            <w:vMerge/>
            <w:tcBorders>
              <w:top w:val="nil"/>
              <w:left w:val="single" w:sz="8" w:space="0" w:color="auto"/>
              <w:bottom w:val="single" w:sz="8" w:space="0" w:color="000000"/>
              <w:right w:val="single" w:sz="8" w:space="0" w:color="auto"/>
            </w:tcBorders>
            <w:vAlign w:val="center"/>
            <w:hideMark/>
          </w:tcPr>
          <w:p w:rsidR="009F0454" w:rsidRPr="00421BB1" w:rsidRDefault="009F0454" w:rsidP="009F0454">
            <w:pPr>
              <w:widowControl/>
              <w:autoSpaceDE/>
              <w:autoSpaceDN/>
              <w:adjustRightInd/>
              <w:rPr>
                <w:b/>
                <w:bCs/>
                <w:sz w:val="18"/>
                <w:szCs w:val="18"/>
                <w:lang w:val="en-IN" w:eastAsia="en-IN" w:bidi="gu-IN"/>
              </w:rPr>
            </w:pPr>
          </w:p>
        </w:tc>
      </w:tr>
      <w:tr w:rsidR="009B7892" w:rsidRPr="00421BB1" w:rsidTr="00D13877">
        <w:trPr>
          <w:trHeight w:val="585"/>
          <w:jc w:val="center"/>
        </w:trPr>
        <w:tc>
          <w:tcPr>
            <w:tcW w:w="2180" w:type="dxa"/>
            <w:tcBorders>
              <w:top w:val="nil"/>
              <w:left w:val="single" w:sz="8" w:space="0" w:color="auto"/>
              <w:bottom w:val="single" w:sz="8" w:space="0" w:color="auto"/>
              <w:right w:val="single" w:sz="8" w:space="0" w:color="auto"/>
            </w:tcBorders>
            <w:shd w:val="clear" w:color="auto" w:fill="auto"/>
            <w:hideMark/>
          </w:tcPr>
          <w:p w:rsidR="00206E33" w:rsidRPr="00421BB1" w:rsidRDefault="00206E33" w:rsidP="00206E33">
            <w:pPr>
              <w:widowControl/>
              <w:autoSpaceDE/>
              <w:autoSpaceDN/>
              <w:adjustRightInd/>
              <w:jc w:val="both"/>
              <w:rPr>
                <w:b/>
                <w:bCs/>
                <w:sz w:val="22"/>
                <w:szCs w:val="22"/>
                <w:lang w:val="en-IN" w:eastAsia="en-IN" w:bidi="gu-IN"/>
              </w:rPr>
            </w:pPr>
            <w:r w:rsidRPr="00421BB1">
              <w:rPr>
                <w:b/>
                <w:bCs/>
                <w:sz w:val="22"/>
                <w:szCs w:val="22"/>
                <w:lang w:val="en-IN" w:eastAsia="en-IN" w:bidi="gu-IN"/>
              </w:rPr>
              <w:t>Public Sector Banks</w:t>
            </w:r>
          </w:p>
        </w:tc>
        <w:tc>
          <w:tcPr>
            <w:tcW w:w="9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4.84</w:t>
            </w:r>
          </w:p>
        </w:tc>
        <w:tc>
          <w:tcPr>
            <w:tcW w:w="11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4.89</w:t>
            </w:r>
          </w:p>
        </w:tc>
        <w:tc>
          <w:tcPr>
            <w:tcW w:w="940" w:type="dxa"/>
            <w:tcBorders>
              <w:top w:val="nil"/>
              <w:left w:val="nil"/>
              <w:bottom w:val="single" w:sz="8" w:space="0" w:color="auto"/>
              <w:right w:val="single" w:sz="8" w:space="0" w:color="auto"/>
            </w:tcBorders>
            <w:shd w:val="clear" w:color="auto" w:fill="auto"/>
            <w:vAlign w:val="center"/>
          </w:tcPr>
          <w:p w:rsidR="00206E33" w:rsidRPr="00421BB1" w:rsidRDefault="0057266F" w:rsidP="00206E33">
            <w:pPr>
              <w:widowControl/>
              <w:autoSpaceDE/>
              <w:autoSpaceDN/>
              <w:adjustRightInd/>
              <w:jc w:val="center"/>
              <w:rPr>
                <w:sz w:val="22"/>
                <w:szCs w:val="22"/>
                <w:lang w:val="en-IN" w:eastAsia="en-IN" w:bidi="gu-IN"/>
              </w:rPr>
            </w:pPr>
            <w:r w:rsidRPr="00421BB1">
              <w:rPr>
                <w:sz w:val="22"/>
                <w:szCs w:val="22"/>
                <w:lang w:val="en-IN" w:eastAsia="en-IN" w:bidi="gu-IN"/>
              </w:rPr>
              <w:t>4.88</w:t>
            </w:r>
          </w:p>
        </w:tc>
        <w:tc>
          <w:tcPr>
            <w:tcW w:w="3560" w:type="dxa"/>
            <w:tcBorders>
              <w:top w:val="nil"/>
              <w:left w:val="nil"/>
              <w:bottom w:val="single" w:sz="8" w:space="0" w:color="auto"/>
              <w:right w:val="single" w:sz="8" w:space="0" w:color="auto"/>
            </w:tcBorders>
            <w:shd w:val="clear" w:color="auto" w:fill="auto"/>
            <w:vAlign w:val="center"/>
          </w:tcPr>
          <w:p w:rsidR="00206E33" w:rsidRPr="00421BB1" w:rsidRDefault="0057266F" w:rsidP="00206E33">
            <w:pPr>
              <w:widowControl/>
              <w:autoSpaceDE/>
              <w:autoSpaceDN/>
              <w:adjustRightInd/>
              <w:jc w:val="center"/>
              <w:rPr>
                <w:sz w:val="22"/>
                <w:szCs w:val="22"/>
                <w:lang w:val="en-IN" w:eastAsia="en-IN" w:bidi="gu-IN"/>
              </w:rPr>
            </w:pPr>
            <w:r w:rsidRPr="00421BB1">
              <w:rPr>
                <w:sz w:val="22"/>
                <w:szCs w:val="22"/>
                <w:lang w:val="en-IN" w:eastAsia="en-IN" w:bidi="gu-IN"/>
              </w:rPr>
              <w:t>.040</w:t>
            </w: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206E33" w:rsidRPr="00421BB1" w:rsidRDefault="00206E33" w:rsidP="00206E33">
            <w:pPr>
              <w:widowControl/>
              <w:autoSpaceDE/>
              <w:autoSpaceDN/>
              <w:adjustRightInd/>
              <w:jc w:val="both"/>
              <w:rPr>
                <w:b/>
                <w:bCs/>
                <w:sz w:val="22"/>
                <w:szCs w:val="22"/>
                <w:lang w:val="en-IN" w:eastAsia="en-IN" w:bidi="gu-IN"/>
              </w:rPr>
            </w:pPr>
            <w:r w:rsidRPr="00421BB1">
              <w:rPr>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tcPr>
          <w:p w:rsidR="00206E33" w:rsidRPr="00421BB1" w:rsidRDefault="00206E33" w:rsidP="00206E33">
            <w:pPr>
              <w:widowControl/>
              <w:autoSpaceDE/>
              <w:autoSpaceDN/>
              <w:adjustRightInd/>
              <w:jc w:val="center"/>
              <w:rPr>
                <w:sz w:val="22"/>
                <w:szCs w:val="22"/>
                <w:lang w:val="en-IN" w:eastAsia="en-IN" w:bidi="gu-IN"/>
              </w:rPr>
            </w:pPr>
          </w:p>
        </w:tc>
        <w:tc>
          <w:tcPr>
            <w:tcW w:w="3560" w:type="dxa"/>
            <w:tcBorders>
              <w:top w:val="nil"/>
              <w:left w:val="nil"/>
              <w:bottom w:val="single" w:sz="8" w:space="0" w:color="auto"/>
              <w:right w:val="single" w:sz="8" w:space="0" w:color="auto"/>
            </w:tcBorders>
            <w:shd w:val="clear" w:color="auto" w:fill="auto"/>
            <w:vAlign w:val="center"/>
          </w:tcPr>
          <w:p w:rsidR="00206E33" w:rsidRPr="00421BB1" w:rsidRDefault="00206E33" w:rsidP="00206E33">
            <w:pPr>
              <w:widowControl/>
              <w:autoSpaceDE/>
              <w:autoSpaceDN/>
              <w:adjustRightInd/>
              <w:jc w:val="center"/>
              <w:rPr>
                <w:sz w:val="22"/>
                <w:szCs w:val="22"/>
                <w:lang w:val="en-IN" w:eastAsia="en-IN" w:bidi="gu-IN"/>
              </w:rPr>
            </w:pP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206E33" w:rsidRPr="00421BB1" w:rsidRDefault="00206E33" w:rsidP="00206E33">
            <w:pPr>
              <w:widowControl/>
              <w:autoSpaceDE/>
              <w:autoSpaceDN/>
              <w:adjustRightInd/>
              <w:jc w:val="both"/>
              <w:rPr>
                <w:b/>
                <w:bCs/>
                <w:sz w:val="22"/>
                <w:szCs w:val="22"/>
                <w:lang w:val="en-IN" w:eastAsia="en-IN" w:bidi="gu-IN"/>
              </w:rPr>
            </w:pPr>
            <w:r w:rsidRPr="00421BB1">
              <w:rPr>
                <w:b/>
                <w:bCs/>
                <w:sz w:val="22"/>
                <w:szCs w:val="22"/>
                <w:lang w:val="en-IN" w:eastAsia="en-IN" w:bidi="gu-IN"/>
              </w:rPr>
              <w:t>SBI Group</w:t>
            </w:r>
          </w:p>
        </w:tc>
        <w:tc>
          <w:tcPr>
            <w:tcW w:w="9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2.70</w:t>
            </w:r>
          </w:p>
        </w:tc>
        <w:tc>
          <w:tcPr>
            <w:tcW w:w="11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2.93</w:t>
            </w:r>
          </w:p>
        </w:tc>
        <w:tc>
          <w:tcPr>
            <w:tcW w:w="940" w:type="dxa"/>
            <w:tcBorders>
              <w:top w:val="nil"/>
              <w:left w:val="nil"/>
              <w:bottom w:val="single" w:sz="8" w:space="0" w:color="auto"/>
              <w:right w:val="single" w:sz="8" w:space="0" w:color="auto"/>
            </w:tcBorders>
            <w:shd w:val="clear" w:color="auto" w:fill="auto"/>
            <w:vAlign w:val="center"/>
          </w:tcPr>
          <w:p w:rsidR="00206E33" w:rsidRPr="00421BB1" w:rsidRDefault="0057266F" w:rsidP="00206E33">
            <w:pPr>
              <w:widowControl/>
              <w:autoSpaceDE/>
              <w:autoSpaceDN/>
              <w:adjustRightInd/>
              <w:jc w:val="center"/>
              <w:rPr>
                <w:sz w:val="22"/>
                <w:szCs w:val="22"/>
                <w:lang w:val="en-IN" w:eastAsia="en-IN" w:bidi="gu-IN"/>
              </w:rPr>
            </w:pPr>
            <w:r w:rsidRPr="00421BB1">
              <w:rPr>
                <w:sz w:val="22"/>
                <w:szCs w:val="22"/>
                <w:lang w:val="en-IN" w:eastAsia="en-IN" w:bidi="gu-IN"/>
              </w:rPr>
              <w:t>3.00</w:t>
            </w:r>
          </w:p>
        </w:tc>
        <w:tc>
          <w:tcPr>
            <w:tcW w:w="3560" w:type="dxa"/>
            <w:tcBorders>
              <w:top w:val="nil"/>
              <w:left w:val="nil"/>
              <w:bottom w:val="single" w:sz="8" w:space="0" w:color="auto"/>
              <w:right w:val="single" w:sz="8" w:space="0" w:color="auto"/>
            </w:tcBorders>
            <w:shd w:val="clear" w:color="auto" w:fill="auto"/>
            <w:vAlign w:val="center"/>
          </w:tcPr>
          <w:p w:rsidR="00206E33" w:rsidRPr="00421BB1" w:rsidRDefault="0057266F" w:rsidP="00206E33">
            <w:pPr>
              <w:widowControl/>
              <w:autoSpaceDE/>
              <w:autoSpaceDN/>
              <w:adjustRightInd/>
              <w:jc w:val="center"/>
              <w:rPr>
                <w:sz w:val="22"/>
                <w:szCs w:val="22"/>
                <w:lang w:val="en-IN" w:eastAsia="en-IN" w:bidi="gu-IN"/>
              </w:rPr>
            </w:pPr>
            <w:r w:rsidRPr="00421BB1">
              <w:rPr>
                <w:sz w:val="22"/>
                <w:szCs w:val="22"/>
                <w:lang w:val="en-IN" w:eastAsia="en-IN" w:bidi="gu-IN"/>
              </w:rPr>
              <w:t>0.30</w:t>
            </w: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206E33" w:rsidRPr="00421BB1" w:rsidRDefault="00206E33" w:rsidP="00206E33">
            <w:pPr>
              <w:widowControl/>
              <w:autoSpaceDE/>
              <w:autoSpaceDN/>
              <w:adjustRightInd/>
              <w:jc w:val="both"/>
              <w:rPr>
                <w:b/>
                <w:bCs/>
                <w:sz w:val="22"/>
                <w:szCs w:val="22"/>
                <w:lang w:val="en-IN" w:eastAsia="en-IN" w:bidi="gu-IN"/>
              </w:rPr>
            </w:pPr>
            <w:r w:rsidRPr="00421BB1">
              <w:rPr>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tcPr>
          <w:p w:rsidR="00206E33" w:rsidRPr="00421BB1" w:rsidRDefault="00206E33" w:rsidP="00206E33">
            <w:pPr>
              <w:widowControl/>
              <w:autoSpaceDE/>
              <w:autoSpaceDN/>
              <w:adjustRightInd/>
              <w:jc w:val="center"/>
              <w:rPr>
                <w:sz w:val="22"/>
                <w:szCs w:val="22"/>
                <w:lang w:val="en-IN" w:eastAsia="en-IN" w:bidi="gu-IN"/>
              </w:rPr>
            </w:pPr>
          </w:p>
        </w:tc>
        <w:tc>
          <w:tcPr>
            <w:tcW w:w="3560" w:type="dxa"/>
            <w:tcBorders>
              <w:top w:val="nil"/>
              <w:left w:val="nil"/>
              <w:bottom w:val="single" w:sz="8" w:space="0" w:color="auto"/>
              <w:right w:val="single" w:sz="8" w:space="0" w:color="auto"/>
            </w:tcBorders>
            <w:shd w:val="clear" w:color="auto" w:fill="auto"/>
            <w:vAlign w:val="center"/>
          </w:tcPr>
          <w:p w:rsidR="00206E33" w:rsidRPr="00421BB1" w:rsidRDefault="00206E33" w:rsidP="00206E33">
            <w:pPr>
              <w:widowControl/>
              <w:autoSpaceDE/>
              <w:autoSpaceDN/>
              <w:adjustRightInd/>
              <w:jc w:val="center"/>
              <w:rPr>
                <w:sz w:val="22"/>
                <w:szCs w:val="22"/>
                <w:lang w:val="en-IN" w:eastAsia="en-IN" w:bidi="gu-IN"/>
              </w:rPr>
            </w:pP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206E33" w:rsidRPr="00421BB1" w:rsidRDefault="00206E33" w:rsidP="00206E33">
            <w:pPr>
              <w:widowControl/>
              <w:autoSpaceDE/>
              <w:autoSpaceDN/>
              <w:adjustRightInd/>
              <w:jc w:val="both"/>
              <w:rPr>
                <w:b/>
                <w:bCs/>
                <w:sz w:val="22"/>
                <w:szCs w:val="22"/>
                <w:lang w:val="en-IN" w:eastAsia="en-IN" w:bidi="gu-IN"/>
              </w:rPr>
            </w:pPr>
            <w:r w:rsidRPr="00421BB1">
              <w:rPr>
                <w:b/>
                <w:bCs/>
                <w:sz w:val="22"/>
                <w:szCs w:val="22"/>
                <w:lang w:val="en-IN" w:eastAsia="en-IN" w:bidi="gu-IN"/>
              </w:rPr>
              <w:t>Private Banks</w:t>
            </w:r>
          </w:p>
        </w:tc>
        <w:tc>
          <w:tcPr>
            <w:tcW w:w="9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9.71</w:t>
            </w:r>
          </w:p>
        </w:tc>
        <w:tc>
          <w:tcPr>
            <w:tcW w:w="11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11.04</w:t>
            </w:r>
          </w:p>
        </w:tc>
        <w:tc>
          <w:tcPr>
            <w:tcW w:w="940" w:type="dxa"/>
            <w:tcBorders>
              <w:top w:val="nil"/>
              <w:left w:val="nil"/>
              <w:bottom w:val="single" w:sz="8" w:space="0" w:color="auto"/>
              <w:right w:val="single" w:sz="8" w:space="0" w:color="auto"/>
            </w:tcBorders>
            <w:shd w:val="clear" w:color="auto" w:fill="auto"/>
            <w:vAlign w:val="center"/>
          </w:tcPr>
          <w:p w:rsidR="00206E33" w:rsidRPr="00421BB1" w:rsidRDefault="0057266F" w:rsidP="00206E33">
            <w:pPr>
              <w:widowControl/>
              <w:autoSpaceDE/>
              <w:autoSpaceDN/>
              <w:adjustRightInd/>
              <w:jc w:val="center"/>
              <w:rPr>
                <w:sz w:val="22"/>
                <w:szCs w:val="22"/>
                <w:lang w:val="en-IN" w:eastAsia="en-IN" w:bidi="gu-IN"/>
              </w:rPr>
            </w:pPr>
            <w:r w:rsidRPr="00421BB1">
              <w:rPr>
                <w:sz w:val="22"/>
                <w:szCs w:val="22"/>
                <w:lang w:val="en-IN" w:eastAsia="en-IN" w:bidi="gu-IN"/>
              </w:rPr>
              <w:t>9.76</w:t>
            </w:r>
          </w:p>
        </w:tc>
        <w:tc>
          <w:tcPr>
            <w:tcW w:w="3560" w:type="dxa"/>
            <w:tcBorders>
              <w:top w:val="nil"/>
              <w:left w:val="nil"/>
              <w:bottom w:val="single" w:sz="8" w:space="0" w:color="auto"/>
              <w:right w:val="single" w:sz="8" w:space="0" w:color="auto"/>
            </w:tcBorders>
            <w:shd w:val="clear" w:color="auto" w:fill="auto"/>
            <w:vAlign w:val="center"/>
          </w:tcPr>
          <w:p w:rsidR="00206E33" w:rsidRPr="00421BB1" w:rsidRDefault="0057266F" w:rsidP="00206E33">
            <w:pPr>
              <w:widowControl/>
              <w:autoSpaceDE/>
              <w:autoSpaceDN/>
              <w:adjustRightInd/>
              <w:jc w:val="center"/>
              <w:rPr>
                <w:sz w:val="22"/>
                <w:szCs w:val="22"/>
                <w:lang w:val="en-IN" w:eastAsia="en-IN" w:bidi="gu-IN"/>
              </w:rPr>
            </w:pPr>
            <w:r w:rsidRPr="00421BB1">
              <w:rPr>
                <w:sz w:val="22"/>
                <w:szCs w:val="22"/>
                <w:lang w:val="en-IN" w:eastAsia="en-IN" w:bidi="gu-IN"/>
              </w:rPr>
              <w:t>0.05</w:t>
            </w: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206E33" w:rsidRPr="00421BB1" w:rsidRDefault="00206E33" w:rsidP="00206E33">
            <w:pPr>
              <w:widowControl/>
              <w:autoSpaceDE/>
              <w:autoSpaceDN/>
              <w:adjustRightInd/>
              <w:jc w:val="both"/>
              <w:rPr>
                <w:b/>
                <w:bCs/>
                <w:sz w:val="22"/>
                <w:szCs w:val="22"/>
                <w:lang w:val="en-IN" w:eastAsia="en-IN" w:bidi="gu-IN"/>
              </w:rPr>
            </w:pPr>
            <w:r w:rsidRPr="00421BB1">
              <w:rPr>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tcPr>
          <w:p w:rsidR="00206E33" w:rsidRPr="00421BB1" w:rsidRDefault="00206E33" w:rsidP="00206E33">
            <w:pPr>
              <w:widowControl/>
              <w:autoSpaceDE/>
              <w:autoSpaceDN/>
              <w:adjustRightInd/>
              <w:jc w:val="center"/>
              <w:rPr>
                <w:sz w:val="22"/>
                <w:szCs w:val="22"/>
                <w:lang w:val="en-IN" w:eastAsia="en-IN" w:bidi="gu-IN"/>
              </w:rPr>
            </w:pPr>
          </w:p>
        </w:tc>
        <w:tc>
          <w:tcPr>
            <w:tcW w:w="3560" w:type="dxa"/>
            <w:tcBorders>
              <w:top w:val="nil"/>
              <w:left w:val="nil"/>
              <w:bottom w:val="single" w:sz="8" w:space="0" w:color="auto"/>
              <w:right w:val="single" w:sz="8" w:space="0" w:color="auto"/>
            </w:tcBorders>
            <w:shd w:val="clear" w:color="auto" w:fill="auto"/>
            <w:vAlign w:val="center"/>
          </w:tcPr>
          <w:p w:rsidR="00206E33" w:rsidRPr="00421BB1" w:rsidRDefault="00206E33" w:rsidP="00206E33">
            <w:pPr>
              <w:widowControl/>
              <w:autoSpaceDE/>
              <w:autoSpaceDN/>
              <w:adjustRightInd/>
              <w:jc w:val="center"/>
              <w:rPr>
                <w:sz w:val="22"/>
                <w:szCs w:val="22"/>
                <w:lang w:val="en-IN" w:eastAsia="en-IN" w:bidi="gu-IN"/>
              </w:rPr>
            </w:pPr>
          </w:p>
        </w:tc>
      </w:tr>
      <w:tr w:rsidR="009B7892" w:rsidRPr="00421BB1" w:rsidTr="00D13877">
        <w:trPr>
          <w:trHeight w:val="585"/>
          <w:jc w:val="center"/>
        </w:trPr>
        <w:tc>
          <w:tcPr>
            <w:tcW w:w="2180" w:type="dxa"/>
            <w:tcBorders>
              <w:top w:val="nil"/>
              <w:left w:val="single" w:sz="8" w:space="0" w:color="auto"/>
              <w:bottom w:val="single" w:sz="8" w:space="0" w:color="auto"/>
              <w:right w:val="single" w:sz="8" w:space="0" w:color="auto"/>
            </w:tcBorders>
            <w:shd w:val="clear" w:color="auto" w:fill="auto"/>
            <w:hideMark/>
          </w:tcPr>
          <w:p w:rsidR="00206E33" w:rsidRPr="00421BB1" w:rsidRDefault="00206E33" w:rsidP="00206E33">
            <w:pPr>
              <w:widowControl/>
              <w:autoSpaceDE/>
              <w:autoSpaceDN/>
              <w:adjustRightInd/>
              <w:jc w:val="both"/>
              <w:rPr>
                <w:b/>
                <w:bCs/>
                <w:sz w:val="22"/>
                <w:szCs w:val="22"/>
                <w:lang w:val="en-IN" w:eastAsia="en-IN" w:bidi="gu-IN"/>
              </w:rPr>
            </w:pPr>
            <w:r w:rsidRPr="00421BB1">
              <w:rPr>
                <w:b/>
                <w:bCs/>
                <w:sz w:val="22"/>
                <w:szCs w:val="22"/>
                <w:lang w:val="en-IN" w:eastAsia="en-IN" w:bidi="gu-IN"/>
              </w:rPr>
              <w:t>Co-operative Banks</w:t>
            </w:r>
          </w:p>
        </w:tc>
        <w:tc>
          <w:tcPr>
            <w:tcW w:w="9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45.55</w:t>
            </w:r>
          </w:p>
        </w:tc>
        <w:tc>
          <w:tcPr>
            <w:tcW w:w="11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48.54</w:t>
            </w:r>
          </w:p>
        </w:tc>
        <w:tc>
          <w:tcPr>
            <w:tcW w:w="940" w:type="dxa"/>
            <w:tcBorders>
              <w:top w:val="nil"/>
              <w:left w:val="nil"/>
              <w:bottom w:val="single" w:sz="8" w:space="0" w:color="auto"/>
              <w:right w:val="single" w:sz="8" w:space="0" w:color="auto"/>
            </w:tcBorders>
            <w:shd w:val="clear" w:color="auto" w:fill="auto"/>
            <w:vAlign w:val="center"/>
          </w:tcPr>
          <w:p w:rsidR="00206E33" w:rsidRPr="00421BB1" w:rsidRDefault="0057266F" w:rsidP="00206E33">
            <w:pPr>
              <w:widowControl/>
              <w:autoSpaceDE/>
              <w:autoSpaceDN/>
              <w:adjustRightInd/>
              <w:jc w:val="center"/>
              <w:rPr>
                <w:sz w:val="22"/>
                <w:szCs w:val="22"/>
                <w:lang w:val="en-IN" w:eastAsia="en-IN" w:bidi="gu-IN"/>
              </w:rPr>
            </w:pPr>
            <w:r w:rsidRPr="00421BB1">
              <w:rPr>
                <w:sz w:val="22"/>
                <w:szCs w:val="22"/>
                <w:lang w:val="en-IN" w:eastAsia="en-IN" w:bidi="gu-IN"/>
              </w:rPr>
              <w:t>46.57</w:t>
            </w:r>
          </w:p>
        </w:tc>
        <w:tc>
          <w:tcPr>
            <w:tcW w:w="3560" w:type="dxa"/>
            <w:tcBorders>
              <w:top w:val="nil"/>
              <w:left w:val="nil"/>
              <w:bottom w:val="single" w:sz="8" w:space="0" w:color="auto"/>
              <w:right w:val="single" w:sz="8" w:space="0" w:color="auto"/>
            </w:tcBorders>
            <w:shd w:val="clear" w:color="auto" w:fill="auto"/>
            <w:vAlign w:val="center"/>
          </w:tcPr>
          <w:p w:rsidR="00206E33" w:rsidRPr="00421BB1" w:rsidRDefault="0057266F" w:rsidP="00206E33">
            <w:pPr>
              <w:widowControl/>
              <w:autoSpaceDE/>
              <w:autoSpaceDN/>
              <w:adjustRightInd/>
              <w:jc w:val="center"/>
              <w:rPr>
                <w:sz w:val="22"/>
                <w:szCs w:val="22"/>
                <w:lang w:val="en-IN" w:eastAsia="en-IN" w:bidi="gu-IN"/>
              </w:rPr>
            </w:pPr>
            <w:r w:rsidRPr="00421BB1">
              <w:rPr>
                <w:sz w:val="22"/>
                <w:szCs w:val="22"/>
                <w:lang w:val="en-IN" w:eastAsia="en-IN" w:bidi="gu-IN"/>
              </w:rPr>
              <w:t>1.02</w:t>
            </w: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206E33" w:rsidRPr="00421BB1" w:rsidRDefault="00206E33" w:rsidP="00206E33">
            <w:pPr>
              <w:widowControl/>
              <w:autoSpaceDE/>
              <w:autoSpaceDN/>
              <w:adjustRightInd/>
              <w:jc w:val="both"/>
              <w:rPr>
                <w:b/>
                <w:bCs/>
                <w:sz w:val="22"/>
                <w:szCs w:val="22"/>
                <w:lang w:val="en-IN" w:eastAsia="en-IN" w:bidi="gu-IN"/>
              </w:rPr>
            </w:pPr>
            <w:r w:rsidRPr="00421BB1">
              <w:rPr>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tcPr>
          <w:p w:rsidR="00206E33" w:rsidRPr="00421BB1" w:rsidRDefault="00206E33" w:rsidP="00206E33">
            <w:pPr>
              <w:widowControl/>
              <w:autoSpaceDE/>
              <w:autoSpaceDN/>
              <w:adjustRightInd/>
              <w:jc w:val="center"/>
              <w:rPr>
                <w:sz w:val="22"/>
                <w:szCs w:val="22"/>
                <w:lang w:val="en-IN" w:eastAsia="en-IN" w:bidi="gu-IN"/>
              </w:rPr>
            </w:pPr>
          </w:p>
        </w:tc>
        <w:tc>
          <w:tcPr>
            <w:tcW w:w="3560" w:type="dxa"/>
            <w:tcBorders>
              <w:top w:val="nil"/>
              <w:left w:val="nil"/>
              <w:bottom w:val="single" w:sz="8" w:space="0" w:color="auto"/>
              <w:right w:val="single" w:sz="8" w:space="0" w:color="auto"/>
            </w:tcBorders>
            <w:shd w:val="clear" w:color="auto" w:fill="auto"/>
            <w:vAlign w:val="center"/>
          </w:tcPr>
          <w:p w:rsidR="00206E33" w:rsidRPr="00421BB1" w:rsidRDefault="00206E33" w:rsidP="00206E33">
            <w:pPr>
              <w:widowControl/>
              <w:autoSpaceDE/>
              <w:autoSpaceDN/>
              <w:adjustRightInd/>
              <w:jc w:val="center"/>
              <w:rPr>
                <w:sz w:val="22"/>
                <w:szCs w:val="22"/>
                <w:lang w:val="en-IN" w:eastAsia="en-IN" w:bidi="gu-IN"/>
              </w:rPr>
            </w:pP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206E33" w:rsidRPr="00421BB1" w:rsidRDefault="00206E33" w:rsidP="00206E33">
            <w:pPr>
              <w:widowControl/>
              <w:autoSpaceDE/>
              <w:autoSpaceDN/>
              <w:adjustRightInd/>
              <w:jc w:val="both"/>
              <w:rPr>
                <w:b/>
                <w:bCs/>
                <w:sz w:val="22"/>
                <w:szCs w:val="22"/>
                <w:lang w:val="en-IN" w:eastAsia="en-IN" w:bidi="gu-IN"/>
              </w:rPr>
            </w:pPr>
            <w:r w:rsidRPr="00421BB1">
              <w:rPr>
                <w:b/>
                <w:bCs/>
                <w:sz w:val="22"/>
                <w:szCs w:val="22"/>
                <w:lang w:val="en-IN" w:eastAsia="en-IN" w:bidi="gu-IN"/>
              </w:rPr>
              <w:t>Sub Total (Diu)</w:t>
            </w:r>
          </w:p>
        </w:tc>
        <w:tc>
          <w:tcPr>
            <w:tcW w:w="9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8.97</w:t>
            </w:r>
          </w:p>
        </w:tc>
        <w:tc>
          <w:tcPr>
            <w:tcW w:w="1140" w:type="dxa"/>
            <w:tcBorders>
              <w:top w:val="nil"/>
              <w:left w:val="nil"/>
              <w:bottom w:val="single" w:sz="8" w:space="0" w:color="auto"/>
              <w:right w:val="single" w:sz="8" w:space="0" w:color="auto"/>
            </w:tcBorders>
            <w:shd w:val="clear" w:color="auto" w:fill="auto"/>
            <w:vAlign w:val="center"/>
            <w:hideMark/>
          </w:tcPr>
          <w:p w:rsidR="00206E33" w:rsidRPr="00421BB1" w:rsidRDefault="00206E33" w:rsidP="00206E33">
            <w:pPr>
              <w:widowControl/>
              <w:autoSpaceDE/>
              <w:autoSpaceDN/>
              <w:adjustRightInd/>
              <w:jc w:val="center"/>
              <w:rPr>
                <w:sz w:val="22"/>
                <w:szCs w:val="22"/>
                <w:lang w:val="en-IN" w:eastAsia="en-IN" w:bidi="gu-IN"/>
              </w:rPr>
            </w:pPr>
            <w:r w:rsidRPr="00421BB1">
              <w:rPr>
                <w:sz w:val="22"/>
                <w:szCs w:val="22"/>
                <w:lang w:val="en-IN" w:eastAsia="en-IN" w:bidi="gu-IN"/>
              </w:rPr>
              <w:t>9.53</w:t>
            </w:r>
          </w:p>
        </w:tc>
        <w:tc>
          <w:tcPr>
            <w:tcW w:w="940" w:type="dxa"/>
            <w:tcBorders>
              <w:top w:val="nil"/>
              <w:left w:val="nil"/>
              <w:bottom w:val="single" w:sz="8" w:space="0" w:color="auto"/>
              <w:right w:val="single" w:sz="8" w:space="0" w:color="auto"/>
            </w:tcBorders>
            <w:shd w:val="clear" w:color="auto" w:fill="auto"/>
            <w:vAlign w:val="center"/>
          </w:tcPr>
          <w:p w:rsidR="00206E33" w:rsidRPr="00421BB1" w:rsidRDefault="0057266F" w:rsidP="00206E33">
            <w:pPr>
              <w:widowControl/>
              <w:autoSpaceDE/>
              <w:autoSpaceDN/>
              <w:adjustRightInd/>
              <w:jc w:val="center"/>
              <w:rPr>
                <w:sz w:val="22"/>
                <w:szCs w:val="22"/>
                <w:lang w:val="en-IN" w:eastAsia="en-IN" w:bidi="gu-IN"/>
              </w:rPr>
            </w:pPr>
            <w:r w:rsidRPr="00421BB1">
              <w:rPr>
                <w:sz w:val="22"/>
                <w:szCs w:val="22"/>
                <w:lang w:val="en-IN" w:eastAsia="en-IN" w:bidi="gu-IN"/>
              </w:rPr>
              <w:t>9.38</w:t>
            </w:r>
          </w:p>
        </w:tc>
        <w:tc>
          <w:tcPr>
            <w:tcW w:w="3560" w:type="dxa"/>
            <w:tcBorders>
              <w:top w:val="nil"/>
              <w:left w:val="nil"/>
              <w:bottom w:val="single" w:sz="8" w:space="0" w:color="auto"/>
              <w:right w:val="single" w:sz="8" w:space="0" w:color="auto"/>
            </w:tcBorders>
            <w:shd w:val="clear" w:color="auto" w:fill="auto"/>
            <w:vAlign w:val="center"/>
          </w:tcPr>
          <w:p w:rsidR="00206E33" w:rsidRPr="00421BB1" w:rsidRDefault="0057266F" w:rsidP="00206E33">
            <w:pPr>
              <w:widowControl/>
              <w:autoSpaceDE/>
              <w:autoSpaceDN/>
              <w:adjustRightInd/>
              <w:jc w:val="center"/>
              <w:rPr>
                <w:sz w:val="22"/>
                <w:szCs w:val="22"/>
                <w:lang w:val="en-IN" w:eastAsia="en-IN" w:bidi="gu-IN"/>
              </w:rPr>
            </w:pPr>
            <w:r w:rsidRPr="00421BB1">
              <w:rPr>
                <w:sz w:val="22"/>
                <w:szCs w:val="22"/>
                <w:lang w:val="en-IN" w:eastAsia="en-IN" w:bidi="gu-IN"/>
              </w:rPr>
              <w:t>0.41</w:t>
            </w:r>
          </w:p>
        </w:tc>
      </w:tr>
      <w:tr w:rsidR="009B7892" w:rsidRPr="00421BB1" w:rsidTr="00D13877">
        <w:trPr>
          <w:trHeight w:val="375"/>
          <w:jc w:val="center"/>
        </w:trPr>
        <w:tc>
          <w:tcPr>
            <w:tcW w:w="8760" w:type="dxa"/>
            <w:gridSpan w:val="5"/>
            <w:tcBorders>
              <w:top w:val="single" w:sz="8" w:space="0" w:color="auto"/>
              <w:left w:val="single" w:sz="8" w:space="0" w:color="auto"/>
              <w:bottom w:val="nil"/>
              <w:right w:val="single" w:sz="8" w:space="0" w:color="000000"/>
            </w:tcBorders>
            <w:shd w:val="clear" w:color="auto" w:fill="auto"/>
            <w:hideMark/>
          </w:tcPr>
          <w:p w:rsidR="009F0454" w:rsidRPr="00421BB1" w:rsidRDefault="009F0454" w:rsidP="009F0454">
            <w:pPr>
              <w:widowControl/>
              <w:autoSpaceDE/>
              <w:autoSpaceDN/>
              <w:adjustRightInd/>
              <w:jc w:val="center"/>
              <w:rPr>
                <w:b/>
                <w:bCs/>
                <w:sz w:val="28"/>
                <w:szCs w:val="28"/>
                <w:lang w:val="en-IN" w:eastAsia="en-IN" w:bidi="gu-IN"/>
              </w:rPr>
            </w:pPr>
            <w:r w:rsidRPr="00421BB1">
              <w:rPr>
                <w:b/>
                <w:bCs/>
                <w:sz w:val="28"/>
                <w:szCs w:val="28"/>
                <w:lang w:val="en-IN" w:eastAsia="en-IN" w:bidi="gu-IN"/>
              </w:rPr>
              <w:t>DAMAN DISTRICT</w:t>
            </w:r>
          </w:p>
        </w:tc>
      </w:tr>
      <w:tr w:rsidR="009B7892" w:rsidRPr="00421BB1" w:rsidTr="00D13877">
        <w:trPr>
          <w:trHeight w:val="300"/>
          <w:jc w:val="center"/>
        </w:trPr>
        <w:tc>
          <w:tcPr>
            <w:tcW w:w="21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0454" w:rsidRPr="00421BB1" w:rsidRDefault="009F0454" w:rsidP="009F0454">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9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F0454" w:rsidRPr="00421BB1" w:rsidRDefault="0057266F" w:rsidP="009F0454">
            <w:pPr>
              <w:widowControl/>
              <w:autoSpaceDE/>
              <w:autoSpaceDN/>
              <w:adjustRightInd/>
              <w:jc w:val="center"/>
              <w:rPr>
                <w:b/>
                <w:bCs/>
                <w:sz w:val="22"/>
                <w:szCs w:val="22"/>
                <w:lang w:val="en-IN" w:eastAsia="en-IN" w:bidi="gu-IN"/>
              </w:rPr>
            </w:pPr>
            <w:r w:rsidRPr="00421BB1">
              <w:rPr>
                <w:b/>
                <w:bCs/>
                <w:sz w:val="22"/>
                <w:szCs w:val="22"/>
                <w:lang w:val="en-IN" w:eastAsia="en-IN" w:bidi="gu-IN"/>
              </w:rPr>
              <w:t>March-18</w:t>
            </w:r>
          </w:p>
        </w:tc>
        <w:tc>
          <w:tcPr>
            <w:tcW w:w="11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F0454" w:rsidRPr="00421BB1" w:rsidRDefault="0057266F" w:rsidP="009F0454">
            <w:pPr>
              <w:widowControl/>
              <w:autoSpaceDE/>
              <w:autoSpaceDN/>
              <w:adjustRightInd/>
              <w:jc w:val="center"/>
              <w:rPr>
                <w:b/>
                <w:bCs/>
                <w:sz w:val="22"/>
                <w:szCs w:val="22"/>
                <w:lang w:val="en-IN" w:eastAsia="en-IN" w:bidi="gu-IN"/>
              </w:rPr>
            </w:pPr>
            <w:r w:rsidRPr="00421BB1">
              <w:rPr>
                <w:b/>
                <w:bCs/>
                <w:sz w:val="22"/>
                <w:szCs w:val="22"/>
                <w:lang w:val="en-IN" w:eastAsia="en-IN" w:bidi="gu-IN"/>
              </w:rPr>
              <w:t>Dec</w:t>
            </w:r>
            <w:r w:rsidR="009F0454" w:rsidRPr="00421BB1">
              <w:rPr>
                <w:b/>
                <w:bCs/>
                <w:sz w:val="22"/>
                <w:szCs w:val="22"/>
                <w:lang w:val="en-IN" w:eastAsia="en-IN" w:bidi="gu-IN"/>
              </w:rPr>
              <w:t>-18</w:t>
            </w:r>
          </w:p>
        </w:tc>
        <w:tc>
          <w:tcPr>
            <w:tcW w:w="9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F0454" w:rsidRPr="00421BB1" w:rsidRDefault="0057266F" w:rsidP="009F0454">
            <w:pPr>
              <w:widowControl/>
              <w:autoSpaceDE/>
              <w:autoSpaceDN/>
              <w:adjustRightInd/>
              <w:jc w:val="center"/>
              <w:rPr>
                <w:b/>
                <w:bCs/>
                <w:sz w:val="22"/>
                <w:szCs w:val="22"/>
                <w:lang w:val="en-IN" w:eastAsia="en-IN" w:bidi="gu-IN"/>
              </w:rPr>
            </w:pPr>
            <w:r w:rsidRPr="00421BB1">
              <w:rPr>
                <w:b/>
                <w:bCs/>
                <w:sz w:val="22"/>
                <w:szCs w:val="22"/>
                <w:lang w:val="en-IN" w:eastAsia="en-IN" w:bidi="gu-IN"/>
              </w:rPr>
              <w:t>March-19</w:t>
            </w:r>
          </w:p>
        </w:tc>
        <w:tc>
          <w:tcPr>
            <w:tcW w:w="3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0454" w:rsidRPr="00421BB1" w:rsidRDefault="009F0454" w:rsidP="009F0454">
            <w:pPr>
              <w:widowControl/>
              <w:autoSpaceDE/>
              <w:autoSpaceDN/>
              <w:adjustRightInd/>
              <w:jc w:val="center"/>
              <w:rPr>
                <w:b/>
                <w:bCs/>
                <w:sz w:val="18"/>
                <w:szCs w:val="18"/>
                <w:lang w:val="en-IN" w:eastAsia="en-IN" w:bidi="gu-IN"/>
              </w:rPr>
            </w:pPr>
            <w:r w:rsidRPr="00421BB1">
              <w:rPr>
                <w:b/>
                <w:bCs/>
                <w:sz w:val="18"/>
                <w:szCs w:val="18"/>
                <w:lang w:val="en-IN" w:eastAsia="en-IN" w:bidi="gu-IN"/>
              </w:rPr>
              <w:t>Absolute growth over March 2018</w:t>
            </w:r>
          </w:p>
        </w:tc>
      </w:tr>
      <w:tr w:rsidR="009B7892" w:rsidRPr="00421BB1" w:rsidTr="00D13877">
        <w:trPr>
          <w:trHeight w:val="270"/>
          <w:jc w:val="center"/>
        </w:trPr>
        <w:tc>
          <w:tcPr>
            <w:tcW w:w="2180" w:type="dxa"/>
            <w:vMerge/>
            <w:tcBorders>
              <w:top w:val="single" w:sz="8" w:space="0" w:color="auto"/>
              <w:left w:val="single" w:sz="8" w:space="0" w:color="auto"/>
              <w:bottom w:val="single" w:sz="8" w:space="0" w:color="000000"/>
              <w:right w:val="single" w:sz="8" w:space="0" w:color="auto"/>
            </w:tcBorders>
            <w:vAlign w:val="center"/>
            <w:hideMark/>
          </w:tcPr>
          <w:p w:rsidR="009F0454" w:rsidRPr="00421BB1" w:rsidRDefault="009F0454" w:rsidP="009F0454">
            <w:pPr>
              <w:widowControl/>
              <w:autoSpaceDE/>
              <w:autoSpaceDN/>
              <w:adjustRightInd/>
              <w:rPr>
                <w:sz w:val="22"/>
                <w:szCs w:val="22"/>
                <w:lang w:val="en-IN" w:eastAsia="en-IN" w:bidi="gu-IN"/>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9F0454" w:rsidRPr="00421BB1" w:rsidRDefault="009F0454" w:rsidP="009F0454">
            <w:pPr>
              <w:widowControl/>
              <w:autoSpaceDE/>
              <w:autoSpaceDN/>
              <w:adjustRightInd/>
              <w:rPr>
                <w:b/>
                <w:bCs/>
                <w:sz w:val="22"/>
                <w:szCs w:val="22"/>
                <w:lang w:val="en-IN" w:eastAsia="en-IN" w:bidi="gu-IN"/>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9F0454" w:rsidRPr="00421BB1" w:rsidRDefault="009F0454" w:rsidP="009F0454">
            <w:pPr>
              <w:widowControl/>
              <w:autoSpaceDE/>
              <w:autoSpaceDN/>
              <w:adjustRightInd/>
              <w:rPr>
                <w:b/>
                <w:bCs/>
                <w:sz w:val="22"/>
                <w:szCs w:val="22"/>
                <w:lang w:val="en-IN" w:eastAsia="en-IN" w:bidi="gu-IN"/>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9F0454" w:rsidRPr="00421BB1" w:rsidRDefault="009F0454" w:rsidP="009F0454">
            <w:pPr>
              <w:widowControl/>
              <w:autoSpaceDE/>
              <w:autoSpaceDN/>
              <w:adjustRightInd/>
              <w:rPr>
                <w:b/>
                <w:bCs/>
                <w:sz w:val="22"/>
                <w:szCs w:val="22"/>
                <w:lang w:val="en-IN" w:eastAsia="en-IN" w:bidi="gu-IN"/>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9F0454" w:rsidRPr="00421BB1" w:rsidRDefault="009F0454" w:rsidP="009F0454">
            <w:pPr>
              <w:widowControl/>
              <w:autoSpaceDE/>
              <w:autoSpaceDN/>
              <w:adjustRightInd/>
              <w:rPr>
                <w:b/>
                <w:bCs/>
                <w:sz w:val="18"/>
                <w:szCs w:val="18"/>
                <w:lang w:val="en-IN" w:eastAsia="en-IN" w:bidi="gu-IN"/>
              </w:rPr>
            </w:pPr>
          </w:p>
        </w:tc>
      </w:tr>
      <w:tr w:rsidR="009B7892" w:rsidRPr="00421BB1" w:rsidTr="00D13877">
        <w:trPr>
          <w:trHeight w:val="585"/>
          <w:jc w:val="center"/>
        </w:trPr>
        <w:tc>
          <w:tcPr>
            <w:tcW w:w="2180" w:type="dxa"/>
            <w:tcBorders>
              <w:top w:val="nil"/>
              <w:left w:val="single" w:sz="8" w:space="0" w:color="auto"/>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both"/>
              <w:rPr>
                <w:b/>
                <w:bCs/>
                <w:sz w:val="22"/>
                <w:szCs w:val="22"/>
                <w:lang w:val="en-IN" w:eastAsia="en-IN" w:bidi="gu-IN"/>
              </w:rPr>
            </w:pPr>
            <w:r w:rsidRPr="00421BB1">
              <w:rPr>
                <w:b/>
                <w:bCs/>
                <w:sz w:val="22"/>
                <w:szCs w:val="22"/>
                <w:lang w:val="en-IN" w:eastAsia="en-IN" w:bidi="gu-IN"/>
              </w:rPr>
              <w:t>Public Sector Banks</w:t>
            </w:r>
          </w:p>
        </w:tc>
        <w:tc>
          <w:tcPr>
            <w:tcW w:w="9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52.61</w:t>
            </w:r>
          </w:p>
        </w:tc>
        <w:tc>
          <w:tcPr>
            <w:tcW w:w="11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55.51</w:t>
            </w:r>
          </w:p>
        </w:tc>
        <w:tc>
          <w:tcPr>
            <w:tcW w:w="94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60</w:t>
            </w:r>
          </w:p>
        </w:tc>
        <w:tc>
          <w:tcPr>
            <w:tcW w:w="3560" w:type="dxa"/>
            <w:tcBorders>
              <w:top w:val="nil"/>
              <w:left w:val="nil"/>
              <w:bottom w:val="single" w:sz="8" w:space="0" w:color="auto"/>
              <w:right w:val="single" w:sz="8" w:space="0" w:color="auto"/>
            </w:tcBorders>
            <w:shd w:val="clear" w:color="auto" w:fill="auto"/>
          </w:tcPr>
          <w:p w:rsidR="0057266F" w:rsidRPr="00421BB1" w:rsidRDefault="006054CF" w:rsidP="0057266F">
            <w:pPr>
              <w:widowControl/>
              <w:autoSpaceDE/>
              <w:autoSpaceDN/>
              <w:adjustRightInd/>
              <w:jc w:val="center"/>
              <w:rPr>
                <w:sz w:val="22"/>
                <w:szCs w:val="22"/>
                <w:lang w:val="en-IN" w:eastAsia="en-IN" w:bidi="gu-IN"/>
              </w:rPr>
            </w:pPr>
            <w:r w:rsidRPr="00421BB1">
              <w:rPr>
                <w:sz w:val="22"/>
                <w:szCs w:val="22"/>
                <w:lang w:val="en-IN" w:eastAsia="en-IN" w:bidi="gu-IN"/>
              </w:rPr>
              <w:t>7.39</w:t>
            </w: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both"/>
              <w:rPr>
                <w:b/>
                <w:bCs/>
                <w:sz w:val="22"/>
                <w:szCs w:val="22"/>
                <w:lang w:val="en-IN" w:eastAsia="en-IN" w:bidi="gu-IN"/>
              </w:rPr>
            </w:pPr>
            <w:r w:rsidRPr="00421BB1">
              <w:rPr>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p>
        </w:tc>
        <w:tc>
          <w:tcPr>
            <w:tcW w:w="356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both"/>
              <w:rPr>
                <w:b/>
                <w:bCs/>
                <w:sz w:val="22"/>
                <w:szCs w:val="22"/>
                <w:lang w:val="en-IN" w:eastAsia="en-IN" w:bidi="gu-IN"/>
              </w:rPr>
            </w:pPr>
            <w:r w:rsidRPr="00421BB1">
              <w:rPr>
                <w:b/>
                <w:bCs/>
                <w:sz w:val="22"/>
                <w:szCs w:val="22"/>
                <w:lang w:val="en-IN" w:eastAsia="en-IN" w:bidi="gu-IN"/>
              </w:rPr>
              <w:t>SBI Group</w:t>
            </w:r>
          </w:p>
        </w:tc>
        <w:tc>
          <w:tcPr>
            <w:tcW w:w="9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28.79</w:t>
            </w:r>
          </w:p>
        </w:tc>
        <w:tc>
          <w:tcPr>
            <w:tcW w:w="11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33.66</w:t>
            </w:r>
          </w:p>
        </w:tc>
        <w:tc>
          <w:tcPr>
            <w:tcW w:w="94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24</w:t>
            </w:r>
          </w:p>
        </w:tc>
        <w:tc>
          <w:tcPr>
            <w:tcW w:w="3560" w:type="dxa"/>
            <w:tcBorders>
              <w:top w:val="nil"/>
              <w:left w:val="nil"/>
              <w:bottom w:val="single" w:sz="8" w:space="0" w:color="auto"/>
              <w:right w:val="single" w:sz="8" w:space="0" w:color="auto"/>
            </w:tcBorders>
            <w:shd w:val="clear" w:color="auto" w:fill="auto"/>
          </w:tcPr>
          <w:p w:rsidR="0057266F" w:rsidRPr="00421BB1" w:rsidRDefault="006054CF" w:rsidP="0057266F">
            <w:pPr>
              <w:widowControl/>
              <w:autoSpaceDE/>
              <w:autoSpaceDN/>
              <w:adjustRightInd/>
              <w:jc w:val="center"/>
              <w:rPr>
                <w:sz w:val="22"/>
                <w:szCs w:val="22"/>
                <w:lang w:val="en-IN" w:eastAsia="en-IN" w:bidi="gu-IN"/>
              </w:rPr>
            </w:pPr>
            <w:r w:rsidRPr="00421BB1">
              <w:rPr>
                <w:sz w:val="22"/>
                <w:szCs w:val="22"/>
                <w:lang w:val="en-IN" w:eastAsia="en-IN" w:bidi="gu-IN"/>
              </w:rPr>
              <w:t>4.79</w:t>
            </w: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both"/>
              <w:rPr>
                <w:b/>
                <w:bCs/>
                <w:sz w:val="22"/>
                <w:szCs w:val="22"/>
                <w:lang w:val="en-IN" w:eastAsia="en-IN" w:bidi="gu-IN"/>
              </w:rPr>
            </w:pPr>
            <w:r w:rsidRPr="00421BB1">
              <w:rPr>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p>
        </w:tc>
        <w:tc>
          <w:tcPr>
            <w:tcW w:w="356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both"/>
              <w:rPr>
                <w:b/>
                <w:bCs/>
                <w:sz w:val="22"/>
                <w:szCs w:val="22"/>
                <w:lang w:val="en-IN" w:eastAsia="en-IN" w:bidi="gu-IN"/>
              </w:rPr>
            </w:pPr>
            <w:r w:rsidRPr="00421BB1">
              <w:rPr>
                <w:b/>
                <w:bCs/>
                <w:sz w:val="22"/>
                <w:szCs w:val="22"/>
                <w:lang w:val="en-IN" w:eastAsia="en-IN" w:bidi="gu-IN"/>
              </w:rPr>
              <w:t>Private Banks</w:t>
            </w:r>
          </w:p>
        </w:tc>
        <w:tc>
          <w:tcPr>
            <w:tcW w:w="9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46.90</w:t>
            </w:r>
          </w:p>
        </w:tc>
        <w:tc>
          <w:tcPr>
            <w:tcW w:w="11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39.16</w:t>
            </w:r>
          </w:p>
        </w:tc>
        <w:tc>
          <w:tcPr>
            <w:tcW w:w="94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38</w:t>
            </w:r>
          </w:p>
        </w:tc>
        <w:tc>
          <w:tcPr>
            <w:tcW w:w="3560" w:type="dxa"/>
            <w:tcBorders>
              <w:top w:val="nil"/>
              <w:left w:val="nil"/>
              <w:bottom w:val="single" w:sz="8" w:space="0" w:color="auto"/>
              <w:right w:val="single" w:sz="8" w:space="0" w:color="auto"/>
            </w:tcBorders>
            <w:shd w:val="clear" w:color="auto" w:fill="auto"/>
          </w:tcPr>
          <w:p w:rsidR="0057266F" w:rsidRPr="00421BB1" w:rsidRDefault="006054CF" w:rsidP="0057266F">
            <w:pPr>
              <w:widowControl/>
              <w:autoSpaceDE/>
              <w:autoSpaceDN/>
              <w:adjustRightInd/>
              <w:jc w:val="center"/>
              <w:rPr>
                <w:sz w:val="22"/>
                <w:szCs w:val="22"/>
                <w:lang w:val="en-IN" w:eastAsia="en-IN" w:bidi="gu-IN"/>
              </w:rPr>
            </w:pPr>
            <w:r w:rsidRPr="00421BB1">
              <w:rPr>
                <w:sz w:val="22"/>
                <w:szCs w:val="22"/>
                <w:lang w:val="en-IN" w:eastAsia="en-IN" w:bidi="gu-IN"/>
              </w:rPr>
              <w:t>8.90</w:t>
            </w: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both"/>
              <w:rPr>
                <w:b/>
                <w:bCs/>
                <w:sz w:val="22"/>
                <w:szCs w:val="22"/>
                <w:lang w:val="en-IN" w:eastAsia="en-IN" w:bidi="gu-IN"/>
              </w:rPr>
            </w:pPr>
            <w:r w:rsidRPr="00421BB1">
              <w:rPr>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p>
        </w:tc>
        <w:tc>
          <w:tcPr>
            <w:tcW w:w="356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p>
        </w:tc>
      </w:tr>
      <w:tr w:rsidR="009B7892" w:rsidRPr="00421BB1" w:rsidTr="00D13877">
        <w:trPr>
          <w:trHeight w:val="585"/>
          <w:jc w:val="center"/>
        </w:trPr>
        <w:tc>
          <w:tcPr>
            <w:tcW w:w="2180" w:type="dxa"/>
            <w:tcBorders>
              <w:top w:val="nil"/>
              <w:left w:val="single" w:sz="8" w:space="0" w:color="auto"/>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both"/>
              <w:rPr>
                <w:b/>
                <w:bCs/>
                <w:sz w:val="22"/>
                <w:szCs w:val="22"/>
                <w:lang w:val="en-IN" w:eastAsia="en-IN" w:bidi="gu-IN"/>
              </w:rPr>
            </w:pPr>
            <w:r w:rsidRPr="00421BB1">
              <w:rPr>
                <w:b/>
                <w:bCs/>
                <w:sz w:val="22"/>
                <w:szCs w:val="22"/>
                <w:lang w:val="en-IN" w:eastAsia="en-IN" w:bidi="gu-IN"/>
              </w:rPr>
              <w:t>Co</w:t>
            </w:r>
            <w:r w:rsidR="00994B10" w:rsidRPr="00421BB1">
              <w:rPr>
                <w:b/>
                <w:bCs/>
                <w:sz w:val="22"/>
                <w:szCs w:val="22"/>
                <w:lang w:val="en-IN" w:eastAsia="en-IN" w:bidi="gu-IN"/>
              </w:rPr>
              <w:t>-</w:t>
            </w:r>
            <w:r w:rsidRPr="00421BB1">
              <w:rPr>
                <w:b/>
                <w:bCs/>
                <w:sz w:val="22"/>
                <w:szCs w:val="22"/>
                <w:lang w:val="en-IN" w:eastAsia="en-IN" w:bidi="gu-IN"/>
              </w:rPr>
              <w:t xml:space="preserve"> operative Banks</w:t>
            </w:r>
          </w:p>
        </w:tc>
        <w:tc>
          <w:tcPr>
            <w:tcW w:w="9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31.48</w:t>
            </w:r>
          </w:p>
        </w:tc>
        <w:tc>
          <w:tcPr>
            <w:tcW w:w="11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39.36</w:t>
            </w:r>
          </w:p>
        </w:tc>
        <w:tc>
          <w:tcPr>
            <w:tcW w:w="94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41</w:t>
            </w:r>
          </w:p>
        </w:tc>
        <w:tc>
          <w:tcPr>
            <w:tcW w:w="3560" w:type="dxa"/>
            <w:tcBorders>
              <w:top w:val="nil"/>
              <w:left w:val="nil"/>
              <w:bottom w:val="single" w:sz="8" w:space="0" w:color="auto"/>
              <w:right w:val="single" w:sz="8" w:space="0" w:color="auto"/>
            </w:tcBorders>
            <w:shd w:val="clear" w:color="auto" w:fill="auto"/>
          </w:tcPr>
          <w:p w:rsidR="0057266F" w:rsidRPr="00421BB1" w:rsidRDefault="006054CF" w:rsidP="0057266F">
            <w:pPr>
              <w:widowControl/>
              <w:autoSpaceDE/>
              <w:autoSpaceDN/>
              <w:adjustRightInd/>
              <w:jc w:val="center"/>
              <w:rPr>
                <w:sz w:val="22"/>
                <w:szCs w:val="22"/>
                <w:lang w:val="en-IN" w:eastAsia="en-IN" w:bidi="gu-IN"/>
              </w:rPr>
            </w:pPr>
            <w:r w:rsidRPr="00421BB1">
              <w:rPr>
                <w:sz w:val="22"/>
                <w:szCs w:val="22"/>
                <w:lang w:val="en-IN" w:eastAsia="en-IN" w:bidi="gu-IN"/>
              </w:rPr>
              <w:t>9.52</w:t>
            </w:r>
          </w:p>
        </w:tc>
      </w:tr>
      <w:tr w:rsidR="009B7892" w:rsidRPr="00421BB1" w:rsidTr="00D13877">
        <w:trPr>
          <w:trHeight w:val="300"/>
          <w:jc w:val="center"/>
        </w:trPr>
        <w:tc>
          <w:tcPr>
            <w:tcW w:w="2180" w:type="dxa"/>
            <w:tcBorders>
              <w:top w:val="nil"/>
              <w:left w:val="single" w:sz="8" w:space="0" w:color="auto"/>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both"/>
              <w:rPr>
                <w:b/>
                <w:bCs/>
                <w:sz w:val="22"/>
                <w:szCs w:val="22"/>
                <w:lang w:val="en-IN" w:eastAsia="en-IN" w:bidi="gu-IN"/>
              </w:rPr>
            </w:pPr>
            <w:r w:rsidRPr="00421BB1">
              <w:rPr>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p>
        </w:tc>
        <w:tc>
          <w:tcPr>
            <w:tcW w:w="356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p>
        </w:tc>
      </w:tr>
      <w:tr w:rsidR="009B7892" w:rsidRPr="00421BB1" w:rsidTr="00D13877">
        <w:trPr>
          <w:trHeight w:val="615"/>
          <w:jc w:val="center"/>
        </w:trPr>
        <w:tc>
          <w:tcPr>
            <w:tcW w:w="2180" w:type="dxa"/>
            <w:tcBorders>
              <w:top w:val="nil"/>
              <w:left w:val="single" w:sz="8" w:space="0" w:color="auto"/>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rPr>
                <w:b/>
                <w:bCs/>
                <w:lang w:val="en-IN" w:eastAsia="en-IN" w:bidi="gu-IN"/>
              </w:rPr>
            </w:pPr>
            <w:r w:rsidRPr="00421BB1">
              <w:rPr>
                <w:b/>
                <w:bCs/>
                <w:lang w:val="en-IN" w:eastAsia="en-IN" w:bidi="gu-IN"/>
              </w:rPr>
              <w:t>Sub Total(Daman)</w:t>
            </w:r>
          </w:p>
        </w:tc>
        <w:tc>
          <w:tcPr>
            <w:tcW w:w="940" w:type="dxa"/>
            <w:tcBorders>
              <w:top w:val="nil"/>
              <w:left w:val="nil"/>
              <w:bottom w:val="single" w:sz="8" w:space="0" w:color="auto"/>
              <w:right w:val="single" w:sz="8" w:space="0" w:color="auto"/>
            </w:tcBorders>
            <w:shd w:val="clear" w:color="auto" w:fill="auto"/>
            <w:hideMark/>
          </w:tcPr>
          <w:p w:rsidR="0057266F" w:rsidRPr="00421BB1" w:rsidRDefault="0029533D" w:rsidP="0057266F">
            <w:pPr>
              <w:widowControl/>
              <w:autoSpaceDE/>
              <w:autoSpaceDN/>
              <w:adjustRightInd/>
              <w:jc w:val="center"/>
              <w:rPr>
                <w:sz w:val="22"/>
                <w:szCs w:val="22"/>
                <w:lang w:val="en-IN" w:eastAsia="en-IN" w:bidi="gu-IN"/>
              </w:rPr>
            </w:pPr>
            <w:r w:rsidRPr="00421BB1">
              <w:rPr>
                <w:sz w:val="22"/>
                <w:szCs w:val="22"/>
                <w:lang w:val="en-IN" w:eastAsia="en-IN" w:bidi="gu-IN"/>
              </w:rPr>
              <w:t>41.10</w:t>
            </w:r>
          </w:p>
        </w:tc>
        <w:tc>
          <w:tcPr>
            <w:tcW w:w="11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41.10</w:t>
            </w:r>
          </w:p>
        </w:tc>
        <w:tc>
          <w:tcPr>
            <w:tcW w:w="940" w:type="dxa"/>
            <w:tcBorders>
              <w:top w:val="nil"/>
              <w:left w:val="nil"/>
              <w:bottom w:val="single" w:sz="8" w:space="0" w:color="auto"/>
              <w:right w:val="single" w:sz="8" w:space="0" w:color="auto"/>
            </w:tcBorders>
            <w:shd w:val="clear" w:color="auto" w:fill="auto"/>
          </w:tcPr>
          <w:p w:rsidR="0057266F" w:rsidRPr="00421BB1" w:rsidRDefault="006054CF" w:rsidP="0057266F">
            <w:pPr>
              <w:widowControl/>
              <w:autoSpaceDE/>
              <w:autoSpaceDN/>
              <w:adjustRightInd/>
              <w:jc w:val="center"/>
              <w:rPr>
                <w:sz w:val="22"/>
                <w:szCs w:val="22"/>
                <w:lang w:val="en-IN" w:eastAsia="en-IN" w:bidi="gu-IN"/>
              </w:rPr>
            </w:pPr>
            <w:r w:rsidRPr="00421BB1">
              <w:rPr>
                <w:sz w:val="22"/>
                <w:szCs w:val="22"/>
                <w:lang w:val="en-IN" w:eastAsia="en-IN" w:bidi="gu-IN"/>
              </w:rPr>
              <w:t>37.92</w:t>
            </w:r>
          </w:p>
        </w:tc>
        <w:tc>
          <w:tcPr>
            <w:tcW w:w="3560" w:type="dxa"/>
            <w:tcBorders>
              <w:top w:val="nil"/>
              <w:left w:val="nil"/>
              <w:bottom w:val="single" w:sz="8" w:space="0" w:color="auto"/>
              <w:right w:val="single" w:sz="8" w:space="0" w:color="auto"/>
            </w:tcBorders>
            <w:shd w:val="clear" w:color="auto" w:fill="auto"/>
          </w:tcPr>
          <w:p w:rsidR="0057266F" w:rsidRPr="00421BB1" w:rsidRDefault="0029533D" w:rsidP="006054CF">
            <w:pPr>
              <w:widowControl/>
              <w:tabs>
                <w:tab w:val="left" w:pos="1140"/>
              </w:tabs>
              <w:autoSpaceDE/>
              <w:autoSpaceDN/>
              <w:adjustRightInd/>
              <w:rPr>
                <w:sz w:val="22"/>
                <w:szCs w:val="22"/>
                <w:lang w:val="en-IN" w:eastAsia="en-IN" w:bidi="gu-IN"/>
              </w:rPr>
            </w:pPr>
            <w:r w:rsidRPr="00421BB1">
              <w:rPr>
                <w:sz w:val="22"/>
                <w:szCs w:val="22"/>
                <w:lang w:val="en-IN" w:eastAsia="en-IN" w:bidi="gu-IN"/>
              </w:rPr>
              <w:tab/>
              <w:t>3.18</w:t>
            </w:r>
          </w:p>
        </w:tc>
      </w:tr>
      <w:tr w:rsidR="009B7892" w:rsidRPr="00421BB1" w:rsidTr="00D13877">
        <w:trPr>
          <w:trHeight w:val="315"/>
          <w:jc w:val="center"/>
        </w:trPr>
        <w:tc>
          <w:tcPr>
            <w:tcW w:w="2180" w:type="dxa"/>
            <w:tcBorders>
              <w:top w:val="nil"/>
              <w:left w:val="single" w:sz="8" w:space="0" w:color="auto"/>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rPr>
                <w:b/>
                <w:bCs/>
                <w:lang w:val="en-IN" w:eastAsia="en-IN" w:bidi="gu-IN"/>
              </w:rPr>
            </w:pPr>
            <w:r w:rsidRPr="00421BB1">
              <w:rPr>
                <w:b/>
                <w:bCs/>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center"/>
              <w:rPr>
                <w:sz w:val="22"/>
                <w:szCs w:val="22"/>
                <w:lang w:val="en-IN" w:eastAsia="en-IN" w:bidi="gu-IN"/>
              </w:rPr>
            </w:pPr>
            <w:r w:rsidRPr="00421BB1">
              <w:rPr>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tcPr>
          <w:p w:rsidR="0057266F" w:rsidRPr="00421BB1" w:rsidRDefault="0057266F" w:rsidP="0057266F">
            <w:pPr>
              <w:widowControl/>
              <w:autoSpaceDE/>
              <w:autoSpaceDN/>
              <w:adjustRightInd/>
              <w:jc w:val="center"/>
              <w:rPr>
                <w:sz w:val="22"/>
                <w:szCs w:val="22"/>
                <w:lang w:val="en-IN" w:eastAsia="en-IN" w:bidi="gu-IN"/>
              </w:rPr>
            </w:pPr>
          </w:p>
        </w:tc>
        <w:tc>
          <w:tcPr>
            <w:tcW w:w="3560" w:type="dxa"/>
            <w:tcBorders>
              <w:top w:val="nil"/>
              <w:left w:val="nil"/>
              <w:bottom w:val="single" w:sz="8" w:space="0" w:color="auto"/>
              <w:right w:val="single" w:sz="8" w:space="0" w:color="auto"/>
            </w:tcBorders>
            <w:shd w:val="clear" w:color="auto" w:fill="auto"/>
          </w:tcPr>
          <w:p w:rsidR="0057266F" w:rsidRPr="00421BB1" w:rsidRDefault="006054CF" w:rsidP="006054CF">
            <w:pPr>
              <w:widowControl/>
              <w:tabs>
                <w:tab w:val="left" w:pos="2595"/>
              </w:tabs>
              <w:autoSpaceDE/>
              <w:autoSpaceDN/>
              <w:adjustRightInd/>
              <w:rPr>
                <w:sz w:val="22"/>
                <w:szCs w:val="22"/>
                <w:lang w:val="en-IN" w:eastAsia="en-IN" w:bidi="gu-IN"/>
              </w:rPr>
            </w:pPr>
            <w:r w:rsidRPr="00421BB1">
              <w:rPr>
                <w:sz w:val="22"/>
                <w:szCs w:val="22"/>
                <w:lang w:val="en-IN" w:eastAsia="en-IN" w:bidi="gu-IN"/>
              </w:rPr>
              <w:tab/>
            </w:r>
          </w:p>
        </w:tc>
      </w:tr>
      <w:tr w:rsidR="009B7892" w:rsidRPr="00421BB1" w:rsidTr="00D13877">
        <w:trPr>
          <w:trHeight w:val="315"/>
          <w:jc w:val="center"/>
        </w:trPr>
        <w:tc>
          <w:tcPr>
            <w:tcW w:w="2180" w:type="dxa"/>
            <w:tcBorders>
              <w:top w:val="nil"/>
              <w:left w:val="single" w:sz="8" w:space="0" w:color="auto"/>
              <w:bottom w:val="single" w:sz="8" w:space="0" w:color="auto"/>
              <w:right w:val="single" w:sz="8" w:space="0" w:color="auto"/>
            </w:tcBorders>
            <w:shd w:val="clear" w:color="auto" w:fill="auto"/>
            <w:hideMark/>
          </w:tcPr>
          <w:p w:rsidR="0057266F" w:rsidRPr="00421BB1" w:rsidRDefault="0057266F" w:rsidP="0057266F">
            <w:pPr>
              <w:widowControl/>
              <w:autoSpaceDE/>
              <w:autoSpaceDN/>
              <w:adjustRightInd/>
              <w:jc w:val="both"/>
              <w:rPr>
                <w:b/>
                <w:bCs/>
                <w:lang w:val="en-IN" w:eastAsia="en-IN" w:bidi="gu-IN"/>
              </w:rPr>
            </w:pPr>
            <w:r w:rsidRPr="00421BB1">
              <w:rPr>
                <w:b/>
                <w:bCs/>
                <w:lang w:val="en-IN" w:eastAsia="en-IN" w:bidi="gu-IN"/>
              </w:rPr>
              <w:t>Grand Total (UT)</w:t>
            </w:r>
          </w:p>
        </w:tc>
        <w:tc>
          <w:tcPr>
            <w:tcW w:w="940" w:type="dxa"/>
            <w:tcBorders>
              <w:top w:val="nil"/>
              <w:left w:val="nil"/>
              <w:bottom w:val="single" w:sz="8" w:space="0" w:color="auto"/>
              <w:right w:val="single" w:sz="8" w:space="0" w:color="auto"/>
            </w:tcBorders>
            <w:shd w:val="clear" w:color="auto" w:fill="auto"/>
            <w:hideMark/>
          </w:tcPr>
          <w:p w:rsidR="0057266F" w:rsidRPr="00421BB1" w:rsidRDefault="006054CF" w:rsidP="0057266F">
            <w:pPr>
              <w:widowControl/>
              <w:autoSpaceDE/>
              <w:autoSpaceDN/>
              <w:adjustRightInd/>
              <w:jc w:val="center"/>
              <w:rPr>
                <w:b/>
                <w:bCs/>
                <w:sz w:val="22"/>
                <w:szCs w:val="22"/>
                <w:lang w:val="en-IN" w:eastAsia="en-IN" w:bidi="gu-IN"/>
              </w:rPr>
            </w:pPr>
            <w:r w:rsidRPr="00421BB1">
              <w:rPr>
                <w:b/>
                <w:bCs/>
                <w:sz w:val="22"/>
                <w:szCs w:val="22"/>
                <w:lang w:val="en-IN" w:eastAsia="en-IN" w:bidi="gu-IN"/>
              </w:rPr>
              <w:t>28.96</w:t>
            </w:r>
          </w:p>
        </w:tc>
        <w:tc>
          <w:tcPr>
            <w:tcW w:w="1140" w:type="dxa"/>
            <w:tcBorders>
              <w:top w:val="nil"/>
              <w:left w:val="nil"/>
              <w:bottom w:val="single" w:sz="8" w:space="0" w:color="auto"/>
              <w:right w:val="single" w:sz="8" w:space="0" w:color="auto"/>
            </w:tcBorders>
            <w:shd w:val="clear" w:color="auto" w:fill="auto"/>
            <w:hideMark/>
          </w:tcPr>
          <w:p w:rsidR="0057266F" w:rsidRPr="00421BB1" w:rsidRDefault="006054CF" w:rsidP="0057266F">
            <w:pPr>
              <w:widowControl/>
              <w:autoSpaceDE/>
              <w:autoSpaceDN/>
              <w:adjustRightInd/>
              <w:jc w:val="center"/>
              <w:rPr>
                <w:b/>
                <w:bCs/>
                <w:sz w:val="22"/>
                <w:szCs w:val="22"/>
                <w:lang w:val="en-IN" w:eastAsia="en-IN" w:bidi="gu-IN"/>
              </w:rPr>
            </w:pPr>
            <w:r w:rsidRPr="00421BB1">
              <w:rPr>
                <w:b/>
                <w:bCs/>
                <w:sz w:val="22"/>
                <w:szCs w:val="22"/>
                <w:lang w:val="en-IN" w:eastAsia="en-IN" w:bidi="gu-IN"/>
              </w:rPr>
              <w:t>29.82</w:t>
            </w:r>
          </w:p>
        </w:tc>
        <w:tc>
          <w:tcPr>
            <w:tcW w:w="940" w:type="dxa"/>
            <w:tcBorders>
              <w:top w:val="nil"/>
              <w:left w:val="nil"/>
              <w:bottom w:val="single" w:sz="8" w:space="0" w:color="auto"/>
              <w:right w:val="single" w:sz="8" w:space="0" w:color="auto"/>
            </w:tcBorders>
            <w:shd w:val="clear" w:color="auto" w:fill="auto"/>
          </w:tcPr>
          <w:p w:rsidR="0057266F" w:rsidRPr="00421BB1" w:rsidRDefault="006054CF" w:rsidP="0057266F">
            <w:pPr>
              <w:widowControl/>
              <w:autoSpaceDE/>
              <w:autoSpaceDN/>
              <w:adjustRightInd/>
              <w:jc w:val="center"/>
              <w:rPr>
                <w:b/>
                <w:bCs/>
                <w:sz w:val="22"/>
                <w:szCs w:val="22"/>
                <w:lang w:val="en-IN" w:eastAsia="en-IN" w:bidi="gu-IN"/>
              </w:rPr>
            </w:pPr>
            <w:r w:rsidRPr="00421BB1">
              <w:rPr>
                <w:b/>
                <w:bCs/>
                <w:sz w:val="22"/>
                <w:szCs w:val="22"/>
                <w:lang w:val="en-IN" w:eastAsia="en-IN" w:bidi="gu-IN"/>
              </w:rPr>
              <w:t>27.82</w:t>
            </w:r>
          </w:p>
        </w:tc>
        <w:tc>
          <w:tcPr>
            <w:tcW w:w="3560" w:type="dxa"/>
            <w:tcBorders>
              <w:top w:val="nil"/>
              <w:left w:val="nil"/>
              <w:bottom w:val="single" w:sz="8" w:space="0" w:color="auto"/>
              <w:right w:val="single" w:sz="8" w:space="0" w:color="auto"/>
            </w:tcBorders>
            <w:shd w:val="clear" w:color="auto" w:fill="auto"/>
          </w:tcPr>
          <w:p w:rsidR="0057266F" w:rsidRPr="00421BB1" w:rsidRDefault="006054CF" w:rsidP="006054CF">
            <w:pPr>
              <w:widowControl/>
              <w:tabs>
                <w:tab w:val="left" w:pos="1065"/>
              </w:tabs>
              <w:autoSpaceDE/>
              <w:autoSpaceDN/>
              <w:adjustRightInd/>
              <w:rPr>
                <w:sz w:val="22"/>
                <w:szCs w:val="22"/>
                <w:lang w:val="en-IN" w:eastAsia="en-IN" w:bidi="gu-IN"/>
              </w:rPr>
            </w:pPr>
            <w:r w:rsidRPr="00421BB1">
              <w:rPr>
                <w:sz w:val="22"/>
                <w:szCs w:val="22"/>
                <w:lang w:val="en-IN" w:eastAsia="en-IN" w:bidi="gu-IN"/>
              </w:rPr>
              <w:tab/>
              <w:t>-1.14</w:t>
            </w:r>
          </w:p>
        </w:tc>
      </w:tr>
    </w:tbl>
    <w:p w:rsidR="00F335C3" w:rsidRPr="00421BB1" w:rsidRDefault="00F335C3" w:rsidP="00526C87">
      <w:pPr>
        <w:jc w:val="both"/>
        <w:rPr>
          <w:rFonts w:eastAsia="Arial"/>
        </w:rPr>
      </w:pPr>
    </w:p>
    <w:p w:rsidR="00802108" w:rsidRPr="00421BB1" w:rsidRDefault="00802108" w:rsidP="00526C87">
      <w:pPr>
        <w:jc w:val="both"/>
        <w:rPr>
          <w:rFonts w:eastAsia="Arial"/>
        </w:rPr>
      </w:pPr>
    </w:p>
    <w:p w:rsidR="00526C87" w:rsidRPr="00421BB1" w:rsidRDefault="00526C87" w:rsidP="00E803F2">
      <w:pPr>
        <w:jc w:val="both"/>
        <w:rPr>
          <w:rFonts w:eastAsia="Arial"/>
        </w:rPr>
      </w:pPr>
      <w:r w:rsidRPr="00421BB1">
        <w:rPr>
          <w:rFonts w:eastAsia="Arial"/>
        </w:rPr>
        <w:t>Credit deposit ratio of Union terri</w:t>
      </w:r>
      <w:r w:rsidR="00823685" w:rsidRPr="00421BB1">
        <w:rPr>
          <w:rFonts w:eastAsia="Arial"/>
        </w:rPr>
        <w:t xml:space="preserve">tory of Diu is increased by </w:t>
      </w:r>
      <w:r w:rsidR="00784AF8" w:rsidRPr="00421BB1">
        <w:rPr>
          <w:rFonts w:eastAsia="Arial"/>
        </w:rPr>
        <w:t>0.</w:t>
      </w:r>
      <w:r w:rsidR="006054CF" w:rsidRPr="00421BB1">
        <w:rPr>
          <w:rFonts w:eastAsia="Arial"/>
        </w:rPr>
        <w:t>41</w:t>
      </w:r>
      <w:r w:rsidRPr="00421BB1">
        <w:rPr>
          <w:rFonts w:eastAsia="Arial"/>
        </w:rPr>
        <w:t xml:space="preserve"> %</w:t>
      </w:r>
      <w:r w:rsidR="00823685" w:rsidRPr="00421BB1">
        <w:rPr>
          <w:rFonts w:eastAsia="Arial"/>
        </w:rPr>
        <w:t xml:space="preserve"> </w:t>
      </w:r>
      <w:r w:rsidRPr="00421BB1">
        <w:rPr>
          <w:rFonts w:eastAsia="Arial"/>
        </w:rPr>
        <w:t xml:space="preserve">(w.r.t. </w:t>
      </w:r>
      <w:r w:rsidR="006054CF" w:rsidRPr="00421BB1">
        <w:rPr>
          <w:rFonts w:eastAsia="Arial"/>
        </w:rPr>
        <w:t>March</w:t>
      </w:r>
      <w:r w:rsidR="00823685" w:rsidRPr="00421BB1">
        <w:rPr>
          <w:rFonts w:eastAsia="Arial"/>
        </w:rPr>
        <w:t>-2018</w:t>
      </w:r>
      <w:r w:rsidRPr="00421BB1">
        <w:rPr>
          <w:rFonts w:eastAsia="Arial"/>
        </w:rPr>
        <w:t>) and in Daman district it is</w:t>
      </w:r>
      <w:r w:rsidR="00460144" w:rsidRPr="00421BB1">
        <w:rPr>
          <w:rFonts w:eastAsia="Arial"/>
        </w:rPr>
        <w:t xml:space="preserve"> </w:t>
      </w:r>
      <w:r w:rsidR="00F335C3" w:rsidRPr="00421BB1">
        <w:rPr>
          <w:rFonts w:eastAsia="Arial"/>
        </w:rPr>
        <w:t>decreased by</w:t>
      </w:r>
      <w:r w:rsidR="00823685" w:rsidRPr="00421BB1">
        <w:rPr>
          <w:rFonts w:eastAsia="Arial"/>
        </w:rPr>
        <w:t xml:space="preserve"> </w:t>
      </w:r>
      <w:r w:rsidR="006054CF" w:rsidRPr="00421BB1">
        <w:rPr>
          <w:rFonts w:eastAsia="Arial"/>
        </w:rPr>
        <w:t>5.31</w:t>
      </w:r>
      <w:r w:rsidR="00823685" w:rsidRPr="00421BB1">
        <w:rPr>
          <w:rFonts w:eastAsia="Arial"/>
        </w:rPr>
        <w:t xml:space="preserve"> % during </w:t>
      </w:r>
      <w:r w:rsidR="006054CF" w:rsidRPr="00421BB1">
        <w:rPr>
          <w:rFonts w:eastAsia="Arial"/>
        </w:rPr>
        <w:t>March-</w:t>
      </w:r>
      <w:proofErr w:type="gramStart"/>
      <w:r w:rsidR="006054CF" w:rsidRPr="00421BB1">
        <w:rPr>
          <w:rFonts w:eastAsia="Arial"/>
        </w:rPr>
        <w:t>19</w:t>
      </w:r>
      <w:r w:rsidR="00460144" w:rsidRPr="00421BB1">
        <w:rPr>
          <w:rFonts w:eastAsia="Arial"/>
        </w:rPr>
        <w:t xml:space="preserve"> .</w:t>
      </w:r>
      <w:proofErr w:type="gramEnd"/>
      <w:r w:rsidR="00460144" w:rsidRPr="00421BB1">
        <w:rPr>
          <w:rFonts w:eastAsia="Arial"/>
        </w:rPr>
        <w:t xml:space="preserve"> </w:t>
      </w:r>
      <w:r w:rsidR="00316769" w:rsidRPr="00421BB1">
        <w:rPr>
          <w:rFonts w:eastAsia="Arial"/>
          <w:b/>
          <w:bCs/>
        </w:rPr>
        <w:t xml:space="preserve">(CD ratio of Daman branches reduced by </w:t>
      </w:r>
      <w:r w:rsidR="006054CF" w:rsidRPr="00421BB1">
        <w:rPr>
          <w:rFonts w:eastAsia="Arial"/>
          <w:b/>
          <w:bCs/>
        </w:rPr>
        <w:t>5.31 %</w:t>
      </w:r>
      <w:r w:rsidR="00316769" w:rsidRPr="00421BB1">
        <w:rPr>
          <w:rFonts w:eastAsia="Arial"/>
          <w:b/>
          <w:bCs/>
        </w:rPr>
        <w:t xml:space="preserve"> during the </w:t>
      </w:r>
      <w:r w:rsidR="006054CF" w:rsidRPr="00421BB1">
        <w:rPr>
          <w:rFonts w:eastAsia="Arial"/>
          <w:b/>
          <w:bCs/>
        </w:rPr>
        <w:t>year</w:t>
      </w:r>
      <w:r w:rsidR="00316769" w:rsidRPr="00421BB1">
        <w:rPr>
          <w:rFonts w:eastAsia="Arial"/>
          <w:b/>
          <w:bCs/>
        </w:rPr>
        <w:t xml:space="preserve"> is mainly due to PCA imposed by RBI on various Banks) </w:t>
      </w:r>
    </w:p>
    <w:p w:rsidR="00602A35" w:rsidRPr="00421BB1" w:rsidRDefault="00602A35" w:rsidP="00E803F2">
      <w:pPr>
        <w:jc w:val="both"/>
        <w:rPr>
          <w:rFonts w:eastAsia="Arial"/>
        </w:rPr>
      </w:pPr>
    </w:p>
    <w:p w:rsidR="00D13877" w:rsidRPr="00421BB1" w:rsidRDefault="00D13877" w:rsidP="00526C87">
      <w:pPr>
        <w:widowControl/>
        <w:autoSpaceDE/>
        <w:autoSpaceDN/>
        <w:adjustRightInd/>
        <w:spacing w:after="120"/>
        <w:jc w:val="both"/>
        <w:rPr>
          <w:b/>
          <w:sz w:val="28"/>
          <w:szCs w:val="22"/>
          <w:u w:val="single"/>
        </w:rPr>
      </w:pPr>
    </w:p>
    <w:p w:rsidR="00D13877" w:rsidRPr="00421BB1" w:rsidRDefault="00D13877" w:rsidP="00526C87">
      <w:pPr>
        <w:widowControl/>
        <w:autoSpaceDE/>
        <w:autoSpaceDN/>
        <w:adjustRightInd/>
        <w:spacing w:after="120"/>
        <w:jc w:val="both"/>
        <w:rPr>
          <w:b/>
          <w:sz w:val="28"/>
          <w:szCs w:val="22"/>
          <w:u w:val="single"/>
        </w:rPr>
      </w:pPr>
    </w:p>
    <w:p w:rsidR="00D13877" w:rsidRPr="00421BB1" w:rsidRDefault="00D13877" w:rsidP="00526C87">
      <w:pPr>
        <w:widowControl/>
        <w:autoSpaceDE/>
        <w:autoSpaceDN/>
        <w:adjustRightInd/>
        <w:spacing w:after="120"/>
        <w:jc w:val="both"/>
        <w:rPr>
          <w:b/>
          <w:sz w:val="28"/>
          <w:szCs w:val="22"/>
          <w:u w:val="single"/>
        </w:rPr>
      </w:pPr>
    </w:p>
    <w:p w:rsidR="00526C87" w:rsidRPr="00421BB1" w:rsidRDefault="00526C87" w:rsidP="00526C87">
      <w:pPr>
        <w:widowControl/>
        <w:autoSpaceDE/>
        <w:autoSpaceDN/>
        <w:adjustRightInd/>
        <w:spacing w:after="120"/>
        <w:jc w:val="both"/>
        <w:rPr>
          <w:sz w:val="22"/>
          <w:szCs w:val="22"/>
        </w:rPr>
      </w:pPr>
      <w:proofErr w:type="gramStart"/>
      <w:r w:rsidRPr="00421BB1">
        <w:rPr>
          <w:b/>
          <w:sz w:val="28"/>
          <w:szCs w:val="22"/>
          <w:u w:val="single"/>
        </w:rPr>
        <w:t>( V</w:t>
      </w:r>
      <w:proofErr w:type="gramEnd"/>
      <w:r w:rsidRPr="00421BB1">
        <w:rPr>
          <w:b/>
          <w:sz w:val="28"/>
          <w:szCs w:val="22"/>
          <w:u w:val="single"/>
        </w:rPr>
        <w:t xml:space="preserve"> ) Priority Sector Lending:</w:t>
      </w:r>
    </w:p>
    <w:p w:rsidR="00526C87" w:rsidRPr="00421BB1" w:rsidRDefault="00526C87" w:rsidP="00526C87">
      <w:pPr>
        <w:spacing w:line="360" w:lineRule="auto"/>
        <w:jc w:val="both"/>
        <w:rPr>
          <w:rFonts w:eastAsia="Arial"/>
        </w:rPr>
      </w:pPr>
      <w:r w:rsidRPr="00421BB1">
        <w:rPr>
          <w:rFonts w:eastAsia="Arial"/>
        </w:rPr>
        <w:t>Priority sector advances of UT of Da</w:t>
      </w:r>
      <w:r w:rsidR="00B25E02" w:rsidRPr="00421BB1">
        <w:rPr>
          <w:rFonts w:eastAsia="Arial"/>
        </w:rPr>
        <w:t>man and Diu stoo</w:t>
      </w:r>
      <w:r w:rsidR="008426E8" w:rsidRPr="00421BB1">
        <w:rPr>
          <w:rFonts w:eastAsia="Arial"/>
        </w:rPr>
        <w:t>d at Rs.</w:t>
      </w:r>
      <w:r w:rsidR="008426E8" w:rsidRPr="00421BB1">
        <w:rPr>
          <w:sz w:val="18"/>
          <w:szCs w:val="18"/>
          <w:lang w:bidi="gu-IN"/>
        </w:rPr>
        <w:t xml:space="preserve"> </w:t>
      </w:r>
      <w:r w:rsidR="008846F4" w:rsidRPr="00421BB1">
        <w:rPr>
          <w:lang w:bidi="gu-IN"/>
        </w:rPr>
        <w:t>95415.26</w:t>
      </w:r>
      <w:r w:rsidR="008426E8" w:rsidRPr="00421BB1">
        <w:rPr>
          <w:sz w:val="18"/>
          <w:szCs w:val="18"/>
          <w:lang w:bidi="gu-IN"/>
        </w:rPr>
        <w:t xml:space="preserve"> </w:t>
      </w:r>
      <w:r w:rsidR="008426E8" w:rsidRPr="00421BB1">
        <w:rPr>
          <w:rFonts w:eastAsia="Arial"/>
        </w:rPr>
        <w:t xml:space="preserve">Lakhs as on </w:t>
      </w:r>
      <w:r w:rsidR="008846F4" w:rsidRPr="00421BB1">
        <w:rPr>
          <w:rFonts w:eastAsia="Arial"/>
        </w:rPr>
        <w:t>March</w:t>
      </w:r>
      <w:r w:rsidRPr="00421BB1">
        <w:rPr>
          <w:rFonts w:eastAsia="Arial"/>
        </w:rPr>
        <w:t>, 201</w:t>
      </w:r>
      <w:r w:rsidR="008846F4" w:rsidRPr="00421BB1">
        <w:rPr>
          <w:rFonts w:eastAsia="Arial"/>
        </w:rPr>
        <w:t>9</w:t>
      </w:r>
      <w:r w:rsidRPr="00421BB1">
        <w:rPr>
          <w:rFonts w:eastAsia="Arial"/>
        </w:rPr>
        <w:t>, registe</w:t>
      </w:r>
      <w:r w:rsidR="008426E8" w:rsidRPr="00421BB1">
        <w:rPr>
          <w:rFonts w:eastAsia="Arial"/>
        </w:rPr>
        <w:t xml:space="preserve">ring an </w:t>
      </w:r>
      <w:r w:rsidR="00CF4703" w:rsidRPr="00421BB1">
        <w:rPr>
          <w:rFonts w:eastAsia="Arial"/>
        </w:rPr>
        <w:t>positive</w:t>
      </w:r>
      <w:r w:rsidR="008426E8" w:rsidRPr="00421BB1">
        <w:rPr>
          <w:rFonts w:eastAsia="Arial"/>
        </w:rPr>
        <w:t xml:space="preserve"> growth of</w:t>
      </w:r>
      <w:r w:rsidR="008846F4" w:rsidRPr="00421BB1">
        <w:rPr>
          <w:rFonts w:eastAsia="Arial"/>
        </w:rPr>
        <w:t xml:space="preserve"> Rs </w:t>
      </w:r>
      <w:proofErr w:type="gramStart"/>
      <w:r w:rsidR="008846F4" w:rsidRPr="00421BB1">
        <w:rPr>
          <w:rFonts w:eastAsia="Arial"/>
        </w:rPr>
        <w:t>23824.77</w:t>
      </w:r>
      <w:r w:rsidR="008426E8" w:rsidRPr="00421BB1">
        <w:rPr>
          <w:rFonts w:eastAsia="Arial"/>
        </w:rPr>
        <w:t xml:space="preserve"> </w:t>
      </w:r>
      <w:r w:rsidR="008426E8" w:rsidRPr="00421BB1">
        <w:rPr>
          <w:sz w:val="18"/>
          <w:szCs w:val="18"/>
          <w:lang w:bidi="gu-IN"/>
        </w:rPr>
        <w:t xml:space="preserve"> </w:t>
      </w:r>
      <w:r w:rsidR="008426E8" w:rsidRPr="00421BB1">
        <w:rPr>
          <w:rFonts w:eastAsia="Arial"/>
        </w:rPr>
        <w:t>Lakhs</w:t>
      </w:r>
      <w:proofErr w:type="gramEnd"/>
      <w:r w:rsidR="008426E8" w:rsidRPr="00421BB1">
        <w:rPr>
          <w:rFonts w:eastAsia="Arial"/>
        </w:rPr>
        <w:t xml:space="preserve"> over </w:t>
      </w:r>
      <w:r w:rsidR="008846F4" w:rsidRPr="00421BB1">
        <w:rPr>
          <w:rFonts w:eastAsia="Arial"/>
        </w:rPr>
        <w:t>march-2018</w:t>
      </w:r>
      <w:r w:rsidRPr="00421BB1">
        <w:rPr>
          <w:rFonts w:eastAsia="Arial"/>
        </w:rPr>
        <w:t xml:space="preserve"> levels. The overall achievement of priority sector advances of UT of Daman &amp;</w:t>
      </w:r>
      <w:r w:rsidR="007D43AA" w:rsidRPr="00421BB1">
        <w:rPr>
          <w:rFonts w:eastAsia="Arial"/>
        </w:rPr>
        <w:t xml:space="preserve"> Diu is </w:t>
      </w:r>
      <w:r w:rsidR="008846F4" w:rsidRPr="00421BB1">
        <w:rPr>
          <w:rFonts w:eastAsia="Arial"/>
        </w:rPr>
        <w:t xml:space="preserve">61.10 </w:t>
      </w:r>
      <w:r w:rsidR="008426E8" w:rsidRPr="00421BB1">
        <w:rPr>
          <w:rFonts w:eastAsia="Arial"/>
        </w:rPr>
        <w:t xml:space="preserve">% as of </w:t>
      </w:r>
      <w:r w:rsidR="008846F4" w:rsidRPr="00421BB1">
        <w:rPr>
          <w:rFonts w:eastAsia="Arial"/>
        </w:rPr>
        <w:t>March-19</w:t>
      </w:r>
      <w:r w:rsidRPr="00421BB1">
        <w:rPr>
          <w:rFonts w:eastAsia="Arial"/>
        </w:rPr>
        <w:t xml:space="preserve"> which is above benchmark.</w:t>
      </w:r>
      <w:r w:rsidR="007A33DC" w:rsidRPr="00421BB1">
        <w:rPr>
          <w:rFonts w:eastAsia="Arial"/>
        </w:rPr>
        <w:t xml:space="preserve">                                                                                                                                                                                                                                                                                                                                                                                                                                                                                                                                                                                                       </w:t>
      </w:r>
    </w:p>
    <w:p w:rsidR="0054725A" w:rsidRPr="00421BB1" w:rsidRDefault="00526C87" w:rsidP="00B91455">
      <w:pPr>
        <w:jc w:val="both"/>
        <w:rPr>
          <w:rFonts w:eastAsia="Arial"/>
        </w:rPr>
      </w:pPr>
      <w:r w:rsidRPr="00421BB1">
        <w:rPr>
          <w:rFonts w:eastAsia="Arial"/>
        </w:rPr>
        <w:t>The percentage wise growth under various areas of priority sectors of all Banks was as under:</w:t>
      </w:r>
      <w:r w:rsidR="00B91455" w:rsidRPr="00421BB1">
        <w:rPr>
          <w:rFonts w:eastAsia="Arial"/>
        </w:rPr>
        <w:t xml:space="preserve"> </w:t>
      </w:r>
    </w:p>
    <w:p w:rsidR="0054725A" w:rsidRPr="00421BB1" w:rsidRDefault="0054725A" w:rsidP="00B91455">
      <w:pPr>
        <w:jc w:val="both"/>
        <w:rPr>
          <w:rFonts w:eastAsia="Arial"/>
        </w:rPr>
      </w:pPr>
    </w:p>
    <w:p w:rsidR="00994B10" w:rsidRPr="00421BB1" w:rsidRDefault="00994B10" w:rsidP="00B91455">
      <w:pPr>
        <w:jc w:val="both"/>
        <w:rPr>
          <w:rFonts w:eastAsia="Arial"/>
        </w:rPr>
      </w:pPr>
    </w:p>
    <w:p w:rsidR="00B91455" w:rsidRPr="00421BB1" w:rsidRDefault="00B91455" w:rsidP="00B91455">
      <w:pPr>
        <w:jc w:val="both"/>
        <w:rPr>
          <w:rFonts w:eastAsia="Arial"/>
        </w:rPr>
      </w:pPr>
      <w:r w:rsidRPr="00421BB1">
        <w:rPr>
          <w:rFonts w:eastAsia="Arial"/>
        </w:rPr>
        <w:t xml:space="preserve">  </w:t>
      </w:r>
    </w:p>
    <w:p w:rsidR="00526C87" w:rsidRPr="00421BB1" w:rsidRDefault="00F64320" w:rsidP="00B91455">
      <w:pPr>
        <w:jc w:val="right"/>
        <w:rPr>
          <w:b/>
        </w:rPr>
      </w:pPr>
      <w:r w:rsidRPr="00421BB1">
        <w:rPr>
          <w:b/>
        </w:rPr>
        <w:t xml:space="preserve">                                                                               </w:t>
      </w:r>
      <w:r w:rsidR="003141DD" w:rsidRPr="00421BB1">
        <w:rPr>
          <w:b/>
        </w:rPr>
        <w:t xml:space="preserve"> </w:t>
      </w:r>
      <w:r w:rsidR="00526C87" w:rsidRPr="00421BB1">
        <w:rPr>
          <w:b/>
        </w:rPr>
        <w:t>(Amt</w:t>
      </w:r>
      <w:r w:rsidR="003141DD" w:rsidRPr="00421BB1">
        <w:rPr>
          <w:b/>
        </w:rPr>
        <w:t>.</w:t>
      </w:r>
      <w:r w:rsidR="00526C87" w:rsidRPr="00421BB1">
        <w:rPr>
          <w:b/>
        </w:rPr>
        <w:t xml:space="preserve"> in lakhs)</w:t>
      </w:r>
    </w:p>
    <w:tbl>
      <w:tblPr>
        <w:tblW w:w="10166" w:type="dxa"/>
        <w:tblInd w:w="93" w:type="dxa"/>
        <w:tblLayout w:type="fixed"/>
        <w:tblLook w:val="04A0" w:firstRow="1" w:lastRow="0" w:firstColumn="1" w:lastColumn="0" w:noHBand="0" w:noVBand="1"/>
      </w:tblPr>
      <w:tblGrid>
        <w:gridCol w:w="1600"/>
        <w:gridCol w:w="967"/>
        <w:gridCol w:w="1106"/>
        <w:gridCol w:w="1084"/>
        <w:gridCol w:w="1170"/>
        <w:gridCol w:w="810"/>
        <w:gridCol w:w="1080"/>
        <w:gridCol w:w="990"/>
        <w:gridCol w:w="1359"/>
      </w:tblGrid>
      <w:tr w:rsidR="009B7892" w:rsidRPr="00421BB1" w:rsidTr="0056572D">
        <w:trPr>
          <w:trHeight w:val="510"/>
        </w:trPr>
        <w:tc>
          <w:tcPr>
            <w:tcW w:w="1600" w:type="dxa"/>
            <w:tcBorders>
              <w:top w:val="single" w:sz="8" w:space="0" w:color="auto"/>
              <w:left w:val="single" w:sz="8" w:space="0" w:color="auto"/>
              <w:bottom w:val="nil"/>
              <w:right w:val="single" w:sz="8" w:space="0" w:color="auto"/>
            </w:tcBorders>
            <w:shd w:val="clear" w:color="auto" w:fill="auto"/>
            <w:vAlign w:val="center"/>
            <w:hideMark/>
          </w:tcPr>
          <w:p w:rsidR="006C3257" w:rsidRPr="00421BB1" w:rsidRDefault="006C3257" w:rsidP="006C3257">
            <w:pPr>
              <w:widowControl/>
              <w:autoSpaceDE/>
              <w:autoSpaceDN/>
              <w:adjustRightInd/>
              <w:rPr>
                <w:b/>
                <w:bCs/>
                <w:sz w:val="20"/>
                <w:szCs w:val="20"/>
                <w:lang w:val="en-IN" w:eastAsia="en-IN" w:bidi="gu-IN"/>
              </w:rPr>
            </w:pPr>
            <w:r w:rsidRPr="00421BB1">
              <w:rPr>
                <w:b/>
                <w:bCs/>
                <w:sz w:val="20"/>
                <w:szCs w:val="20"/>
                <w:lang w:val="en-IN" w:eastAsia="en-IN" w:bidi="gu-IN"/>
              </w:rPr>
              <w:t>Parameter</w:t>
            </w:r>
          </w:p>
        </w:tc>
        <w:tc>
          <w:tcPr>
            <w:tcW w:w="9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Benchmark</w:t>
            </w:r>
          </w:p>
        </w:tc>
        <w:tc>
          <w:tcPr>
            <w:tcW w:w="1106" w:type="dxa"/>
            <w:tcBorders>
              <w:top w:val="single" w:sz="8" w:space="0" w:color="auto"/>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084" w:type="dxa"/>
            <w:tcBorders>
              <w:top w:val="single" w:sz="8" w:space="0" w:color="auto"/>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170" w:type="dxa"/>
            <w:tcBorders>
              <w:top w:val="single" w:sz="8" w:space="0" w:color="auto"/>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810" w:type="dxa"/>
            <w:tcBorders>
              <w:top w:val="single" w:sz="8" w:space="0" w:color="auto"/>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080" w:type="dxa"/>
            <w:tcBorders>
              <w:top w:val="single" w:sz="8" w:space="0" w:color="auto"/>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990" w:type="dxa"/>
            <w:tcBorders>
              <w:top w:val="single" w:sz="8" w:space="0" w:color="auto"/>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359" w:type="dxa"/>
            <w:tcBorders>
              <w:top w:val="single" w:sz="8" w:space="0" w:color="auto"/>
              <w:left w:val="nil"/>
              <w:bottom w:val="nil"/>
              <w:right w:val="single" w:sz="8" w:space="0" w:color="auto"/>
            </w:tcBorders>
            <w:shd w:val="clear" w:color="auto" w:fill="auto"/>
            <w:noWrap/>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r>
      <w:tr w:rsidR="009B7892" w:rsidRPr="00421BB1" w:rsidTr="0056572D">
        <w:trPr>
          <w:trHeight w:val="31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rPr>
                <w:b/>
                <w:bCs/>
                <w:lang w:val="en-IN" w:eastAsia="en-IN" w:bidi="gu-IN"/>
              </w:rPr>
            </w:pPr>
            <w:r w:rsidRPr="00421BB1">
              <w:rPr>
                <w:b/>
                <w:bCs/>
                <w:lang w:val="en-IN" w:eastAsia="en-IN" w:bidi="gu-IN"/>
              </w:rPr>
              <w:t> </w:t>
            </w:r>
          </w:p>
        </w:tc>
        <w:tc>
          <w:tcPr>
            <w:tcW w:w="967" w:type="dxa"/>
            <w:vMerge/>
            <w:tcBorders>
              <w:top w:val="single" w:sz="8" w:space="0" w:color="auto"/>
              <w:left w:val="single" w:sz="8" w:space="0" w:color="auto"/>
              <w:bottom w:val="single" w:sz="8" w:space="0" w:color="000000"/>
              <w:right w:val="single" w:sz="8" w:space="0" w:color="auto"/>
            </w:tcBorders>
            <w:vAlign w:val="center"/>
            <w:hideMark/>
          </w:tcPr>
          <w:p w:rsidR="006C3257" w:rsidRPr="00421BB1" w:rsidRDefault="006C3257" w:rsidP="006C3257">
            <w:pPr>
              <w:widowControl/>
              <w:autoSpaceDE/>
              <w:autoSpaceDN/>
              <w:adjustRightInd/>
              <w:rPr>
                <w:b/>
                <w:bCs/>
                <w:sz w:val="20"/>
                <w:szCs w:val="20"/>
                <w:lang w:val="en-IN" w:eastAsia="en-IN" w:bidi="gu-IN"/>
              </w:rPr>
            </w:pPr>
          </w:p>
        </w:tc>
        <w:tc>
          <w:tcPr>
            <w:tcW w:w="6240" w:type="dxa"/>
            <w:gridSpan w:val="6"/>
            <w:tcBorders>
              <w:top w:val="nil"/>
              <w:left w:val="nil"/>
              <w:bottom w:val="single" w:sz="8" w:space="0" w:color="auto"/>
              <w:right w:val="single" w:sz="8" w:space="0" w:color="000000"/>
            </w:tcBorders>
            <w:shd w:val="clear" w:color="auto" w:fill="auto"/>
            <w:vAlign w:val="center"/>
            <w:hideMark/>
          </w:tcPr>
          <w:p w:rsidR="006C3257" w:rsidRPr="00421BB1" w:rsidRDefault="006C3257" w:rsidP="0054725A">
            <w:pPr>
              <w:widowControl/>
              <w:autoSpaceDE/>
              <w:autoSpaceDN/>
              <w:adjustRightInd/>
              <w:jc w:val="center"/>
              <w:rPr>
                <w:b/>
                <w:bCs/>
                <w:lang w:val="en-IN" w:eastAsia="en-IN" w:bidi="gu-IN"/>
              </w:rPr>
            </w:pPr>
            <w:r w:rsidRPr="00421BB1">
              <w:rPr>
                <w:b/>
                <w:bCs/>
                <w:lang w:val="en-IN" w:eastAsia="en-IN" w:bidi="gu-IN"/>
              </w:rPr>
              <w:t xml:space="preserve">AMOUNT OUTSTANDING AS OF </w:t>
            </w:r>
            <w:r w:rsidR="0054725A" w:rsidRPr="00421BB1">
              <w:rPr>
                <w:b/>
                <w:bCs/>
                <w:lang w:val="en-IN" w:eastAsia="en-IN" w:bidi="gu-IN"/>
              </w:rPr>
              <w:t>March-19</w:t>
            </w:r>
          </w:p>
        </w:tc>
        <w:tc>
          <w:tcPr>
            <w:tcW w:w="1359"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2"/>
                <w:szCs w:val="22"/>
                <w:lang w:val="en-IN" w:eastAsia="en-IN" w:bidi="gu-IN"/>
              </w:rPr>
            </w:pPr>
            <w:r w:rsidRPr="00421BB1">
              <w:rPr>
                <w:b/>
                <w:bCs/>
                <w:sz w:val="22"/>
                <w:szCs w:val="22"/>
                <w:lang w:val="en-IN" w:eastAsia="en-IN" w:bidi="gu-IN"/>
              </w:rPr>
              <w:t> </w:t>
            </w:r>
          </w:p>
        </w:tc>
      </w:tr>
      <w:tr w:rsidR="009B7892" w:rsidRPr="00421BB1" w:rsidTr="0056572D">
        <w:trPr>
          <w:trHeight w:val="315"/>
        </w:trPr>
        <w:tc>
          <w:tcPr>
            <w:tcW w:w="256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DIU DISTRICT</w:t>
            </w:r>
          </w:p>
        </w:tc>
        <w:tc>
          <w:tcPr>
            <w:tcW w:w="1106"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084"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17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81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08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990"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359"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2"/>
                <w:szCs w:val="22"/>
                <w:lang w:val="en-IN" w:eastAsia="en-IN" w:bidi="gu-IN"/>
              </w:rPr>
            </w:pPr>
            <w:r w:rsidRPr="00421BB1">
              <w:rPr>
                <w:b/>
                <w:bCs/>
                <w:sz w:val="22"/>
                <w:szCs w:val="22"/>
                <w:lang w:val="en-IN" w:eastAsia="en-IN" w:bidi="gu-IN"/>
              </w:rPr>
              <w:t> </w:t>
            </w:r>
          </w:p>
        </w:tc>
      </w:tr>
      <w:tr w:rsidR="009B7892" w:rsidRPr="00421BB1" w:rsidTr="0056572D">
        <w:trPr>
          <w:trHeight w:val="765"/>
        </w:trPr>
        <w:tc>
          <w:tcPr>
            <w:tcW w:w="1600"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6C3257">
            <w:pPr>
              <w:widowControl/>
              <w:autoSpaceDE/>
              <w:autoSpaceDN/>
              <w:adjustRightInd/>
              <w:rPr>
                <w:sz w:val="20"/>
                <w:szCs w:val="20"/>
                <w:lang w:val="en-IN" w:eastAsia="en-IN" w:bidi="gu-IN"/>
              </w:rPr>
            </w:pPr>
            <w:r w:rsidRPr="00421BB1">
              <w:rPr>
                <w:sz w:val="20"/>
                <w:szCs w:val="20"/>
                <w:lang w:val="en-IN" w:eastAsia="en-IN" w:bidi="gu-IN"/>
              </w:rPr>
              <w:t> </w:t>
            </w:r>
          </w:p>
        </w:tc>
        <w:tc>
          <w:tcPr>
            <w:tcW w:w="967"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06" w:type="dxa"/>
            <w:tcBorders>
              <w:top w:val="nil"/>
              <w:left w:val="nil"/>
              <w:bottom w:val="nil"/>
              <w:right w:val="single" w:sz="8" w:space="0" w:color="auto"/>
            </w:tcBorders>
            <w:shd w:val="clear" w:color="auto" w:fill="auto"/>
            <w:vAlign w:val="center"/>
            <w:hideMark/>
          </w:tcPr>
          <w:p w:rsidR="006C3257" w:rsidRPr="00421BB1" w:rsidRDefault="003034B7" w:rsidP="003034B7">
            <w:pPr>
              <w:widowControl/>
              <w:autoSpaceDE/>
              <w:autoSpaceDN/>
              <w:adjustRightInd/>
              <w:rPr>
                <w:b/>
                <w:bCs/>
                <w:sz w:val="20"/>
                <w:szCs w:val="20"/>
                <w:lang w:val="en-IN" w:eastAsia="en-IN" w:bidi="gu-IN"/>
              </w:rPr>
            </w:pPr>
            <w:r w:rsidRPr="00421BB1">
              <w:rPr>
                <w:b/>
                <w:bCs/>
                <w:sz w:val="20"/>
                <w:szCs w:val="20"/>
                <w:lang w:val="en-IN" w:eastAsia="en-IN" w:bidi="gu-IN"/>
              </w:rPr>
              <w:t>March</w:t>
            </w:r>
          </w:p>
        </w:tc>
        <w:tc>
          <w:tcPr>
            <w:tcW w:w="1084"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%of Adv</w:t>
            </w:r>
            <w:r w:rsidR="003034B7" w:rsidRPr="00421BB1">
              <w:rPr>
                <w:b/>
                <w:bCs/>
                <w:sz w:val="20"/>
                <w:szCs w:val="20"/>
                <w:lang w:val="en-IN" w:eastAsia="en-IN" w:bidi="gu-IN"/>
              </w:rPr>
              <w:t xml:space="preserve"> as of March-18</w:t>
            </w:r>
          </w:p>
        </w:tc>
        <w:tc>
          <w:tcPr>
            <w:tcW w:w="1170" w:type="dxa"/>
            <w:tcBorders>
              <w:top w:val="nil"/>
              <w:left w:val="nil"/>
              <w:bottom w:val="nil"/>
              <w:right w:val="single" w:sz="8" w:space="0" w:color="auto"/>
            </w:tcBorders>
            <w:shd w:val="clear" w:color="auto" w:fill="auto"/>
            <w:vAlign w:val="center"/>
            <w:hideMark/>
          </w:tcPr>
          <w:p w:rsidR="006C3257" w:rsidRPr="00421BB1" w:rsidRDefault="003034B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Dec</w:t>
            </w:r>
          </w:p>
        </w:tc>
        <w:tc>
          <w:tcPr>
            <w:tcW w:w="810" w:type="dxa"/>
            <w:tcBorders>
              <w:top w:val="nil"/>
              <w:left w:val="nil"/>
              <w:bottom w:val="nil"/>
              <w:right w:val="single" w:sz="8" w:space="0" w:color="auto"/>
            </w:tcBorders>
            <w:shd w:val="clear" w:color="auto" w:fill="auto"/>
            <w:vAlign w:val="center"/>
            <w:hideMark/>
          </w:tcPr>
          <w:p w:rsidR="006C3257" w:rsidRPr="00421BB1" w:rsidRDefault="003034B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%of Adv as of De3c</w:t>
            </w:r>
          </w:p>
        </w:tc>
        <w:tc>
          <w:tcPr>
            <w:tcW w:w="1080" w:type="dxa"/>
            <w:tcBorders>
              <w:top w:val="nil"/>
              <w:left w:val="nil"/>
              <w:bottom w:val="nil"/>
              <w:right w:val="nil"/>
            </w:tcBorders>
            <w:shd w:val="clear" w:color="auto" w:fill="auto"/>
            <w:vAlign w:val="center"/>
            <w:hideMark/>
          </w:tcPr>
          <w:p w:rsidR="006C3257" w:rsidRPr="00421BB1" w:rsidRDefault="003034B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March</w:t>
            </w:r>
          </w:p>
        </w:tc>
        <w:tc>
          <w:tcPr>
            <w:tcW w:w="990"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54725A">
            <w:pPr>
              <w:widowControl/>
              <w:autoSpaceDE/>
              <w:autoSpaceDN/>
              <w:adjustRightInd/>
              <w:jc w:val="center"/>
              <w:rPr>
                <w:b/>
                <w:bCs/>
                <w:sz w:val="20"/>
                <w:szCs w:val="20"/>
                <w:lang w:val="en-IN" w:eastAsia="en-IN" w:bidi="gu-IN"/>
              </w:rPr>
            </w:pPr>
            <w:r w:rsidRPr="00421BB1">
              <w:rPr>
                <w:b/>
                <w:bCs/>
                <w:sz w:val="20"/>
                <w:szCs w:val="20"/>
                <w:lang w:val="en-IN" w:eastAsia="en-IN" w:bidi="gu-IN"/>
              </w:rPr>
              <w:t xml:space="preserve">% of Adv as of </w:t>
            </w:r>
            <w:r w:rsidR="0054725A" w:rsidRPr="00421BB1">
              <w:rPr>
                <w:b/>
                <w:bCs/>
                <w:sz w:val="20"/>
                <w:szCs w:val="20"/>
                <w:lang w:val="en-IN" w:eastAsia="en-IN" w:bidi="gu-IN"/>
              </w:rPr>
              <w:t>March</w:t>
            </w:r>
          </w:p>
        </w:tc>
        <w:tc>
          <w:tcPr>
            <w:tcW w:w="13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2"/>
                <w:szCs w:val="22"/>
                <w:lang w:val="en-IN" w:eastAsia="en-IN" w:bidi="gu-IN"/>
              </w:rPr>
            </w:pPr>
            <w:r w:rsidRPr="00421BB1">
              <w:rPr>
                <w:b/>
                <w:bCs/>
                <w:sz w:val="22"/>
                <w:szCs w:val="22"/>
                <w:lang w:val="en-IN" w:eastAsia="en-IN" w:bidi="gu-IN"/>
              </w:rPr>
              <w:t>Absolute growth Y-O-Y</w:t>
            </w:r>
          </w:p>
        </w:tc>
      </w:tr>
      <w:tr w:rsidR="009B7892" w:rsidRPr="00421BB1" w:rsidTr="0056572D">
        <w:trPr>
          <w:trHeight w:val="255"/>
        </w:trPr>
        <w:tc>
          <w:tcPr>
            <w:tcW w:w="1600"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6C3257">
            <w:pPr>
              <w:widowControl/>
              <w:autoSpaceDE/>
              <w:autoSpaceDN/>
              <w:adjustRightInd/>
              <w:rPr>
                <w:sz w:val="20"/>
                <w:szCs w:val="20"/>
                <w:lang w:val="en-IN" w:eastAsia="en-IN" w:bidi="gu-IN"/>
              </w:rPr>
            </w:pPr>
            <w:r w:rsidRPr="00421BB1">
              <w:rPr>
                <w:sz w:val="20"/>
                <w:szCs w:val="20"/>
                <w:lang w:val="en-IN" w:eastAsia="en-IN" w:bidi="gu-IN"/>
              </w:rPr>
              <w:t> </w:t>
            </w:r>
          </w:p>
        </w:tc>
        <w:tc>
          <w:tcPr>
            <w:tcW w:w="967"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06" w:type="dxa"/>
            <w:tcBorders>
              <w:top w:val="nil"/>
              <w:left w:val="nil"/>
              <w:bottom w:val="nil"/>
              <w:right w:val="single" w:sz="8" w:space="0" w:color="auto"/>
            </w:tcBorders>
            <w:shd w:val="clear" w:color="auto" w:fill="auto"/>
            <w:vAlign w:val="center"/>
            <w:hideMark/>
          </w:tcPr>
          <w:p w:rsidR="006C3257" w:rsidRPr="00421BB1" w:rsidRDefault="006C3257" w:rsidP="003034B7">
            <w:pPr>
              <w:widowControl/>
              <w:autoSpaceDE/>
              <w:autoSpaceDN/>
              <w:adjustRightInd/>
              <w:jc w:val="center"/>
              <w:rPr>
                <w:b/>
                <w:bCs/>
                <w:sz w:val="20"/>
                <w:szCs w:val="20"/>
                <w:lang w:val="en-IN" w:eastAsia="en-IN" w:bidi="gu-IN"/>
              </w:rPr>
            </w:pPr>
            <w:r w:rsidRPr="00421BB1">
              <w:rPr>
                <w:b/>
                <w:bCs/>
                <w:sz w:val="20"/>
                <w:szCs w:val="20"/>
                <w:lang w:val="en-IN" w:eastAsia="en-IN" w:bidi="gu-IN"/>
              </w:rPr>
              <w:t>201</w:t>
            </w:r>
            <w:r w:rsidR="003034B7" w:rsidRPr="00421BB1">
              <w:rPr>
                <w:b/>
                <w:bCs/>
                <w:sz w:val="20"/>
                <w:szCs w:val="20"/>
                <w:lang w:val="en-IN" w:eastAsia="en-IN" w:bidi="gu-IN"/>
              </w:rPr>
              <w:t>8</w:t>
            </w:r>
          </w:p>
        </w:tc>
        <w:tc>
          <w:tcPr>
            <w:tcW w:w="1084"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p>
        </w:tc>
        <w:tc>
          <w:tcPr>
            <w:tcW w:w="1170"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2018</w:t>
            </w:r>
          </w:p>
        </w:tc>
        <w:tc>
          <w:tcPr>
            <w:tcW w:w="810"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2018</w:t>
            </w:r>
          </w:p>
        </w:tc>
        <w:tc>
          <w:tcPr>
            <w:tcW w:w="1080" w:type="dxa"/>
            <w:tcBorders>
              <w:top w:val="nil"/>
              <w:left w:val="nil"/>
              <w:bottom w:val="nil"/>
              <w:right w:val="nil"/>
            </w:tcBorders>
            <w:shd w:val="clear" w:color="auto" w:fill="auto"/>
            <w:vAlign w:val="center"/>
            <w:hideMark/>
          </w:tcPr>
          <w:p w:rsidR="006C3257" w:rsidRPr="00421BB1" w:rsidRDefault="003034B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2019</w:t>
            </w:r>
          </w:p>
        </w:tc>
        <w:tc>
          <w:tcPr>
            <w:tcW w:w="990"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54725A">
            <w:pPr>
              <w:widowControl/>
              <w:autoSpaceDE/>
              <w:autoSpaceDN/>
              <w:adjustRightInd/>
              <w:jc w:val="center"/>
              <w:rPr>
                <w:b/>
                <w:bCs/>
                <w:sz w:val="20"/>
                <w:szCs w:val="20"/>
                <w:lang w:val="en-IN" w:eastAsia="en-IN" w:bidi="gu-IN"/>
              </w:rPr>
            </w:pPr>
            <w:r w:rsidRPr="00421BB1">
              <w:rPr>
                <w:b/>
                <w:bCs/>
                <w:sz w:val="20"/>
                <w:szCs w:val="20"/>
                <w:lang w:val="en-IN" w:eastAsia="en-IN" w:bidi="gu-IN"/>
              </w:rPr>
              <w:t>201</w:t>
            </w:r>
            <w:r w:rsidR="0054725A" w:rsidRPr="00421BB1">
              <w:rPr>
                <w:b/>
                <w:bCs/>
                <w:sz w:val="20"/>
                <w:szCs w:val="20"/>
                <w:lang w:val="en-IN" w:eastAsia="en-IN" w:bidi="gu-IN"/>
              </w:rPr>
              <w:t>9</w:t>
            </w:r>
          </w:p>
        </w:tc>
        <w:tc>
          <w:tcPr>
            <w:tcW w:w="1359" w:type="dxa"/>
            <w:vMerge/>
            <w:tcBorders>
              <w:top w:val="single" w:sz="8" w:space="0" w:color="auto"/>
              <w:left w:val="single" w:sz="8" w:space="0" w:color="auto"/>
              <w:bottom w:val="single" w:sz="8" w:space="0" w:color="000000"/>
              <w:right w:val="single" w:sz="8" w:space="0" w:color="auto"/>
            </w:tcBorders>
            <w:vAlign w:val="center"/>
            <w:hideMark/>
          </w:tcPr>
          <w:p w:rsidR="006C3257" w:rsidRPr="00421BB1" w:rsidRDefault="006C3257" w:rsidP="006C3257">
            <w:pPr>
              <w:widowControl/>
              <w:autoSpaceDE/>
              <w:autoSpaceDN/>
              <w:adjustRightInd/>
              <w:rPr>
                <w:b/>
                <w:bCs/>
                <w:sz w:val="22"/>
                <w:szCs w:val="22"/>
                <w:lang w:val="en-IN" w:eastAsia="en-IN" w:bidi="gu-IN"/>
              </w:rPr>
            </w:pPr>
          </w:p>
        </w:tc>
      </w:tr>
      <w:tr w:rsidR="009B7892" w:rsidRPr="00421BB1" w:rsidTr="0056572D">
        <w:trPr>
          <w:trHeight w:val="27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rPr>
                <w:sz w:val="20"/>
                <w:szCs w:val="20"/>
                <w:lang w:val="en-IN" w:eastAsia="en-IN" w:bidi="gu-IN"/>
              </w:rPr>
            </w:pPr>
            <w:r w:rsidRPr="00421BB1">
              <w:rPr>
                <w:sz w:val="20"/>
                <w:szCs w:val="20"/>
                <w:lang w:val="en-IN" w:eastAsia="en-IN" w:bidi="gu-IN"/>
              </w:rPr>
              <w:t> </w:t>
            </w:r>
          </w:p>
        </w:tc>
        <w:tc>
          <w:tcPr>
            <w:tcW w:w="967"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06"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Amt.</w:t>
            </w:r>
          </w:p>
        </w:tc>
        <w:tc>
          <w:tcPr>
            <w:tcW w:w="1084"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70"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Amt.</w:t>
            </w:r>
          </w:p>
        </w:tc>
        <w:tc>
          <w:tcPr>
            <w:tcW w:w="810"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08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Amt.</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359" w:type="dxa"/>
            <w:vMerge/>
            <w:tcBorders>
              <w:top w:val="single" w:sz="8" w:space="0" w:color="auto"/>
              <w:left w:val="single" w:sz="8" w:space="0" w:color="auto"/>
              <w:bottom w:val="single" w:sz="8" w:space="0" w:color="000000"/>
              <w:right w:val="single" w:sz="8" w:space="0" w:color="auto"/>
            </w:tcBorders>
            <w:vAlign w:val="center"/>
            <w:hideMark/>
          </w:tcPr>
          <w:p w:rsidR="006C3257" w:rsidRPr="00421BB1" w:rsidRDefault="006C3257" w:rsidP="006C3257">
            <w:pPr>
              <w:widowControl/>
              <w:autoSpaceDE/>
              <w:autoSpaceDN/>
              <w:adjustRightInd/>
              <w:rPr>
                <w:b/>
                <w:bCs/>
                <w:sz w:val="22"/>
                <w:szCs w:val="22"/>
                <w:lang w:val="en-IN" w:eastAsia="en-IN" w:bidi="gu-IN"/>
              </w:rPr>
            </w:pPr>
          </w:p>
        </w:tc>
      </w:tr>
      <w:tr w:rsidR="009B7892" w:rsidRPr="00421BB1" w:rsidTr="0056572D">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rPr>
                <w:sz w:val="20"/>
                <w:szCs w:val="20"/>
                <w:lang w:val="en-IN" w:eastAsia="en-IN" w:bidi="gu-IN"/>
              </w:rPr>
            </w:pPr>
            <w:r w:rsidRPr="00421BB1">
              <w:rPr>
                <w:sz w:val="20"/>
                <w:szCs w:val="20"/>
                <w:lang w:val="en-IN" w:eastAsia="en-IN" w:bidi="gu-IN"/>
              </w:rPr>
              <w:t>Priority Sector</w:t>
            </w:r>
          </w:p>
        </w:tc>
        <w:tc>
          <w:tcPr>
            <w:tcW w:w="967"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40%</w:t>
            </w:r>
          </w:p>
        </w:tc>
        <w:tc>
          <w:tcPr>
            <w:tcW w:w="1106"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12,288.41</w:t>
            </w:r>
          </w:p>
        </w:tc>
        <w:tc>
          <w:tcPr>
            <w:tcW w:w="1084"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72.18</w:t>
            </w:r>
          </w:p>
        </w:tc>
        <w:tc>
          <w:tcPr>
            <w:tcW w:w="1170"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14,015.63</w:t>
            </w:r>
          </w:p>
        </w:tc>
        <w:tc>
          <w:tcPr>
            <w:tcW w:w="810"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73.76</w:t>
            </w:r>
          </w:p>
        </w:tc>
        <w:tc>
          <w:tcPr>
            <w:tcW w:w="1080" w:type="dxa"/>
            <w:tcBorders>
              <w:top w:val="nil"/>
              <w:left w:val="nil"/>
              <w:bottom w:val="single" w:sz="8" w:space="0" w:color="auto"/>
              <w:right w:val="single" w:sz="8" w:space="0" w:color="auto"/>
            </w:tcBorders>
            <w:shd w:val="clear" w:color="auto" w:fill="auto"/>
            <w:vAlign w:val="center"/>
          </w:tcPr>
          <w:p w:rsidR="008846F4" w:rsidRPr="00421BB1" w:rsidRDefault="00570C3F" w:rsidP="008846F4">
            <w:pPr>
              <w:widowControl/>
              <w:autoSpaceDE/>
              <w:autoSpaceDN/>
              <w:adjustRightInd/>
              <w:jc w:val="center"/>
              <w:rPr>
                <w:sz w:val="20"/>
                <w:szCs w:val="20"/>
                <w:lang w:val="en-IN" w:eastAsia="en-IN" w:bidi="gu-IN"/>
              </w:rPr>
            </w:pPr>
            <w:r w:rsidRPr="00421BB1">
              <w:rPr>
                <w:sz w:val="20"/>
                <w:szCs w:val="20"/>
                <w:lang w:val="en-IN" w:eastAsia="en-IN" w:bidi="gu-IN"/>
              </w:rPr>
              <w:t>14154.50</w:t>
            </w:r>
          </w:p>
        </w:tc>
        <w:tc>
          <w:tcPr>
            <w:tcW w:w="990" w:type="dxa"/>
            <w:tcBorders>
              <w:top w:val="nil"/>
              <w:left w:val="nil"/>
              <w:bottom w:val="single" w:sz="8" w:space="0" w:color="auto"/>
              <w:right w:val="single" w:sz="8" w:space="0" w:color="auto"/>
            </w:tcBorders>
            <w:shd w:val="clear" w:color="auto" w:fill="auto"/>
            <w:vAlign w:val="center"/>
          </w:tcPr>
          <w:p w:rsidR="008846F4" w:rsidRPr="00421BB1" w:rsidRDefault="003034B7" w:rsidP="008846F4">
            <w:pPr>
              <w:widowControl/>
              <w:autoSpaceDE/>
              <w:autoSpaceDN/>
              <w:adjustRightInd/>
              <w:jc w:val="center"/>
              <w:rPr>
                <w:sz w:val="20"/>
                <w:szCs w:val="20"/>
                <w:lang w:val="en-IN" w:eastAsia="en-IN" w:bidi="gu-IN"/>
              </w:rPr>
            </w:pPr>
            <w:r w:rsidRPr="00421BB1">
              <w:rPr>
                <w:sz w:val="20"/>
                <w:szCs w:val="20"/>
                <w:lang w:val="en-IN" w:eastAsia="en-IN" w:bidi="gu-IN"/>
              </w:rPr>
              <w:t>75.98</w:t>
            </w:r>
          </w:p>
        </w:tc>
        <w:tc>
          <w:tcPr>
            <w:tcW w:w="1359" w:type="dxa"/>
            <w:tcBorders>
              <w:top w:val="nil"/>
              <w:left w:val="nil"/>
              <w:bottom w:val="single" w:sz="8" w:space="0" w:color="auto"/>
              <w:right w:val="single" w:sz="8" w:space="0" w:color="auto"/>
            </w:tcBorders>
            <w:shd w:val="clear" w:color="auto" w:fill="auto"/>
            <w:vAlign w:val="center"/>
          </w:tcPr>
          <w:p w:rsidR="008846F4" w:rsidRPr="00421BB1" w:rsidRDefault="0075208F" w:rsidP="008846F4">
            <w:pPr>
              <w:widowControl/>
              <w:autoSpaceDE/>
              <w:autoSpaceDN/>
              <w:adjustRightInd/>
              <w:jc w:val="center"/>
              <w:rPr>
                <w:sz w:val="20"/>
                <w:szCs w:val="20"/>
                <w:lang w:val="en-IN" w:eastAsia="en-IN" w:bidi="gu-IN"/>
              </w:rPr>
            </w:pPr>
            <w:r w:rsidRPr="00421BB1">
              <w:rPr>
                <w:sz w:val="20"/>
                <w:szCs w:val="20"/>
                <w:lang w:val="en-IN" w:eastAsia="en-IN" w:bidi="gu-IN"/>
              </w:rPr>
              <w:t>1866.09</w:t>
            </w:r>
          </w:p>
        </w:tc>
      </w:tr>
      <w:tr w:rsidR="009B7892" w:rsidRPr="00421BB1" w:rsidTr="0056572D">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rPr>
                <w:sz w:val="20"/>
                <w:szCs w:val="20"/>
                <w:lang w:val="en-IN" w:eastAsia="en-IN" w:bidi="gu-IN"/>
              </w:rPr>
            </w:pPr>
            <w:r w:rsidRPr="00421BB1">
              <w:rPr>
                <w:sz w:val="20"/>
                <w:szCs w:val="20"/>
                <w:lang w:val="en-IN" w:eastAsia="en-IN" w:bidi="gu-IN"/>
              </w:rPr>
              <w:t>Agri.Advances</w:t>
            </w:r>
          </w:p>
        </w:tc>
        <w:tc>
          <w:tcPr>
            <w:tcW w:w="967"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18%</w:t>
            </w:r>
          </w:p>
        </w:tc>
        <w:tc>
          <w:tcPr>
            <w:tcW w:w="1106"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5,536.96</w:t>
            </w:r>
          </w:p>
        </w:tc>
        <w:tc>
          <w:tcPr>
            <w:tcW w:w="1084"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32.52</w:t>
            </w:r>
          </w:p>
        </w:tc>
        <w:tc>
          <w:tcPr>
            <w:tcW w:w="1170"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18"/>
                <w:szCs w:val="18"/>
                <w:lang w:val="en-IN" w:eastAsia="en-IN" w:bidi="gu-IN"/>
              </w:rPr>
            </w:pPr>
            <w:r w:rsidRPr="00421BB1">
              <w:rPr>
                <w:sz w:val="18"/>
                <w:szCs w:val="18"/>
                <w:lang w:val="en-IN" w:eastAsia="en-IN" w:bidi="gu-IN"/>
              </w:rPr>
              <w:t>5,755.05</w:t>
            </w:r>
          </w:p>
        </w:tc>
        <w:tc>
          <w:tcPr>
            <w:tcW w:w="810"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30.29</w:t>
            </w:r>
          </w:p>
        </w:tc>
        <w:tc>
          <w:tcPr>
            <w:tcW w:w="1080" w:type="dxa"/>
            <w:tcBorders>
              <w:top w:val="nil"/>
              <w:left w:val="nil"/>
              <w:bottom w:val="single" w:sz="8" w:space="0" w:color="auto"/>
              <w:right w:val="single" w:sz="8" w:space="0" w:color="auto"/>
            </w:tcBorders>
            <w:shd w:val="clear" w:color="auto" w:fill="auto"/>
            <w:vAlign w:val="center"/>
          </w:tcPr>
          <w:p w:rsidR="008846F4" w:rsidRPr="00421BB1" w:rsidRDefault="00570C3F" w:rsidP="008846F4">
            <w:pPr>
              <w:widowControl/>
              <w:autoSpaceDE/>
              <w:autoSpaceDN/>
              <w:adjustRightInd/>
              <w:jc w:val="center"/>
              <w:rPr>
                <w:sz w:val="18"/>
                <w:szCs w:val="18"/>
                <w:lang w:val="en-IN" w:eastAsia="en-IN" w:bidi="gu-IN"/>
              </w:rPr>
            </w:pPr>
            <w:r w:rsidRPr="00421BB1">
              <w:rPr>
                <w:sz w:val="18"/>
                <w:szCs w:val="18"/>
                <w:lang w:val="en-IN" w:eastAsia="en-IN" w:bidi="gu-IN"/>
              </w:rPr>
              <w:t>5662.71</w:t>
            </w:r>
          </w:p>
        </w:tc>
        <w:tc>
          <w:tcPr>
            <w:tcW w:w="990" w:type="dxa"/>
            <w:tcBorders>
              <w:top w:val="nil"/>
              <w:left w:val="nil"/>
              <w:bottom w:val="single" w:sz="8" w:space="0" w:color="auto"/>
              <w:right w:val="single" w:sz="8" w:space="0" w:color="auto"/>
            </w:tcBorders>
            <w:shd w:val="clear" w:color="auto" w:fill="auto"/>
            <w:vAlign w:val="center"/>
          </w:tcPr>
          <w:p w:rsidR="008846F4" w:rsidRPr="00421BB1" w:rsidRDefault="003034B7" w:rsidP="008846F4">
            <w:pPr>
              <w:widowControl/>
              <w:autoSpaceDE/>
              <w:autoSpaceDN/>
              <w:adjustRightInd/>
              <w:jc w:val="center"/>
              <w:rPr>
                <w:sz w:val="20"/>
                <w:szCs w:val="20"/>
                <w:lang w:val="en-IN" w:eastAsia="en-IN" w:bidi="gu-IN"/>
              </w:rPr>
            </w:pPr>
            <w:r w:rsidRPr="00421BB1">
              <w:rPr>
                <w:sz w:val="20"/>
                <w:szCs w:val="20"/>
                <w:lang w:val="en-IN" w:eastAsia="en-IN" w:bidi="gu-IN"/>
              </w:rPr>
              <w:t>30.39</w:t>
            </w:r>
          </w:p>
        </w:tc>
        <w:tc>
          <w:tcPr>
            <w:tcW w:w="1359" w:type="dxa"/>
            <w:tcBorders>
              <w:top w:val="nil"/>
              <w:left w:val="nil"/>
              <w:bottom w:val="single" w:sz="8" w:space="0" w:color="auto"/>
              <w:right w:val="single" w:sz="8" w:space="0" w:color="auto"/>
            </w:tcBorders>
            <w:shd w:val="clear" w:color="auto" w:fill="auto"/>
            <w:vAlign w:val="center"/>
          </w:tcPr>
          <w:p w:rsidR="008846F4" w:rsidRPr="00421BB1" w:rsidRDefault="0075208F" w:rsidP="008846F4">
            <w:pPr>
              <w:widowControl/>
              <w:autoSpaceDE/>
              <w:autoSpaceDN/>
              <w:adjustRightInd/>
              <w:jc w:val="center"/>
              <w:rPr>
                <w:sz w:val="20"/>
                <w:szCs w:val="20"/>
                <w:lang w:val="en-IN" w:eastAsia="en-IN" w:bidi="gu-IN"/>
              </w:rPr>
            </w:pPr>
            <w:r w:rsidRPr="00421BB1">
              <w:rPr>
                <w:sz w:val="20"/>
                <w:szCs w:val="20"/>
                <w:lang w:val="en-IN" w:eastAsia="en-IN" w:bidi="gu-IN"/>
              </w:rPr>
              <w:t>125.75</w:t>
            </w:r>
          </w:p>
        </w:tc>
      </w:tr>
      <w:tr w:rsidR="009B7892" w:rsidRPr="00421BB1" w:rsidTr="0056572D">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rPr>
                <w:sz w:val="20"/>
                <w:szCs w:val="20"/>
                <w:lang w:val="en-IN" w:eastAsia="en-IN" w:bidi="gu-IN"/>
              </w:rPr>
            </w:pPr>
            <w:r w:rsidRPr="00421BB1">
              <w:rPr>
                <w:sz w:val="20"/>
                <w:szCs w:val="20"/>
                <w:lang w:val="en-IN" w:eastAsia="en-IN" w:bidi="gu-IN"/>
              </w:rPr>
              <w:t>Weaker Section</w:t>
            </w:r>
          </w:p>
        </w:tc>
        <w:tc>
          <w:tcPr>
            <w:tcW w:w="967"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10%</w:t>
            </w:r>
          </w:p>
        </w:tc>
        <w:tc>
          <w:tcPr>
            <w:tcW w:w="1106"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934.73</w:t>
            </w:r>
          </w:p>
        </w:tc>
        <w:tc>
          <w:tcPr>
            <w:tcW w:w="1084"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7.60</w:t>
            </w:r>
          </w:p>
        </w:tc>
        <w:tc>
          <w:tcPr>
            <w:tcW w:w="1170"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2,860.95</w:t>
            </w:r>
          </w:p>
        </w:tc>
        <w:tc>
          <w:tcPr>
            <w:tcW w:w="810" w:type="dxa"/>
            <w:tcBorders>
              <w:top w:val="nil"/>
              <w:left w:val="nil"/>
              <w:bottom w:val="single" w:sz="8" w:space="0" w:color="auto"/>
              <w:right w:val="single" w:sz="8" w:space="0" w:color="auto"/>
            </w:tcBorders>
            <w:shd w:val="clear" w:color="auto" w:fill="auto"/>
            <w:vAlign w:val="center"/>
            <w:hideMark/>
          </w:tcPr>
          <w:p w:rsidR="008846F4" w:rsidRPr="00421BB1" w:rsidRDefault="008846F4" w:rsidP="008846F4">
            <w:pPr>
              <w:widowControl/>
              <w:autoSpaceDE/>
              <w:autoSpaceDN/>
              <w:adjustRightInd/>
              <w:jc w:val="center"/>
              <w:rPr>
                <w:sz w:val="20"/>
                <w:szCs w:val="20"/>
                <w:lang w:val="en-IN" w:eastAsia="en-IN" w:bidi="gu-IN"/>
              </w:rPr>
            </w:pPr>
            <w:r w:rsidRPr="00421BB1">
              <w:rPr>
                <w:sz w:val="20"/>
                <w:szCs w:val="20"/>
                <w:lang w:val="en-IN" w:eastAsia="en-IN" w:bidi="gu-IN"/>
              </w:rPr>
              <w:t>15.06</w:t>
            </w:r>
          </w:p>
        </w:tc>
        <w:tc>
          <w:tcPr>
            <w:tcW w:w="1080" w:type="dxa"/>
            <w:tcBorders>
              <w:top w:val="nil"/>
              <w:left w:val="nil"/>
              <w:bottom w:val="single" w:sz="8" w:space="0" w:color="auto"/>
              <w:right w:val="single" w:sz="8" w:space="0" w:color="auto"/>
            </w:tcBorders>
            <w:shd w:val="clear" w:color="auto" w:fill="auto"/>
            <w:vAlign w:val="center"/>
          </w:tcPr>
          <w:p w:rsidR="008846F4" w:rsidRPr="00421BB1" w:rsidRDefault="00570C3F" w:rsidP="008846F4">
            <w:pPr>
              <w:widowControl/>
              <w:autoSpaceDE/>
              <w:autoSpaceDN/>
              <w:adjustRightInd/>
              <w:jc w:val="center"/>
              <w:rPr>
                <w:sz w:val="20"/>
                <w:szCs w:val="20"/>
                <w:lang w:val="en-IN" w:eastAsia="en-IN" w:bidi="gu-IN"/>
              </w:rPr>
            </w:pPr>
            <w:r w:rsidRPr="00421BB1">
              <w:rPr>
                <w:sz w:val="20"/>
                <w:szCs w:val="20"/>
                <w:lang w:val="en-IN" w:eastAsia="en-IN" w:bidi="gu-IN"/>
              </w:rPr>
              <w:t>3601.10</w:t>
            </w:r>
          </w:p>
        </w:tc>
        <w:tc>
          <w:tcPr>
            <w:tcW w:w="990" w:type="dxa"/>
            <w:tcBorders>
              <w:top w:val="nil"/>
              <w:left w:val="nil"/>
              <w:bottom w:val="single" w:sz="8" w:space="0" w:color="auto"/>
              <w:right w:val="single" w:sz="8" w:space="0" w:color="auto"/>
            </w:tcBorders>
            <w:shd w:val="clear" w:color="auto" w:fill="auto"/>
            <w:vAlign w:val="center"/>
          </w:tcPr>
          <w:p w:rsidR="008846F4" w:rsidRPr="00421BB1" w:rsidRDefault="003034B7" w:rsidP="008846F4">
            <w:pPr>
              <w:widowControl/>
              <w:autoSpaceDE/>
              <w:autoSpaceDN/>
              <w:adjustRightInd/>
              <w:jc w:val="center"/>
              <w:rPr>
                <w:sz w:val="20"/>
                <w:szCs w:val="20"/>
                <w:lang w:val="en-IN" w:eastAsia="en-IN" w:bidi="gu-IN"/>
              </w:rPr>
            </w:pPr>
            <w:r w:rsidRPr="00421BB1">
              <w:rPr>
                <w:sz w:val="20"/>
                <w:szCs w:val="20"/>
                <w:lang w:val="en-IN" w:eastAsia="en-IN" w:bidi="gu-IN"/>
              </w:rPr>
              <w:t>19.33</w:t>
            </w:r>
          </w:p>
        </w:tc>
        <w:tc>
          <w:tcPr>
            <w:tcW w:w="1359" w:type="dxa"/>
            <w:tcBorders>
              <w:top w:val="nil"/>
              <w:left w:val="nil"/>
              <w:bottom w:val="single" w:sz="8" w:space="0" w:color="auto"/>
              <w:right w:val="single" w:sz="8" w:space="0" w:color="auto"/>
            </w:tcBorders>
            <w:shd w:val="clear" w:color="auto" w:fill="auto"/>
            <w:vAlign w:val="center"/>
          </w:tcPr>
          <w:p w:rsidR="008846F4" w:rsidRPr="00421BB1" w:rsidRDefault="0075208F" w:rsidP="008846F4">
            <w:pPr>
              <w:widowControl/>
              <w:autoSpaceDE/>
              <w:autoSpaceDN/>
              <w:adjustRightInd/>
              <w:jc w:val="center"/>
              <w:rPr>
                <w:sz w:val="20"/>
                <w:szCs w:val="20"/>
                <w:lang w:val="en-IN" w:eastAsia="en-IN" w:bidi="gu-IN"/>
              </w:rPr>
            </w:pPr>
            <w:r w:rsidRPr="00421BB1">
              <w:rPr>
                <w:sz w:val="20"/>
                <w:szCs w:val="20"/>
                <w:lang w:val="en-IN" w:eastAsia="en-IN" w:bidi="gu-IN"/>
              </w:rPr>
              <w:t>2666.37</w:t>
            </w:r>
          </w:p>
        </w:tc>
      </w:tr>
      <w:tr w:rsidR="009B7892" w:rsidRPr="00421BB1" w:rsidTr="0056572D">
        <w:trPr>
          <w:trHeight w:val="255"/>
        </w:trPr>
        <w:tc>
          <w:tcPr>
            <w:tcW w:w="1600" w:type="dxa"/>
            <w:tcBorders>
              <w:top w:val="nil"/>
              <w:left w:val="single" w:sz="8" w:space="0" w:color="auto"/>
              <w:bottom w:val="nil"/>
              <w:right w:val="nil"/>
            </w:tcBorders>
            <w:shd w:val="clear" w:color="auto" w:fill="auto"/>
            <w:vAlign w:val="center"/>
            <w:hideMark/>
          </w:tcPr>
          <w:p w:rsidR="006C3257" w:rsidRPr="00421BB1" w:rsidRDefault="006C3257" w:rsidP="006C3257">
            <w:pPr>
              <w:widowControl/>
              <w:autoSpaceDE/>
              <w:autoSpaceDN/>
              <w:adjustRightInd/>
              <w:rPr>
                <w:b/>
                <w:bCs/>
                <w:sz w:val="20"/>
                <w:szCs w:val="20"/>
                <w:lang w:val="en-IN" w:eastAsia="en-IN" w:bidi="gu-IN"/>
              </w:rPr>
            </w:pPr>
            <w:r w:rsidRPr="00421BB1">
              <w:rPr>
                <w:b/>
                <w:bCs/>
                <w:sz w:val="20"/>
                <w:szCs w:val="20"/>
                <w:lang w:val="en-IN" w:eastAsia="en-IN" w:bidi="gu-IN"/>
              </w:rPr>
              <w:t> </w:t>
            </w:r>
          </w:p>
        </w:tc>
        <w:tc>
          <w:tcPr>
            <w:tcW w:w="967" w:type="dxa"/>
            <w:tcBorders>
              <w:top w:val="nil"/>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106" w:type="dxa"/>
            <w:tcBorders>
              <w:top w:val="nil"/>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084" w:type="dxa"/>
            <w:tcBorders>
              <w:top w:val="nil"/>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170" w:type="dxa"/>
            <w:tcBorders>
              <w:top w:val="nil"/>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810" w:type="dxa"/>
            <w:tcBorders>
              <w:top w:val="nil"/>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080" w:type="dxa"/>
            <w:tcBorders>
              <w:top w:val="nil"/>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990"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359"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r>
      <w:tr w:rsidR="009B7892" w:rsidRPr="00421BB1" w:rsidTr="0056572D">
        <w:trPr>
          <w:trHeight w:val="315"/>
        </w:trPr>
        <w:tc>
          <w:tcPr>
            <w:tcW w:w="2567" w:type="dxa"/>
            <w:gridSpan w:val="2"/>
            <w:tcBorders>
              <w:top w:val="nil"/>
              <w:left w:val="single" w:sz="8" w:space="0" w:color="auto"/>
              <w:bottom w:val="single" w:sz="8" w:space="0" w:color="auto"/>
              <w:right w:val="nil"/>
            </w:tcBorders>
            <w:shd w:val="clear" w:color="auto" w:fill="auto"/>
            <w:vAlign w:val="center"/>
            <w:hideMark/>
          </w:tcPr>
          <w:p w:rsidR="00570C3F" w:rsidRPr="00421BB1" w:rsidRDefault="00570C3F" w:rsidP="006C3257">
            <w:pPr>
              <w:widowControl/>
              <w:autoSpaceDE/>
              <w:autoSpaceDN/>
              <w:adjustRightInd/>
              <w:jc w:val="center"/>
              <w:rPr>
                <w:b/>
                <w:bCs/>
                <w:lang w:val="en-IN" w:eastAsia="en-IN" w:bidi="gu-IN"/>
              </w:rPr>
            </w:pPr>
          </w:p>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DAMAN DISTRICT</w:t>
            </w:r>
          </w:p>
        </w:tc>
        <w:tc>
          <w:tcPr>
            <w:tcW w:w="1106"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084"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17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81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08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990"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359"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r>
      <w:tr w:rsidR="009B7892" w:rsidRPr="00421BB1" w:rsidTr="0056572D">
        <w:trPr>
          <w:trHeight w:val="765"/>
        </w:trPr>
        <w:tc>
          <w:tcPr>
            <w:tcW w:w="1600"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6C3257">
            <w:pPr>
              <w:widowControl/>
              <w:autoSpaceDE/>
              <w:autoSpaceDN/>
              <w:adjustRightInd/>
              <w:rPr>
                <w:sz w:val="20"/>
                <w:szCs w:val="20"/>
                <w:lang w:val="en-IN" w:eastAsia="en-IN" w:bidi="gu-IN"/>
              </w:rPr>
            </w:pPr>
            <w:r w:rsidRPr="00421BB1">
              <w:rPr>
                <w:sz w:val="20"/>
                <w:szCs w:val="20"/>
                <w:lang w:val="en-IN" w:eastAsia="en-IN" w:bidi="gu-IN"/>
              </w:rPr>
              <w:t> </w:t>
            </w:r>
          </w:p>
        </w:tc>
        <w:tc>
          <w:tcPr>
            <w:tcW w:w="967" w:type="dxa"/>
            <w:tcBorders>
              <w:top w:val="nil"/>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06" w:type="dxa"/>
            <w:tcBorders>
              <w:top w:val="nil"/>
              <w:left w:val="single" w:sz="8" w:space="0" w:color="auto"/>
              <w:bottom w:val="nil"/>
              <w:right w:val="single" w:sz="8" w:space="0" w:color="auto"/>
            </w:tcBorders>
            <w:shd w:val="clear" w:color="auto" w:fill="auto"/>
            <w:vAlign w:val="center"/>
            <w:hideMark/>
          </w:tcPr>
          <w:p w:rsidR="006C3257" w:rsidRPr="00421BB1" w:rsidRDefault="00570C3F"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March-18</w:t>
            </w:r>
          </w:p>
        </w:tc>
        <w:tc>
          <w:tcPr>
            <w:tcW w:w="1084" w:type="dxa"/>
            <w:tcBorders>
              <w:top w:val="nil"/>
              <w:left w:val="nil"/>
              <w:bottom w:val="nil"/>
              <w:right w:val="single" w:sz="8" w:space="0" w:color="auto"/>
            </w:tcBorders>
            <w:shd w:val="clear" w:color="auto" w:fill="auto"/>
            <w:vAlign w:val="center"/>
            <w:hideMark/>
          </w:tcPr>
          <w:p w:rsidR="006C3257" w:rsidRPr="00421BB1" w:rsidRDefault="006C3257" w:rsidP="00570C3F">
            <w:pPr>
              <w:widowControl/>
              <w:autoSpaceDE/>
              <w:autoSpaceDN/>
              <w:adjustRightInd/>
              <w:jc w:val="center"/>
              <w:rPr>
                <w:b/>
                <w:bCs/>
                <w:sz w:val="20"/>
                <w:szCs w:val="20"/>
                <w:lang w:val="en-IN" w:eastAsia="en-IN" w:bidi="gu-IN"/>
              </w:rPr>
            </w:pPr>
            <w:r w:rsidRPr="00421BB1">
              <w:rPr>
                <w:b/>
                <w:bCs/>
                <w:sz w:val="20"/>
                <w:szCs w:val="20"/>
                <w:lang w:val="en-IN" w:eastAsia="en-IN" w:bidi="gu-IN"/>
              </w:rPr>
              <w:t xml:space="preserve">%of Adv as of </w:t>
            </w:r>
            <w:r w:rsidR="00570C3F" w:rsidRPr="00421BB1">
              <w:rPr>
                <w:b/>
                <w:bCs/>
                <w:sz w:val="20"/>
                <w:szCs w:val="20"/>
                <w:lang w:val="en-IN" w:eastAsia="en-IN" w:bidi="gu-IN"/>
              </w:rPr>
              <w:t>March-18</w:t>
            </w:r>
          </w:p>
        </w:tc>
        <w:tc>
          <w:tcPr>
            <w:tcW w:w="1170" w:type="dxa"/>
            <w:tcBorders>
              <w:top w:val="nil"/>
              <w:left w:val="nil"/>
              <w:bottom w:val="nil"/>
              <w:right w:val="single" w:sz="8" w:space="0" w:color="auto"/>
            </w:tcBorders>
            <w:shd w:val="clear" w:color="auto" w:fill="auto"/>
            <w:vAlign w:val="center"/>
            <w:hideMark/>
          </w:tcPr>
          <w:p w:rsidR="006C3257" w:rsidRPr="00421BB1" w:rsidRDefault="00570C3F" w:rsidP="00570C3F">
            <w:pPr>
              <w:widowControl/>
              <w:autoSpaceDE/>
              <w:autoSpaceDN/>
              <w:adjustRightInd/>
              <w:rPr>
                <w:b/>
                <w:bCs/>
                <w:sz w:val="20"/>
                <w:szCs w:val="20"/>
                <w:lang w:val="en-IN" w:eastAsia="en-IN" w:bidi="gu-IN"/>
              </w:rPr>
            </w:pPr>
            <w:r w:rsidRPr="00421BB1">
              <w:rPr>
                <w:b/>
                <w:bCs/>
                <w:sz w:val="20"/>
                <w:szCs w:val="20"/>
                <w:lang w:val="en-IN" w:eastAsia="en-IN" w:bidi="gu-IN"/>
              </w:rPr>
              <w:t>Dec-18</w:t>
            </w:r>
          </w:p>
        </w:tc>
        <w:tc>
          <w:tcPr>
            <w:tcW w:w="810" w:type="dxa"/>
            <w:tcBorders>
              <w:top w:val="nil"/>
              <w:left w:val="nil"/>
              <w:bottom w:val="nil"/>
              <w:right w:val="single" w:sz="8" w:space="0" w:color="auto"/>
            </w:tcBorders>
            <w:shd w:val="clear" w:color="auto" w:fill="auto"/>
            <w:vAlign w:val="center"/>
            <w:hideMark/>
          </w:tcPr>
          <w:p w:rsidR="006C3257" w:rsidRPr="00421BB1" w:rsidRDefault="006C3257" w:rsidP="00570C3F">
            <w:pPr>
              <w:widowControl/>
              <w:autoSpaceDE/>
              <w:autoSpaceDN/>
              <w:adjustRightInd/>
              <w:jc w:val="center"/>
              <w:rPr>
                <w:b/>
                <w:bCs/>
                <w:sz w:val="20"/>
                <w:szCs w:val="20"/>
                <w:lang w:val="en-IN" w:eastAsia="en-IN" w:bidi="gu-IN"/>
              </w:rPr>
            </w:pPr>
            <w:r w:rsidRPr="00421BB1">
              <w:rPr>
                <w:b/>
                <w:bCs/>
                <w:sz w:val="20"/>
                <w:szCs w:val="20"/>
                <w:lang w:val="en-IN" w:eastAsia="en-IN" w:bidi="gu-IN"/>
              </w:rPr>
              <w:t xml:space="preserve">%of Adv as of </w:t>
            </w:r>
            <w:r w:rsidR="00570C3F" w:rsidRPr="00421BB1">
              <w:rPr>
                <w:b/>
                <w:bCs/>
                <w:sz w:val="20"/>
                <w:szCs w:val="20"/>
                <w:lang w:val="en-IN" w:eastAsia="en-IN" w:bidi="gu-IN"/>
              </w:rPr>
              <w:t>Dec</w:t>
            </w:r>
          </w:p>
        </w:tc>
        <w:tc>
          <w:tcPr>
            <w:tcW w:w="1080" w:type="dxa"/>
            <w:tcBorders>
              <w:top w:val="nil"/>
              <w:left w:val="nil"/>
              <w:bottom w:val="nil"/>
              <w:right w:val="nil"/>
            </w:tcBorders>
            <w:shd w:val="clear" w:color="auto" w:fill="auto"/>
            <w:vAlign w:val="center"/>
            <w:hideMark/>
          </w:tcPr>
          <w:p w:rsidR="006C3257" w:rsidRPr="00421BB1" w:rsidRDefault="00570C3F"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March</w:t>
            </w:r>
          </w:p>
        </w:tc>
        <w:tc>
          <w:tcPr>
            <w:tcW w:w="990" w:type="dxa"/>
            <w:tcBorders>
              <w:top w:val="nil"/>
              <w:left w:val="single" w:sz="8" w:space="0" w:color="auto"/>
              <w:bottom w:val="nil"/>
              <w:right w:val="single" w:sz="8" w:space="0" w:color="auto"/>
            </w:tcBorders>
            <w:shd w:val="clear" w:color="auto" w:fill="auto"/>
            <w:vAlign w:val="center"/>
            <w:hideMark/>
          </w:tcPr>
          <w:p w:rsidR="006C3257" w:rsidRPr="00421BB1" w:rsidRDefault="00570C3F"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of Adv as ofMarch-19</w:t>
            </w:r>
          </w:p>
        </w:tc>
        <w:tc>
          <w:tcPr>
            <w:tcW w:w="1359" w:type="dxa"/>
            <w:vMerge w:val="restart"/>
            <w:tcBorders>
              <w:top w:val="nil"/>
              <w:left w:val="single" w:sz="8" w:space="0" w:color="auto"/>
              <w:bottom w:val="single" w:sz="8" w:space="0" w:color="000000"/>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2"/>
                <w:szCs w:val="22"/>
                <w:lang w:val="en-IN" w:eastAsia="en-IN" w:bidi="gu-IN"/>
              </w:rPr>
            </w:pPr>
            <w:r w:rsidRPr="00421BB1">
              <w:rPr>
                <w:b/>
                <w:bCs/>
                <w:sz w:val="22"/>
                <w:szCs w:val="22"/>
                <w:lang w:val="en-IN" w:eastAsia="en-IN" w:bidi="gu-IN"/>
              </w:rPr>
              <w:t>Absolute growth Y-O-Y</w:t>
            </w:r>
          </w:p>
        </w:tc>
      </w:tr>
      <w:tr w:rsidR="009B7892" w:rsidRPr="00421BB1" w:rsidTr="0056572D">
        <w:trPr>
          <w:trHeight w:val="255"/>
        </w:trPr>
        <w:tc>
          <w:tcPr>
            <w:tcW w:w="1600"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6C3257">
            <w:pPr>
              <w:widowControl/>
              <w:autoSpaceDE/>
              <w:autoSpaceDN/>
              <w:adjustRightInd/>
              <w:rPr>
                <w:sz w:val="20"/>
                <w:szCs w:val="20"/>
                <w:lang w:val="en-IN" w:eastAsia="en-IN" w:bidi="gu-IN"/>
              </w:rPr>
            </w:pPr>
            <w:r w:rsidRPr="00421BB1">
              <w:rPr>
                <w:sz w:val="20"/>
                <w:szCs w:val="20"/>
                <w:lang w:val="en-IN" w:eastAsia="en-IN" w:bidi="gu-IN"/>
              </w:rPr>
              <w:t> </w:t>
            </w:r>
          </w:p>
        </w:tc>
        <w:tc>
          <w:tcPr>
            <w:tcW w:w="967" w:type="dxa"/>
            <w:tcBorders>
              <w:top w:val="nil"/>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06"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570C3F">
            <w:pPr>
              <w:widowControl/>
              <w:autoSpaceDE/>
              <w:autoSpaceDN/>
              <w:adjustRightInd/>
              <w:rPr>
                <w:b/>
                <w:bCs/>
                <w:sz w:val="20"/>
                <w:szCs w:val="20"/>
                <w:lang w:val="en-IN" w:eastAsia="en-IN" w:bidi="gu-IN"/>
              </w:rPr>
            </w:pPr>
          </w:p>
        </w:tc>
        <w:tc>
          <w:tcPr>
            <w:tcW w:w="1084" w:type="dxa"/>
            <w:tcBorders>
              <w:top w:val="nil"/>
              <w:left w:val="nil"/>
              <w:bottom w:val="nil"/>
              <w:right w:val="single" w:sz="8" w:space="0" w:color="auto"/>
            </w:tcBorders>
            <w:shd w:val="clear" w:color="auto" w:fill="auto"/>
            <w:vAlign w:val="center"/>
            <w:hideMark/>
          </w:tcPr>
          <w:p w:rsidR="006C3257" w:rsidRPr="00421BB1" w:rsidRDefault="006C3257" w:rsidP="00570C3F">
            <w:pPr>
              <w:widowControl/>
              <w:autoSpaceDE/>
              <w:autoSpaceDN/>
              <w:adjustRightInd/>
              <w:rPr>
                <w:b/>
                <w:bCs/>
                <w:sz w:val="20"/>
                <w:szCs w:val="20"/>
                <w:lang w:val="en-IN" w:eastAsia="en-IN" w:bidi="gu-IN"/>
              </w:rPr>
            </w:pPr>
          </w:p>
        </w:tc>
        <w:tc>
          <w:tcPr>
            <w:tcW w:w="1170" w:type="dxa"/>
            <w:tcBorders>
              <w:top w:val="nil"/>
              <w:left w:val="nil"/>
              <w:bottom w:val="nil"/>
              <w:right w:val="single" w:sz="8" w:space="0" w:color="auto"/>
            </w:tcBorders>
            <w:shd w:val="clear" w:color="auto" w:fill="auto"/>
            <w:vAlign w:val="center"/>
            <w:hideMark/>
          </w:tcPr>
          <w:p w:rsidR="006C3257" w:rsidRPr="00421BB1" w:rsidRDefault="006C3257" w:rsidP="00570C3F">
            <w:pPr>
              <w:widowControl/>
              <w:autoSpaceDE/>
              <w:autoSpaceDN/>
              <w:adjustRightInd/>
              <w:rPr>
                <w:b/>
                <w:bCs/>
                <w:sz w:val="20"/>
                <w:szCs w:val="20"/>
                <w:lang w:val="en-IN" w:eastAsia="en-IN" w:bidi="gu-IN"/>
              </w:rPr>
            </w:pPr>
          </w:p>
        </w:tc>
        <w:tc>
          <w:tcPr>
            <w:tcW w:w="810"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2018</w:t>
            </w:r>
          </w:p>
        </w:tc>
        <w:tc>
          <w:tcPr>
            <w:tcW w:w="1080" w:type="dxa"/>
            <w:tcBorders>
              <w:top w:val="nil"/>
              <w:left w:val="nil"/>
              <w:bottom w:val="nil"/>
              <w:right w:val="nil"/>
            </w:tcBorders>
            <w:shd w:val="clear" w:color="auto" w:fill="auto"/>
            <w:vAlign w:val="center"/>
            <w:hideMark/>
          </w:tcPr>
          <w:p w:rsidR="006C3257" w:rsidRPr="00421BB1" w:rsidRDefault="00570C3F"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2019</w:t>
            </w:r>
          </w:p>
        </w:tc>
        <w:tc>
          <w:tcPr>
            <w:tcW w:w="990"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p>
        </w:tc>
        <w:tc>
          <w:tcPr>
            <w:tcW w:w="1359" w:type="dxa"/>
            <w:vMerge/>
            <w:tcBorders>
              <w:top w:val="nil"/>
              <w:left w:val="single" w:sz="8" w:space="0" w:color="auto"/>
              <w:bottom w:val="single" w:sz="8" w:space="0" w:color="000000"/>
              <w:right w:val="single" w:sz="8" w:space="0" w:color="auto"/>
            </w:tcBorders>
            <w:vAlign w:val="center"/>
            <w:hideMark/>
          </w:tcPr>
          <w:p w:rsidR="006C3257" w:rsidRPr="00421BB1" w:rsidRDefault="006C3257" w:rsidP="006C3257">
            <w:pPr>
              <w:widowControl/>
              <w:autoSpaceDE/>
              <w:autoSpaceDN/>
              <w:adjustRightInd/>
              <w:rPr>
                <w:b/>
                <w:bCs/>
                <w:sz w:val="22"/>
                <w:szCs w:val="22"/>
                <w:lang w:val="en-IN" w:eastAsia="en-IN" w:bidi="gu-IN"/>
              </w:rPr>
            </w:pPr>
          </w:p>
        </w:tc>
      </w:tr>
      <w:tr w:rsidR="009B7892" w:rsidRPr="00421BB1" w:rsidTr="0056572D">
        <w:trPr>
          <w:trHeight w:val="6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rPr>
                <w:sz w:val="20"/>
                <w:szCs w:val="20"/>
                <w:lang w:val="en-IN" w:eastAsia="en-IN" w:bidi="gu-IN"/>
              </w:rPr>
            </w:pPr>
            <w:r w:rsidRPr="00421BB1">
              <w:rPr>
                <w:sz w:val="20"/>
                <w:szCs w:val="20"/>
                <w:lang w:val="en-IN" w:eastAsia="en-IN" w:bidi="gu-IN"/>
              </w:rPr>
              <w:t> </w:t>
            </w:r>
          </w:p>
        </w:tc>
        <w:tc>
          <w:tcPr>
            <w:tcW w:w="967"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Amt.</w:t>
            </w:r>
          </w:p>
        </w:tc>
        <w:tc>
          <w:tcPr>
            <w:tcW w:w="1084"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70"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Amt.</w:t>
            </w:r>
          </w:p>
        </w:tc>
        <w:tc>
          <w:tcPr>
            <w:tcW w:w="810"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08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Amt.</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359" w:type="dxa"/>
            <w:vMerge/>
            <w:tcBorders>
              <w:top w:val="nil"/>
              <w:left w:val="single" w:sz="8" w:space="0" w:color="auto"/>
              <w:bottom w:val="single" w:sz="8" w:space="0" w:color="000000"/>
              <w:right w:val="single" w:sz="8" w:space="0" w:color="auto"/>
            </w:tcBorders>
            <w:vAlign w:val="center"/>
            <w:hideMark/>
          </w:tcPr>
          <w:p w:rsidR="006C3257" w:rsidRPr="00421BB1" w:rsidRDefault="006C3257" w:rsidP="006C3257">
            <w:pPr>
              <w:widowControl/>
              <w:autoSpaceDE/>
              <w:autoSpaceDN/>
              <w:adjustRightInd/>
              <w:rPr>
                <w:b/>
                <w:bCs/>
                <w:sz w:val="22"/>
                <w:szCs w:val="22"/>
                <w:lang w:val="en-IN" w:eastAsia="en-IN" w:bidi="gu-IN"/>
              </w:rPr>
            </w:pPr>
          </w:p>
        </w:tc>
      </w:tr>
      <w:tr w:rsidR="009B7892" w:rsidRPr="00421BB1" w:rsidTr="0056572D">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rPr>
                <w:sz w:val="20"/>
                <w:szCs w:val="20"/>
                <w:lang w:val="en-IN" w:eastAsia="en-IN" w:bidi="gu-IN"/>
              </w:rPr>
            </w:pPr>
            <w:r w:rsidRPr="00421BB1">
              <w:rPr>
                <w:sz w:val="20"/>
                <w:szCs w:val="20"/>
                <w:lang w:val="en-IN" w:eastAsia="en-IN" w:bidi="gu-IN"/>
              </w:rPr>
              <w:t>Priority Sector</w:t>
            </w:r>
          </w:p>
        </w:tc>
        <w:tc>
          <w:tcPr>
            <w:tcW w:w="967"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40%</w:t>
            </w:r>
          </w:p>
        </w:tc>
        <w:tc>
          <w:tcPr>
            <w:tcW w:w="1106"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59,302.08</w:t>
            </w:r>
          </w:p>
        </w:tc>
        <w:tc>
          <w:tcPr>
            <w:tcW w:w="1084"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46.20</w:t>
            </w:r>
          </w:p>
        </w:tc>
        <w:tc>
          <w:tcPr>
            <w:tcW w:w="1170"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61,659.60</w:t>
            </w:r>
          </w:p>
        </w:tc>
        <w:tc>
          <w:tcPr>
            <w:tcW w:w="810"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41.77</w:t>
            </w:r>
          </w:p>
        </w:tc>
        <w:tc>
          <w:tcPr>
            <w:tcW w:w="1080" w:type="dxa"/>
            <w:tcBorders>
              <w:top w:val="nil"/>
              <w:left w:val="nil"/>
              <w:bottom w:val="single" w:sz="8" w:space="0" w:color="auto"/>
              <w:right w:val="single" w:sz="8" w:space="0" w:color="auto"/>
            </w:tcBorders>
            <w:shd w:val="clear" w:color="auto" w:fill="auto"/>
            <w:vAlign w:val="center"/>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81260.76</w:t>
            </w:r>
          </w:p>
        </w:tc>
        <w:tc>
          <w:tcPr>
            <w:tcW w:w="990" w:type="dxa"/>
            <w:tcBorders>
              <w:top w:val="nil"/>
              <w:left w:val="nil"/>
              <w:bottom w:val="single" w:sz="8"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59.09</w:t>
            </w:r>
          </w:p>
        </w:tc>
        <w:tc>
          <w:tcPr>
            <w:tcW w:w="1359" w:type="dxa"/>
            <w:tcBorders>
              <w:top w:val="nil"/>
              <w:left w:val="nil"/>
              <w:bottom w:val="single" w:sz="8"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21958</w:t>
            </w:r>
          </w:p>
        </w:tc>
      </w:tr>
      <w:tr w:rsidR="009B7892" w:rsidRPr="00421BB1" w:rsidTr="0056572D">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rPr>
                <w:sz w:val="20"/>
                <w:szCs w:val="20"/>
                <w:lang w:val="en-IN" w:eastAsia="en-IN" w:bidi="gu-IN"/>
              </w:rPr>
            </w:pPr>
            <w:r w:rsidRPr="00421BB1">
              <w:rPr>
                <w:sz w:val="20"/>
                <w:szCs w:val="20"/>
                <w:lang w:val="en-IN" w:eastAsia="en-IN" w:bidi="gu-IN"/>
              </w:rPr>
              <w:t>Agri.Advances</w:t>
            </w:r>
          </w:p>
        </w:tc>
        <w:tc>
          <w:tcPr>
            <w:tcW w:w="967"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18%</w:t>
            </w:r>
          </w:p>
        </w:tc>
        <w:tc>
          <w:tcPr>
            <w:tcW w:w="1106"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1,890.65</w:t>
            </w:r>
          </w:p>
        </w:tc>
        <w:tc>
          <w:tcPr>
            <w:tcW w:w="1084"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1.47</w:t>
            </w:r>
          </w:p>
        </w:tc>
        <w:tc>
          <w:tcPr>
            <w:tcW w:w="1170"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2,152.06</w:t>
            </w:r>
          </w:p>
        </w:tc>
        <w:tc>
          <w:tcPr>
            <w:tcW w:w="810"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1.46</w:t>
            </w:r>
          </w:p>
        </w:tc>
        <w:tc>
          <w:tcPr>
            <w:tcW w:w="1080" w:type="dxa"/>
            <w:tcBorders>
              <w:top w:val="nil"/>
              <w:left w:val="nil"/>
              <w:bottom w:val="single" w:sz="8" w:space="0" w:color="auto"/>
              <w:right w:val="single" w:sz="8" w:space="0" w:color="auto"/>
            </w:tcBorders>
            <w:shd w:val="clear" w:color="auto" w:fill="auto"/>
            <w:vAlign w:val="center"/>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2341.41</w:t>
            </w:r>
          </w:p>
        </w:tc>
        <w:tc>
          <w:tcPr>
            <w:tcW w:w="990" w:type="dxa"/>
            <w:tcBorders>
              <w:top w:val="nil"/>
              <w:left w:val="nil"/>
              <w:bottom w:val="single" w:sz="8"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1.70</w:t>
            </w:r>
          </w:p>
        </w:tc>
        <w:tc>
          <w:tcPr>
            <w:tcW w:w="1359" w:type="dxa"/>
            <w:tcBorders>
              <w:top w:val="nil"/>
              <w:left w:val="nil"/>
              <w:bottom w:val="single" w:sz="8"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451</w:t>
            </w:r>
          </w:p>
        </w:tc>
      </w:tr>
      <w:tr w:rsidR="009B7892" w:rsidRPr="00421BB1" w:rsidTr="0056572D">
        <w:trPr>
          <w:trHeight w:val="525"/>
        </w:trPr>
        <w:tc>
          <w:tcPr>
            <w:tcW w:w="1600" w:type="dxa"/>
            <w:tcBorders>
              <w:top w:val="nil"/>
              <w:left w:val="single" w:sz="8" w:space="0" w:color="auto"/>
              <w:bottom w:val="single" w:sz="4" w:space="0" w:color="auto"/>
              <w:right w:val="single" w:sz="8" w:space="0" w:color="auto"/>
            </w:tcBorders>
            <w:shd w:val="clear" w:color="auto" w:fill="auto"/>
            <w:vAlign w:val="center"/>
            <w:hideMark/>
          </w:tcPr>
          <w:p w:rsidR="00570C3F" w:rsidRPr="00421BB1" w:rsidRDefault="00570C3F" w:rsidP="00570C3F">
            <w:pPr>
              <w:widowControl/>
              <w:autoSpaceDE/>
              <w:autoSpaceDN/>
              <w:adjustRightInd/>
              <w:rPr>
                <w:sz w:val="20"/>
                <w:szCs w:val="20"/>
                <w:lang w:val="en-IN" w:eastAsia="en-IN" w:bidi="gu-IN"/>
              </w:rPr>
            </w:pPr>
            <w:r w:rsidRPr="00421BB1">
              <w:rPr>
                <w:sz w:val="20"/>
                <w:szCs w:val="20"/>
                <w:lang w:val="en-IN" w:eastAsia="en-IN" w:bidi="gu-IN"/>
              </w:rPr>
              <w:t>Weaker Section</w:t>
            </w:r>
          </w:p>
        </w:tc>
        <w:tc>
          <w:tcPr>
            <w:tcW w:w="967" w:type="dxa"/>
            <w:tcBorders>
              <w:top w:val="nil"/>
              <w:left w:val="nil"/>
              <w:bottom w:val="single" w:sz="4"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10%</w:t>
            </w:r>
          </w:p>
        </w:tc>
        <w:tc>
          <w:tcPr>
            <w:tcW w:w="1106" w:type="dxa"/>
            <w:tcBorders>
              <w:top w:val="nil"/>
              <w:left w:val="nil"/>
              <w:bottom w:val="single" w:sz="4"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2,742.01</w:t>
            </w:r>
          </w:p>
        </w:tc>
        <w:tc>
          <w:tcPr>
            <w:tcW w:w="1084" w:type="dxa"/>
            <w:tcBorders>
              <w:top w:val="nil"/>
              <w:left w:val="nil"/>
              <w:bottom w:val="single" w:sz="4"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2.14</w:t>
            </w:r>
          </w:p>
        </w:tc>
        <w:tc>
          <w:tcPr>
            <w:tcW w:w="1170" w:type="dxa"/>
            <w:tcBorders>
              <w:top w:val="nil"/>
              <w:left w:val="nil"/>
              <w:bottom w:val="single" w:sz="4"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2,206.76</w:t>
            </w:r>
          </w:p>
        </w:tc>
        <w:tc>
          <w:tcPr>
            <w:tcW w:w="810" w:type="dxa"/>
            <w:tcBorders>
              <w:top w:val="nil"/>
              <w:left w:val="nil"/>
              <w:bottom w:val="single" w:sz="4"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1.50</w:t>
            </w:r>
          </w:p>
        </w:tc>
        <w:tc>
          <w:tcPr>
            <w:tcW w:w="1080" w:type="dxa"/>
            <w:tcBorders>
              <w:top w:val="nil"/>
              <w:left w:val="nil"/>
              <w:bottom w:val="single" w:sz="4" w:space="0" w:color="auto"/>
              <w:right w:val="single" w:sz="8" w:space="0" w:color="auto"/>
            </w:tcBorders>
            <w:shd w:val="clear" w:color="auto" w:fill="auto"/>
            <w:vAlign w:val="center"/>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9261.57</w:t>
            </w:r>
          </w:p>
        </w:tc>
        <w:tc>
          <w:tcPr>
            <w:tcW w:w="990" w:type="dxa"/>
            <w:tcBorders>
              <w:top w:val="nil"/>
              <w:left w:val="nil"/>
              <w:bottom w:val="single" w:sz="4"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6.73</w:t>
            </w:r>
          </w:p>
        </w:tc>
        <w:tc>
          <w:tcPr>
            <w:tcW w:w="1359" w:type="dxa"/>
            <w:tcBorders>
              <w:top w:val="nil"/>
              <w:left w:val="nil"/>
              <w:bottom w:val="single" w:sz="4"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6519</w:t>
            </w:r>
          </w:p>
        </w:tc>
      </w:tr>
      <w:tr w:rsidR="00B039CF" w:rsidRPr="00421BB1" w:rsidTr="0056572D">
        <w:trPr>
          <w:trHeight w:val="3122"/>
        </w:trPr>
        <w:tc>
          <w:tcPr>
            <w:tcW w:w="1600" w:type="dxa"/>
            <w:tcBorders>
              <w:top w:val="single" w:sz="4" w:space="0" w:color="auto"/>
              <w:left w:val="single" w:sz="8" w:space="0" w:color="auto"/>
              <w:bottom w:val="nil"/>
              <w:right w:val="nil"/>
            </w:tcBorders>
            <w:shd w:val="clear" w:color="auto" w:fill="auto"/>
            <w:vAlign w:val="center"/>
          </w:tcPr>
          <w:p w:rsidR="00B039CF" w:rsidRDefault="00B039CF" w:rsidP="00620C42">
            <w:pPr>
              <w:rPr>
                <w:b/>
                <w:bCs/>
                <w:lang w:val="en-IN" w:eastAsia="en-IN" w:bidi="gu-IN"/>
              </w:rPr>
            </w:pPr>
          </w:p>
        </w:tc>
        <w:tc>
          <w:tcPr>
            <w:tcW w:w="967" w:type="dxa"/>
            <w:tcBorders>
              <w:top w:val="single" w:sz="4" w:space="0" w:color="auto"/>
              <w:left w:val="nil"/>
              <w:bottom w:val="nil"/>
              <w:right w:val="nil"/>
            </w:tcBorders>
            <w:shd w:val="clear" w:color="auto" w:fill="auto"/>
            <w:vAlign w:val="center"/>
          </w:tcPr>
          <w:p w:rsidR="00B039CF" w:rsidRPr="00421BB1" w:rsidRDefault="00B039CF" w:rsidP="006C3257">
            <w:pPr>
              <w:jc w:val="center"/>
              <w:rPr>
                <w:b/>
                <w:bCs/>
                <w:lang w:val="en-IN" w:eastAsia="en-IN" w:bidi="gu-IN"/>
              </w:rPr>
            </w:pPr>
          </w:p>
        </w:tc>
        <w:tc>
          <w:tcPr>
            <w:tcW w:w="1106" w:type="dxa"/>
            <w:tcBorders>
              <w:top w:val="single" w:sz="4" w:space="0" w:color="auto"/>
              <w:left w:val="nil"/>
              <w:bottom w:val="nil"/>
              <w:right w:val="nil"/>
            </w:tcBorders>
            <w:shd w:val="clear" w:color="auto" w:fill="auto"/>
            <w:vAlign w:val="center"/>
          </w:tcPr>
          <w:p w:rsidR="00B039CF" w:rsidRPr="00421BB1" w:rsidRDefault="00B039CF" w:rsidP="006C3257">
            <w:pPr>
              <w:jc w:val="center"/>
              <w:rPr>
                <w:b/>
                <w:bCs/>
                <w:lang w:val="en-IN" w:eastAsia="en-IN" w:bidi="gu-IN"/>
              </w:rPr>
            </w:pPr>
          </w:p>
        </w:tc>
        <w:tc>
          <w:tcPr>
            <w:tcW w:w="1084" w:type="dxa"/>
            <w:tcBorders>
              <w:top w:val="single" w:sz="4" w:space="0" w:color="auto"/>
              <w:left w:val="nil"/>
              <w:bottom w:val="nil"/>
              <w:right w:val="nil"/>
            </w:tcBorders>
            <w:shd w:val="clear" w:color="auto" w:fill="auto"/>
            <w:vAlign w:val="center"/>
          </w:tcPr>
          <w:p w:rsidR="00B039CF" w:rsidRPr="00421BB1" w:rsidRDefault="00B039CF" w:rsidP="006C3257">
            <w:pPr>
              <w:jc w:val="center"/>
              <w:rPr>
                <w:b/>
                <w:bCs/>
                <w:lang w:val="en-IN" w:eastAsia="en-IN" w:bidi="gu-IN"/>
              </w:rPr>
            </w:pPr>
          </w:p>
        </w:tc>
        <w:tc>
          <w:tcPr>
            <w:tcW w:w="1170" w:type="dxa"/>
            <w:tcBorders>
              <w:top w:val="single" w:sz="4" w:space="0" w:color="auto"/>
              <w:left w:val="nil"/>
              <w:bottom w:val="nil"/>
              <w:right w:val="nil"/>
            </w:tcBorders>
            <w:shd w:val="clear" w:color="auto" w:fill="auto"/>
            <w:vAlign w:val="center"/>
          </w:tcPr>
          <w:p w:rsidR="00B039CF" w:rsidRPr="00421BB1" w:rsidRDefault="00B039CF" w:rsidP="006C3257">
            <w:pPr>
              <w:jc w:val="center"/>
              <w:rPr>
                <w:b/>
                <w:bCs/>
                <w:lang w:val="en-IN" w:eastAsia="en-IN" w:bidi="gu-IN"/>
              </w:rPr>
            </w:pPr>
          </w:p>
        </w:tc>
        <w:tc>
          <w:tcPr>
            <w:tcW w:w="810" w:type="dxa"/>
            <w:tcBorders>
              <w:top w:val="single" w:sz="4" w:space="0" w:color="auto"/>
              <w:left w:val="nil"/>
              <w:bottom w:val="nil"/>
              <w:right w:val="nil"/>
            </w:tcBorders>
            <w:shd w:val="clear" w:color="auto" w:fill="auto"/>
            <w:vAlign w:val="center"/>
          </w:tcPr>
          <w:p w:rsidR="00B039CF" w:rsidRPr="00421BB1" w:rsidRDefault="00B039CF" w:rsidP="006C3257">
            <w:pPr>
              <w:jc w:val="center"/>
              <w:rPr>
                <w:b/>
                <w:bCs/>
                <w:lang w:val="en-IN" w:eastAsia="en-IN" w:bidi="gu-IN"/>
              </w:rPr>
            </w:pPr>
          </w:p>
        </w:tc>
        <w:tc>
          <w:tcPr>
            <w:tcW w:w="1080" w:type="dxa"/>
            <w:tcBorders>
              <w:top w:val="single" w:sz="4" w:space="0" w:color="auto"/>
              <w:left w:val="nil"/>
              <w:bottom w:val="nil"/>
              <w:right w:val="nil"/>
            </w:tcBorders>
            <w:shd w:val="clear" w:color="auto" w:fill="auto"/>
            <w:vAlign w:val="center"/>
          </w:tcPr>
          <w:p w:rsidR="00B039CF" w:rsidRPr="00421BB1" w:rsidRDefault="00B039CF" w:rsidP="006C3257">
            <w:pPr>
              <w:jc w:val="center"/>
              <w:rPr>
                <w:b/>
                <w:bCs/>
                <w:lang w:val="en-IN" w:eastAsia="en-IN" w:bidi="gu-IN"/>
              </w:rPr>
            </w:pPr>
          </w:p>
        </w:tc>
        <w:tc>
          <w:tcPr>
            <w:tcW w:w="990" w:type="dxa"/>
            <w:tcBorders>
              <w:top w:val="single" w:sz="4" w:space="0" w:color="auto"/>
              <w:left w:val="nil"/>
              <w:bottom w:val="nil"/>
              <w:right w:val="single" w:sz="8" w:space="0" w:color="auto"/>
            </w:tcBorders>
            <w:shd w:val="clear" w:color="auto" w:fill="auto"/>
            <w:vAlign w:val="center"/>
          </w:tcPr>
          <w:p w:rsidR="00B039CF" w:rsidRPr="00421BB1" w:rsidRDefault="00B039CF" w:rsidP="006C3257">
            <w:pPr>
              <w:jc w:val="center"/>
              <w:rPr>
                <w:b/>
                <w:bCs/>
                <w:lang w:val="en-IN" w:eastAsia="en-IN" w:bidi="gu-IN"/>
              </w:rPr>
            </w:pPr>
          </w:p>
        </w:tc>
        <w:tc>
          <w:tcPr>
            <w:tcW w:w="1359" w:type="dxa"/>
            <w:tcBorders>
              <w:top w:val="single" w:sz="4" w:space="0" w:color="auto"/>
              <w:left w:val="nil"/>
              <w:bottom w:val="nil"/>
              <w:right w:val="single" w:sz="8" w:space="0" w:color="auto"/>
            </w:tcBorders>
            <w:shd w:val="clear" w:color="auto" w:fill="auto"/>
            <w:vAlign w:val="center"/>
          </w:tcPr>
          <w:p w:rsidR="00B039CF" w:rsidRPr="00421BB1" w:rsidRDefault="00B039CF" w:rsidP="006C3257">
            <w:pPr>
              <w:jc w:val="center"/>
              <w:rPr>
                <w:sz w:val="20"/>
                <w:szCs w:val="20"/>
                <w:lang w:val="en-IN" w:eastAsia="en-IN" w:bidi="gu-IN"/>
              </w:rPr>
            </w:pPr>
          </w:p>
        </w:tc>
      </w:tr>
      <w:tr w:rsidR="009B7892" w:rsidRPr="00421BB1" w:rsidTr="0056572D">
        <w:trPr>
          <w:trHeight w:val="300"/>
        </w:trPr>
        <w:tc>
          <w:tcPr>
            <w:tcW w:w="4757" w:type="dxa"/>
            <w:gridSpan w:val="4"/>
            <w:tcBorders>
              <w:top w:val="single" w:sz="4" w:space="0" w:color="auto"/>
              <w:left w:val="single" w:sz="8" w:space="0" w:color="auto"/>
              <w:bottom w:val="nil"/>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UT OF DAMAN AND DIU</w:t>
            </w:r>
          </w:p>
        </w:tc>
        <w:tc>
          <w:tcPr>
            <w:tcW w:w="1170" w:type="dxa"/>
            <w:tcBorders>
              <w:top w:val="single" w:sz="4" w:space="0" w:color="auto"/>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p>
        </w:tc>
        <w:tc>
          <w:tcPr>
            <w:tcW w:w="810" w:type="dxa"/>
            <w:tcBorders>
              <w:top w:val="single" w:sz="4" w:space="0" w:color="auto"/>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p>
        </w:tc>
        <w:tc>
          <w:tcPr>
            <w:tcW w:w="1080" w:type="dxa"/>
            <w:tcBorders>
              <w:top w:val="single" w:sz="4" w:space="0" w:color="auto"/>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p>
        </w:tc>
        <w:tc>
          <w:tcPr>
            <w:tcW w:w="990" w:type="dxa"/>
            <w:tcBorders>
              <w:top w:val="single" w:sz="4" w:space="0" w:color="auto"/>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lang w:val="en-IN" w:eastAsia="en-IN" w:bidi="gu-IN"/>
              </w:rPr>
            </w:pPr>
            <w:r w:rsidRPr="00421BB1">
              <w:rPr>
                <w:b/>
                <w:bCs/>
                <w:lang w:val="en-IN" w:eastAsia="en-IN" w:bidi="gu-IN"/>
              </w:rPr>
              <w:t> </w:t>
            </w:r>
          </w:p>
        </w:tc>
        <w:tc>
          <w:tcPr>
            <w:tcW w:w="1359" w:type="dxa"/>
            <w:tcBorders>
              <w:top w:val="single" w:sz="4" w:space="0" w:color="auto"/>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r>
      <w:tr w:rsidR="009B7892" w:rsidRPr="00421BB1" w:rsidTr="0056572D">
        <w:trPr>
          <w:trHeight w:val="270"/>
        </w:trPr>
        <w:tc>
          <w:tcPr>
            <w:tcW w:w="1600" w:type="dxa"/>
            <w:tcBorders>
              <w:top w:val="nil"/>
              <w:left w:val="single" w:sz="8" w:space="0" w:color="auto"/>
              <w:bottom w:val="single" w:sz="8" w:space="0" w:color="auto"/>
              <w:right w:val="nil"/>
            </w:tcBorders>
            <w:shd w:val="clear" w:color="auto" w:fill="auto"/>
            <w:vAlign w:val="center"/>
            <w:hideMark/>
          </w:tcPr>
          <w:p w:rsidR="006C3257" w:rsidRPr="00421BB1" w:rsidRDefault="006C3257" w:rsidP="006C3257">
            <w:pPr>
              <w:widowControl/>
              <w:autoSpaceDE/>
              <w:autoSpaceDN/>
              <w:adjustRightInd/>
              <w:rPr>
                <w:b/>
                <w:bCs/>
                <w:sz w:val="20"/>
                <w:szCs w:val="20"/>
                <w:lang w:val="en-IN" w:eastAsia="en-IN" w:bidi="gu-IN"/>
              </w:rPr>
            </w:pPr>
            <w:r w:rsidRPr="00421BB1">
              <w:rPr>
                <w:b/>
                <w:bCs/>
                <w:sz w:val="20"/>
                <w:szCs w:val="20"/>
                <w:lang w:val="en-IN" w:eastAsia="en-IN" w:bidi="gu-IN"/>
              </w:rPr>
              <w:t> </w:t>
            </w:r>
          </w:p>
        </w:tc>
        <w:tc>
          <w:tcPr>
            <w:tcW w:w="967"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106"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084"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17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81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08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990"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359"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r>
      <w:tr w:rsidR="009B7892" w:rsidRPr="00421BB1" w:rsidTr="0056572D">
        <w:trPr>
          <w:trHeight w:val="1020"/>
        </w:trPr>
        <w:tc>
          <w:tcPr>
            <w:tcW w:w="1600"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6C3257">
            <w:pPr>
              <w:widowControl/>
              <w:autoSpaceDE/>
              <w:autoSpaceDN/>
              <w:adjustRightInd/>
              <w:rPr>
                <w:sz w:val="20"/>
                <w:szCs w:val="20"/>
                <w:lang w:val="en-IN" w:eastAsia="en-IN" w:bidi="gu-IN"/>
              </w:rPr>
            </w:pPr>
            <w:r w:rsidRPr="00421BB1">
              <w:rPr>
                <w:sz w:val="20"/>
                <w:szCs w:val="20"/>
                <w:lang w:val="en-IN" w:eastAsia="en-IN" w:bidi="gu-IN"/>
              </w:rPr>
              <w:t> </w:t>
            </w:r>
          </w:p>
        </w:tc>
        <w:tc>
          <w:tcPr>
            <w:tcW w:w="967" w:type="dxa"/>
            <w:tcBorders>
              <w:top w:val="nil"/>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06" w:type="dxa"/>
            <w:tcBorders>
              <w:top w:val="nil"/>
              <w:left w:val="single" w:sz="8" w:space="0" w:color="auto"/>
              <w:bottom w:val="nil"/>
              <w:right w:val="single" w:sz="8" w:space="0" w:color="auto"/>
            </w:tcBorders>
            <w:shd w:val="clear" w:color="auto" w:fill="auto"/>
            <w:vAlign w:val="center"/>
            <w:hideMark/>
          </w:tcPr>
          <w:p w:rsidR="006C3257" w:rsidRPr="00421BB1" w:rsidRDefault="00A9007D"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March</w:t>
            </w:r>
          </w:p>
        </w:tc>
        <w:tc>
          <w:tcPr>
            <w:tcW w:w="1084" w:type="dxa"/>
            <w:tcBorders>
              <w:top w:val="nil"/>
              <w:left w:val="nil"/>
              <w:bottom w:val="nil"/>
              <w:right w:val="single" w:sz="8" w:space="0" w:color="auto"/>
            </w:tcBorders>
            <w:shd w:val="clear" w:color="auto" w:fill="auto"/>
            <w:vAlign w:val="center"/>
            <w:hideMark/>
          </w:tcPr>
          <w:p w:rsidR="006C3257" w:rsidRPr="00421BB1" w:rsidRDefault="00A9007D"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%of Adv as of March</w:t>
            </w:r>
          </w:p>
        </w:tc>
        <w:tc>
          <w:tcPr>
            <w:tcW w:w="1170" w:type="dxa"/>
            <w:tcBorders>
              <w:top w:val="nil"/>
              <w:left w:val="nil"/>
              <w:bottom w:val="nil"/>
              <w:right w:val="single" w:sz="8" w:space="0" w:color="auto"/>
            </w:tcBorders>
            <w:shd w:val="clear" w:color="auto" w:fill="auto"/>
            <w:vAlign w:val="center"/>
            <w:hideMark/>
          </w:tcPr>
          <w:p w:rsidR="006C3257" w:rsidRPr="00421BB1" w:rsidRDefault="00A9007D"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Dec</w:t>
            </w:r>
          </w:p>
        </w:tc>
        <w:tc>
          <w:tcPr>
            <w:tcW w:w="810" w:type="dxa"/>
            <w:tcBorders>
              <w:top w:val="nil"/>
              <w:left w:val="nil"/>
              <w:bottom w:val="nil"/>
              <w:right w:val="single" w:sz="8" w:space="0" w:color="auto"/>
            </w:tcBorders>
            <w:shd w:val="clear" w:color="auto" w:fill="auto"/>
            <w:vAlign w:val="center"/>
            <w:hideMark/>
          </w:tcPr>
          <w:p w:rsidR="006C3257" w:rsidRPr="00421BB1" w:rsidRDefault="00A9007D"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%of Adv as of Dec</w:t>
            </w:r>
          </w:p>
        </w:tc>
        <w:tc>
          <w:tcPr>
            <w:tcW w:w="1080" w:type="dxa"/>
            <w:tcBorders>
              <w:top w:val="nil"/>
              <w:left w:val="nil"/>
              <w:bottom w:val="nil"/>
              <w:right w:val="nil"/>
            </w:tcBorders>
            <w:shd w:val="clear" w:color="auto" w:fill="auto"/>
            <w:vAlign w:val="center"/>
            <w:hideMark/>
          </w:tcPr>
          <w:p w:rsidR="006C3257" w:rsidRPr="00421BB1" w:rsidRDefault="00A9007D"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March-2019</w:t>
            </w:r>
          </w:p>
        </w:tc>
        <w:tc>
          <w:tcPr>
            <w:tcW w:w="990"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A9007D">
            <w:pPr>
              <w:widowControl/>
              <w:autoSpaceDE/>
              <w:autoSpaceDN/>
              <w:adjustRightInd/>
              <w:jc w:val="center"/>
              <w:rPr>
                <w:b/>
                <w:bCs/>
                <w:sz w:val="20"/>
                <w:szCs w:val="20"/>
                <w:lang w:val="en-IN" w:eastAsia="en-IN" w:bidi="gu-IN"/>
              </w:rPr>
            </w:pPr>
            <w:r w:rsidRPr="00421BB1">
              <w:rPr>
                <w:b/>
                <w:bCs/>
                <w:sz w:val="20"/>
                <w:szCs w:val="20"/>
                <w:lang w:val="en-IN" w:eastAsia="en-IN" w:bidi="gu-IN"/>
              </w:rPr>
              <w:t xml:space="preserve">% of Adv as of </w:t>
            </w:r>
            <w:r w:rsidR="00A9007D" w:rsidRPr="00421BB1">
              <w:rPr>
                <w:b/>
                <w:bCs/>
                <w:sz w:val="20"/>
                <w:szCs w:val="20"/>
                <w:lang w:val="en-IN" w:eastAsia="en-IN" w:bidi="gu-IN"/>
              </w:rPr>
              <w:t>March-2019</w:t>
            </w:r>
          </w:p>
        </w:tc>
        <w:tc>
          <w:tcPr>
            <w:tcW w:w="1359" w:type="dxa"/>
            <w:vMerge w:val="restart"/>
            <w:tcBorders>
              <w:top w:val="nil"/>
              <w:left w:val="single" w:sz="8" w:space="0" w:color="auto"/>
              <w:bottom w:val="single" w:sz="8" w:space="0" w:color="000000"/>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2"/>
                <w:szCs w:val="22"/>
                <w:lang w:val="en-IN" w:eastAsia="en-IN" w:bidi="gu-IN"/>
              </w:rPr>
            </w:pPr>
            <w:r w:rsidRPr="00421BB1">
              <w:rPr>
                <w:b/>
                <w:bCs/>
                <w:sz w:val="22"/>
                <w:szCs w:val="22"/>
                <w:lang w:val="en-IN" w:eastAsia="en-IN" w:bidi="gu-IN"/>
              </w:rPr>
              <w:t>Absolute growth Y-O-Y</w:t>
            </w:r>
          </w:p>
        </w:tc>
      </w:tr>
      <w:tr w:rsidR="009B7892" w:rsidRPr="00421BB1" w:rsidTr="0056572D">
        <w:trPr>
          <w:trHeight w:val="255"/>
        </w:trPr>
        <w:tc>
          <w:tcPr>
            <w:tcW w:w="1600"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6C3257">
            <w:pPr>
              <w:widowControl/>
              <w:autoSpaceDE/>
              <w:autoSpaceDN/>
              <w:adjustRightInd/>
              <w:rPr>
                <w:sz w:val="20"/>
                <w:szCs w:val="20"/>
                <w:lang w:val="en-IN" w:eastAsia="en-IN" w:bidi="gu-IN"/>
              </w:rPr>
            </w:pPr>
            <w:r w:rsidRPr="00421BB1">
              <w:rPr>
                <w:sz w:val="20"/>
                <w:szCs w:val="20"/>
                <w:lang w:val="en-IN" w:eastAsia="en-IN" w:bidi="gu-IN"/>
              </w:rPr>
              <w:t> </w:t>
            </w:r>
          </w:p>
        </w:tc>
        <w:tc>
          <w:tcPr>
            <w:tcW w:w="967" w:type="dxa"/>
            <w:tcBorders>
              <w:top w:val="nil"/>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06" w:type="dxa"/>
            <w:tcBorders>
              <w:top w:val="nil"/>
              <w:left w:val="single" w:sz="8" w:space="0" w:color="auto"/>
              <w:bottom w:val="nil"/>
              <w:right w:val="single" w:sz="8" w:space="0" w:color="auto"/>
            </w:tcBorders>
            <w:shd w:val="clear" w:color="auto" w:fill="auto"/>
            <w:vAlign w:val="center"/>
            <w:hideMark/>
          </w:tcPr>
          <w:p w:rsidR="006C3257" w:rsidRPr="00421BB1" w:rsidRDefault="00A9007D"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2018</w:t>
            </w:r>
          </w:p>
        </w:tc>
        <w:tc>
          <w:tcPr>
            <w:tcW w:w="1084" w:type="dxa"/>
            <w:tcBorders>
              <w:top w:val="nil"/>
              <w:left w:val="nil"/>
              <w:bottom w:val="nil"/>
              <w:right w:val="single" w:sz="8" w:space="0" w:color="auto"/>
            </w:tcBorders>
            <w:shd w:val="clear" w:color="auto" w:fill="auto"/>
            <w:vAlign w:val="center"/>
            <w:hideMark/>
          </w:tcPr>
          <w:p w:rsidR="006C3257" w:rsidRPr="00421BB1" w:rsidRDefault="00A9007D"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2018</w:t>
            </w:r>
          </w:p>
        </w:tc>
        <w:tc>
          <w:tcPr>
            <w:tcW w:w="1170"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2018</w:t>
            </w:r>
          </w:p>
        </w:tc>
        <w:tc>
          <w:tcPr>
            <w:tcW w:w="810" w:type="dxa"/>
            <w:tcBorders>
              <w:top w:val="nil"/>
              <w:left w:val="nil"/>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2018</w:t>
            </w:r>
          </w:p>
        </w:tc>
        <w:tc>
          <w:tcPr>
            <w:tcW w:w="1080" w:type="dxa"/>
            <w:tcBorders>
              <w:top w:val="nil"/>
              <w:left w:val="nil"/>
              <w:bottom w:val="nil"/>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p>
        </w:tc>
        <w:tc>
          <w:tcPr>
            <w:tcW w:w="990" w:type="dxa"/>
            <w:tcBorders>
              <w:top w:val="nil"/>
              <w:left w:val="single" w:sz="8" w:space="0" w:color="auto"/>
              <w:bottom w:val="nil"/>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p>
        </w:tc>
        <w:tc>
          <w:tcPr>
            <w:tcW w:w="1359" w:type="dxa"/>
            <w:vMerge/>
            <w:tcBorders>
              <w:top w:val="nil"/>
              <w:left w:val="single" w:sz="8" w:space="0" w:color="auto"/>
              <w:bottom w:val="single" w:sz="8" w:space="0" w:color="000000"/>
              <w:right w:val="single" w:sz="8" w:space="0" w:color="auto"/>
            </w:tcBorders>
            <w:vAlign w:val="center"/>
            <w:hideMark/>
          </w:tcPr>
          <w:p w:rsidR="006C3257" w:rsidRPr="00421BB1" w:rsidRDefault="006C3257" w:rsidP="006C3257">
            <w:pPr>
              <w:widowControl/>
              <w:autoSpaceDE/>
              <w:autoSpaceDN/>
              <w:adjustRightInd/>
              <w:rPr>
                <w:b/>
                <w:bCs/>
                <w:sz w:val="22"/>
                <w:szCs w:val="22"/>
                <w:lang w:val="en-IN" w:eastAsia="en-IN" w:bidi="gu-IN"/>
              </w:rPr>
            </w:pPr>
          </w:p>
        </w:tc>
      </w:tr>
      <w:tr w:rsidR="009B7892" w:rsidRPr="00421BB1" w:rsidTr="0056572D">
        <w:trPr>
          <w:trHeight w:val="27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rPr>
                <w:sz w:val="20"/>
                <w:szCs w:val="20"/>
                <w:lang w:val="en-IN" w:eastAsia="en-IN" w:bidi="gu-IN"/>
              </w:rPr>
            </w:pPr>
            <w:r w:rsidRPr="00421BB1">
              <w:rPr>
                <w:sz w:val="20"/>
                <w:szCs w:val="20"/>
                <w:lang w:val="en-IN" w:eastAsia="en-IN" w:bidi="gu-IN"/>
              </w:rPr>
              <w:t> </w:t>
            </w:r>
          </w:p>
        </w:tc>
        <w:tc>
          <w:tcPr>
            <w:tcW w:w="967"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06" w:type="dxa"/>
            <w:tcBorders>
              <w:top w:val="nil"/>
              <w:left w:val="single" w:sz="8" w:space="0" w:color="auto"/>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Amt.</w:t>
            </w:r>
          </w:p>
        </w:tc>
        <w:tc>
          <w:tcPr>
            <w:tcW w:w="1084"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170"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Amt.</w:t>
            </w:r>
          </w:p>
        </w:tc>
        <w:tc>
          <w:tcPr>
            <w:tcW w:w="810" w:type="dxa"/>
            <w:tcBorders>
              <w:top w:val="nil"/>
              <w:left w:val="nil"/>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sz w:val="20"/>
                <w:szCs w:val="20"/>
                <w:lang w:val="en-IN" w:eastAsia="en-IN" w:bidi="gu-IN"/>
              </w:rPr>
            </w:pPr>
            <w:r w:rsidRPr="00421BB1">
              <w:rPr>
                <w:sz w:val="20"/>
                <w:szCs w:val="20"/>
                <w:lang w:val="en-IN" w:eastAsia="en-IN" w:bidi="gu-IN"/>
              </w:rPr>
              <w:t> </w:t>
            </w:r>
          </w:p>
        </w:tc>
        <w:tc>
          <w:tcPr>
            <w:tcW w:w="1080" w:type="dxa"/>
            <w:tcBorders>
              <w:top w:val="nil"/>
              <w:left w:val="nil"/>
              <w:bottom w:val="single" w:sz="8" w:space="0" w:color="auto"/>
              <w:right w:val="nil"/>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Amt.</w:t>
            </w:r>
          </w:p>
        </w:tc>
        <w:tc>
          <w:tcPr>
            <w:tcW w:w="990" w:type="dxa"/>
            <w:tcBorders>
              <w:top w:val="nil"/>
              <w:left w:val="single" w:sz="8" w:space="0" w:color="auto"/>
              <w:bottom w:val="single" w:sz="8" w:space="0" w:color="auto"/>
              <w:right w:val="single" w:sz="8" w:space="0" w:color="auto"/>
            </w:tcBorders>
            <w:shd w:val="clear" w:color="auto" w:fill="auto"/>
            <w:vAlign w:val="center"/>
            <w:hideMark/>
          </w:tcPr>
          <w:p w:rsidR="006C3257" w:rsidRPr="00421BB1" w:rsidRDefault="006C3257" w:rsidP="006C3257">
            <w:pPr>
              <w:widowControl/>
              <w:autoSpaceDE/>
              <w:autoSpaceDN/>
              <w:adjustRightInd/>
              <w:jc w:val="center"/>
              <w:rPr>
                <w:b/>
                <w:bCs/>
                <w:sz w:val="20"/>
                <w:szCs w:val="20"/>
                <w:lang w:val="en-IN" w:eastAsia="en-IN" w:bidi="gu-IN"/>
              </w:rPr>
            </w:pPr>
            <w:r w:rsidRPr="00421BB1">
              <w:rPr>
                <w:b/>
                <w:bCs/>
                <w:sz w:val="20"/>
                <w:szCs w:val="20"/>
                <w:lang w:val="en-IN" w:eastAsia="en-IN" w:bidi="gu-IN"/>
              </w:rPr>
              <w:t> </w:t>
            </w:r>
          </w:p>
        </w:tc>
        <w:tc>
          <w:tcPr>
            <w:tcW w:w="1359" w:type="dxa"/>
            <w:vMerge/>
            <w:tcBorders>
              <w:top w:val="nil"/>
              <w:left w:val="single" w:sz="8" w:space="0" w:color="auto"/>
              <w:bottom w:val="single" w:sz="8" w:space="0" w:color="000000"/>
              <w:right w:val="single" w:sz="8" w:space="0" w:color="auto"/>
            </w:tcBorders>
            <w:vAlign w:val="center"/>
            <w:hideMark/>
          </w:tcPr>
          <w:p w:rsidR="006C3257" w:rsidRPr="00421BB1" w:rsidRDefault="006C3257" w:rsidP="006C3257">
            <w:pPr>
              <w:widowControl/>
              <w:autoSpaceDE/>
              <w:autoSpaceDN/>
              <w:adjustRightInd/>
              <w:rPr>
                <w:b/>
                <w:bCs/>
                <w:sz w:val="22"/>
                <w:szCs w:val="22"/>
                <w:lang w:val="en-IN" w:eastAsia="en-IN" w:bidi="gu-IN"/>
              </w:rPr>
            </w:pPr>
          </w:p>
        </w:tc>
      </w:tr>
      <w:tr w:rsidR="009B7892" w:rsidRPr="00421BB1" w:rsidTr="0056572D">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rPr>
                <w:sz w:val="20"/>
                <w:szCs w:val="20"/>
                <w:lang w:val="en-IN" w:eastAsia="en-IN" w:bidi="gu-IN"/>
              </w:rPr>
            </w:pPr>
            <w:r w:rsidRPr="00421BB1">
              <w:rPr>
                <w:sz w:val="20"/>
                <w:szCs w:val="20"/>
                <w:lang w:val="en-IN" w:eastAsia="en-IN" w:bidi="gu-IN"/>
              </w:rPr>
              <w:t>Priority Sector</w:t>
            </w:r>
          </w:p>
        </w:tc>
        <w:tc>
          <w:tcPr>
            <w:tcW w:w="967"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40%</w:t>
            </w:r>
          </w:p>
        </w:tc>
        <w:tc>
          <w:tcPr>
            <w:tcW w:w="1106"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71,590.49</w:t>
            </w:r>
          </w:p>
        </w:tc>
        <w:tc>
          <w:tcPr>
            <w:tcW w:w="1084"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49.25</w:t>
            </w:r>
          </w:p>
        </w:tc>
        <w:tc>
          <w:tcPr>
            <w:tcW w:w="1170"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18"/>
                <w:szCs w:val="18"/>
                <w:lang w:val="en-IN" w:eastAsia="en-IN" w:bidi="gu-IN"/>
              </w:rPr>
            </w:pPr>
            <w:r w:rsidRPr="00421BB1">
              <w:rPr>
                <w:sz w:val="18"/>
                <w:szCs w:val="18"/>
                <w:lang w:val="en-IN" w:eastAsia="en-IN" w:bidi="gu-IN"/>
              </w:rPr>
              <w:t>75,675.23</w:t>
            </w:r>
          </w:p>
        </w:tc>
        <w:tc>
          <w:tcPr>
            <w:tcW w:w="810"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45.42</w:t>
            </w:r>
          </w:p>
        </w:tc>
        <w:tc>
          <w:tcPr>
            <w:tcW w:w="1080" w:type="dxa"/>
            <w:tcBorders>
              <w:top w:val="nil"/>
              <w:left w:val="nil"/>
              <w:bottom w:val="single" w:sz="8" w:space="0" w:color="auto"/>
              <w:right w:val="single" w:sz="8" w:space="0" w:color="auto"/>
            </w:tcBorders>
            <w:shd w:val="clear" w:color="auto" w:fill="auto"/>
            <w:vAlign w:val="center"/>
          </w:tcPr>
          <w:p w:rsidR="00570C3F" w:rsidRPr="00421BB1" w:rsidRDefault="00A9007D" w:rsidP="00570C3F">
            <w:pPr>
              <w:widowControl/>
              <w:autoSpaceDE/>
              <w:autoSpaceDN/>
              <w:adjustRightInd/>
              <w:jc w:val="center"/>
              <w:rPr>
                <w:sz w:val="18"/>
                <w:szCs w:val="18"/>
                <w:lang w:val="en-IN" w:eastAsia="en-IN" w:bidi="gu-IN"/>
              </w:rPr>
            </w:pPr>
            <w:r w:rsidRPr="00421BB1">
              <w:rPr>
                <w:sz w:val="18"/>
                <w:szCs w:val="18"/>
                <w:lang w:val="en-IN" w:eastAsia="en-IN" w:bidi="gu-IN"/>
              </w:rPr>
              <w:t>95415.26</w:t>
            </w:r>
          </w:p>
        </w:tc>
        <w:tc>
          <w:tcPr>
            <w:tcW w:w="990" w:type="dxa"/>
            <w:tcBorders>
              <w:top w:val="nil"/>
              <w:left w:val="nil"/>
              <w:bottom w:val="single" w:sz="8"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61.10</w:t>
            </w:r>
          </w:p>
        </w:tc>
        <w:tc>
          <w:tcPr>
            <w:tcW w:w="1359" w:type="dxa"/>
            <w:tcBorders>
              <w:top w:val="nil"/>
              <w:left w:val="nil"/>
              <w:bottom w:val="single" w:sz="8"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23825</w:t>
            </w:r>
          </w:p>
        </w:tc>
      </w:tr>
      <w:tr w:rsidR="009B7892" w:rsidRPr="00421BB1" w:rsidTr="0056572D">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rPr>
                <w:sz w:val="20"/>
                <w:szCs w:val="20"/>
                <w:lang w:val="en-IN" w:eastAsia="en-IN" w:bidi="gu-IN"/>
              </w:rPr>
            </w:pPr>
            <w:r w:rsidRPr="00421BB1">
              <w:rPr>
                <w:sz w:val="20"/>
                <w:szCs w:val="20"/>
                <w:lang w:val="en-IN" w:eastAsia="en-IN" w:bidi="gu-IN"/>
              </w:rPr>
              <w:t>Agri.Advances</w:t>
            </w:r>
          </w:p>
        </w:tc>
        <w:tc>
          <w:tcPr>
            <w:tcW w:w="967"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18%</w:t>
            </w:r>
          </w:p>
        </w:tc>
        <w:tc>
          <w:tcPr>
            <w:tcW w:w="1106"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7,427.61</w:t>
            </w:r>
          </w:p>
        </w:tc>
        <w:tc>
          <w:tcPr>
            <w:tcW w:w="1084"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5.11</w:t>
            </w:r>
          </w:p>
        </w:tc>
        <w:tc>
          <w:tcPr>
            <w:tcW w:w="1170"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7,907.11</w:t>
            </w:r>
          </w:p>
        </w:tc>
        <w:tc>
          <w:tcPr>
            <w:tcW w:w="810"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4.75</w:t>
            </w:r>
          </w:p>
        </w:tc>
        <w:tc>
          <w:tcPr>
            <w:tcW w:w="1080" w:type="dxa"/>
            <w:tcBorders>
              <w:top w:val="nil"/>
              <w:left w:val="nil"/>
              <w:bottom w:val="single" w:sz="8" w:space="0" w:color="auto"/>
              <w:right w:val="single" w:sz="8" w:space="0" w:color="auto"/>
            </w:tcBorders>
            <w:shd w:val="clear" w:color="auto" w:fill="auto"/>
            <w:vAlign w:val="center"/>
          </w:tcPr>
          <w:p w:rsidR="00570C3F" w:rsidRPr="00421BB1" w:rsidRDefault="00A9007D" w:rsidP="00570C3F">
            <w:pPr>
              <w:widowControl/>
              <w:autoSpaceDE/>
              <w:autoSpaceDN/>
              <w:adjustRightInd/>
              <w:jc w:val="center"/>
              <w:rPr>
                <w:sz w:val="20"/>
                <w:szCs w:val="20"/>
                <w:lang w:val="en-IN" w:eastAsia="en-IN" w:bidi="gu-IN"/>
              </w:rPr>
            </w:pPr>
            <w:r w:rsidRPr="00421BB1">
              <w:rPr>
                <w:sz w:val="20"/>
                <w:szCs w:val="20"/>
                <w:lang w:val="en-IN" w:eastAsia="en-IN" w:bidi="gu-IN"/>
              </w:rPr>
              <w:t>8004.12</w:t>
            </w:r>
          </w:p>
        </w:tc>
        <w:tc>
          <w:tcPr>
            <w:tcW w:w="990" w:type="dxa"/>
            <w:tcBorders>
              <w:top w:val="nil"/>
              <w:left w:val="nil"/>
              <w:bottom w:val="single" w:sz="8"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5.12</w:t>
            </w:r>
          </w:p>
        </w:tc>
        <w:tc>
          <w:tcPr>
            <w:tcW w:w="1359" w:type="dxa"/>
            <w:tcBorders>
              <w:top w:val="nil"/>
              <w:left w:val="nil"/>
              <w:bottom w:val="single" w:sz="8"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577</w:t>
            </w:r>
          </w:p>
        </w:tc>
      </w:tr>
      <w:tr w:rsidR="009B7892" w:rsidRPr="00421BB1" w:rsidTr="0056572D">
        <w:trPr>
          <w:trHeight w:val="52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rPr>
                <w:sz w:val="20"/>
                <w:szCs w:val="20"/>
                <w:lang w:val="en-IN" w:eastAsia="en-IN" w:bidi="gu-IN"/>
              </w:rPr>
            </w:pPr>
            <w:r w:rsidRPr="00421BB1">
              <w:rPr>
                <w:sz w:val="20"/>
                <w:szCs w:val="20"/>
                <w:lang w:val="en-IN" w:eastAsia="en-IN" w:bidi="gu-IN"/>
              </w:rPr>
              <w:t>Weaker Section</w:t>
            </w:r>
          </w:p>
        </w:tc>
        <w:tc>
          <w:tcPr>
            <w:tcW w:w="967"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10%</w:t>
            </w:r>
          </w:p>
        </w:tc>
        <w:tc>
          <w:tcPr>
            <w:tcW w:w="1106"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3,676.74</w:t>
            </w:r>
          </w:p>
        </w:tc>
        <w:tc>
          <w:tcPr>
            <w:tcW w:w="1084"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2.53</w:t>
            </w:r>
          </w:p>
        </w:tc>
        <w:tc>
          <w:tcPr>
            <w:tcW w:w="1170"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5,067.71</w:t>
            </w:r>
          </w:p>
        </w:tc>
        <w:tc>
          <w:tcPr>
            <w:tcW w:w="810" w:type="dxa"/>
            <w:tcBorders>
              <w:top w:val="nil"/>
              <w:left w:val="nil"/>
              <w:bottom w:val="single" w:sz="8" w:space="0" w:color="auto"/>
              <w:right w:val="single" w:sz="8" w:space="0" w:color="auto"/>
            </w:tcBorders>
            <w:shd w:val="clear" w:color="auto" w:fill="auto"/>
            <w:vAlign w:val="center"/>
            <w:hideMark/>
          </w:tcPr>
          <w:p w:rsidR="00570C3F" w:rsidRPr="00421BB1" w:rsidRDefault="00570C3F" w:rsidP="00570C3F">
            <w:pPr>
              <w:widowControl/>
              <w:autoSpaceDE/>
              <w:autoSpaceDN/>
              <w:adjustRightInd/>
              <w:jc w:val="center"/>
              <w:rPr>
                <w:sz w:val="20"/>
                <w:szCs w:val="20"/>
                <w:lang w:val="en-IN" w:eastAsia="en-IN" w:bidi="gu-IN"/>
              </w:rPr>
            </w:pPr>
            <w:r w:rsidRPr="00421BB1">
              <w:rPr>
                <w:sz w:val="20"/>
                <w:szCs w:val="20"/>
                <w:lang w:val="en-IN" w:eastAsia="en-IN" w:bidi="gu-IN"/>
              </w:rPr>
              <w:t>3.04</w:t>
            </w:r>
          </w:p>
        </w:tc>
        <w:tc>
          <w:tcPr>
            <w:tcW w:w="1080" w:type="dxa"/>
            <w:tcBorders>
              <w:top w:val="nil"/>
              <w:left w:val="nil"/>
              <w:bottom w:val="single" w:sz="8" w:space="0" w:color="auto"/>
              <w:right w:val="single" w:sz="8" w:space="0" w:color="auto"/>
            </w:tcBorders>
            <w:shd w:val="clear" w:color="auto" w:fill="auto"/>
            <w:vAlign w:val="center"/>
          </w:tcPr>
          <w:p w:rsidR="00570C3F" w:rsidRPr="00421BB1" w:rsidRDefault="00A9007D" w:rsidP="00570C3F">
            <w:pPr>
              <w:widowControl/>
              <w:autoSpaceDE/>
              <w:autoSpaceDN/>
              <w:adjustRightInd/>
              <w:jc w:val="center"/>
              <w:rPr>
                <w:sz w:val="20"/>
                <w:szCs w:val="20"/>
                <w:lang w:val="en-IN" w:eastAsia="en-IN" w:bidi="gu-IN"/>
              </w:rPr>
            </w:pPr>
            <w:r w:rsidRPr="00421BB1">
              <w:rPr>
                <w:sz w:val="20"/>
                <w:szCs w:val="20"/>
                <w:lang w:val="en-IN" w:eastAsia="en-IN" w:bidi="gu-IN"/>
              </w:rPr>
              <w:t>12862.67</w:t>
            </w:r>
          </w:p>
        </w:tc>
        <w:tc>
          <w:tcPr>
            <w:tcW w:w="990" w:type="dxa"/>
            <w:tcBorders>
              <w:top w:val="nil"/>
              <w:left w:val="nil"/>
              <w:bottom w:val="single" w:sz="8"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8.23</w:t>
            </w:r>
          </w:p>
        </w:tc>
        <w:tc>
          <w:tcPr>
            <w:tcW w:w="1359" w:type="dxa"/>
            <w:tcBorders>
              <w:top w:val="nil"/>
              <w:left w:val="nil"/>
              <w:bottom w:val="single" w:sz="8" w:space="0" w:color="auto"/>
              <w:right w:val="single" w:sz="8" w:space="0" w:color="auto"/>
            </w:tcBorders>
            <w:shd w:val="clear" w:color="auto" w:fill="auto"/>
            <w:vAlign w:val="center"/>
          </w:tcPr>
          <w:p w:rsidR="00570C3F" w:rsidRPr="00421BB1" w:rsidRDefault="00D818DE" w:rsidP="00570C3F">
            <w:pPr>
              <w:widowControl/>
              <w:autoSpaceDE/>
              <w:autoSpaceDN/>
              <w:adjustRightInd/>
              <w:jc w:val="center"/>
              <w:rPr>
                <w:sz w:val="20"/>
                <w:szCs w:val="20"/>
                <w:lang w:val="en-IN" w:eastAsia="en-IN" w:bidi="gu-IN"/>
              </w:rPr>
            </w:pPr>
            <w:r w:rsidRPr="00421BB1">
              <w:rPr>
                <w:sz w:val="20"/>
                <w:szCs w:val="20"/>
                <w:lang w:val="en-IN" w:eastAsia="en-IN" w:bidi="gu-IN"/>
              </w:rPr>
              <w:t>9186</w:t>
            </w:r>
          </w:p>
        </w:tc>
      </w:tr>
    </w:tbl>
    <w:p w:rsidR="00526C87" w:rsidRPr="00421BB1" w:rsidRDefault="00526C87" w:rsidP="00526C87">
      <w:pPr>
        <w:jc w:val="both"/>
      </w:pPr>
      <w:r w:rsidRPr="00421BB1">
        <w:t>Performance under priority sector in both the districts is satisfactory as against the RBI benchmark of 40% of total credit to priority sector, the achi</w:t>
      </w:r>
      <w:r w:rsidR="0088066A" w:rsidRPr="00421BB1">
        <w:t xml:space="preserve">evement in Diu District is </w:t>
      </w:r>
      <w:r w:rsidR="00D818DE" w:rsidRPr="00421BB1">
        <w:t>75.98</w:t>
      </w:r>
      <w:r w:rsidR="0088066A" w:rsidRPr="00421BB1">
        <w:t xml:space="preserve"> and in Daman District is </w:t>
      </w:r>
      <w:r w:rsidR="00D818DE" w:rsidRPr="00421BB1">
        <w:t xml:space="preserve">59.09 </w:t>
      </w:r>
      <w:r w:rsidRPr="00421BB1">
        <w:t>%.</w:t>
      </w:r>
    </w:p>
    <w:p w:rsidR="00526C87" w:rsidRPr="00421BB1" w:rsidRDefault="00526C87" w:rsidP="00526C87">
      <w:pPr>
        <w:jc w:val="both"/>
      </w:pPr>
    </w:p>
    <w:p w:rsidR="00526C87" w:rsidRPr="00421BB1" w:rsidRDefault="00526C87" w:rsidP="00526C87">
      <w:pPr>
        <w:widowControl/>
        <w:autoSpaceDE/>
        <w:autoSpaceDN/>
        <w:adjustRightInd/>
        <w:spacing w:after="120"/>
        <w:jc w:val="both"/>
        <w:rPr>
          <w:b/>
          <w:sz w:val="28"/>
          <w:szCs w:val="22"/>
          <w:u w:val="single"/>
        </w:rPr>
      </w:pPr>
      <w:r w:rsidRPr="00421BB1">
        <w:rPr>
          <w:b/>
          <w:sz w:val="28"/>
          <w:szCs w:val="22"/>
          <w:u w:val="single"/>
        </w:rPr>
        <w:t>(VI) Agriculture advances:</w:t>
      </w:r>
    </w:p>
    <w:p w:rsidR="00E803F2" w:rsidRPr="00421BB1" w:rsidRDefault="00526C87" w:rsidP="00526C87">
      <w:pPr>
        <w:jc w:val="both"/>
      </w:pPr>
      <w:r w:rsidRPr="00421BB1">
        <w:t xml:space="preserve">Net agriculture advance in Diu </w:t>
      </w:r>
      <w:r w:rsidR="00B25E02" w:rsidRPr="00421BB1">
        <w:t>district increased by Rs</w:t>
      </w:r>
      <w:r w:rsidR="00B25E02" w:rsidRPr="00B039CF">
        <w:rPr>
          <w:sz w:val="22"/>
          <w:szCs w:val="22"/>
        </w:rPr>
        <w:t>.</w:t>
      </w:r>
      <w:r w:rsidR="0088066A" w:rsidRPr="00B039CF">
        <w:rPr>
          <w:sz w:val="22"/>
          <w:szCs w:val="22"/>
          <w:lang w:bidi="gu-IN"/>
        </w:rPr>
        <w:t xml:space="preserve"> </w:t>
      </w:r>
      <w:r w:rsidR="00B92167" w:rsidRPr="00B039CF">
        <w:rPr>
          <w:sz w:val="22"/>
          <w:szCs w:val="22"/>
          <w:lang w:bidi="gu-IN"/>
        </w:rPr>
        <w:t>125</w:t>
      </w:r>
      <w:r w:rsidR="0088066A" w:rsidRPr="00421BB1">
        <w:t xml:space="preserve"> </w:t>
      </w:r>
      <w:r w:rsidRPr="00421BB1">
        <w:t>lakhs a</w:t>
      </w:r>
      <w:r w:rsidR="0088066A" w:rsidRPr="00421BB1">
        <w:t xml:space="preserve">nd in Daman district during </w:t>
      </w:r>
      <w:r w:rsidR="00B92167" w:rsidRPr="00421BB1">
        <w:t>March-19</w:t>
      </w:r>
      <w:r w:rsidR="0088066A" w:rsidRPr="00421BB1">
        <w:t xml:space="preserve"> quarter increased by Rs.</w:t>
      </w:r>
      <w:r w:rsidR="00B92167" w:rsidRPr="00421BB1">
        <w:t>451</w:t>
      </w:r>
      <w:r w:rsidRPr="00421BB1">
        <w:t xml:space="preserve"> lakhs.  In case of UT of Daman &amp; Di</w:t>
      </w:r>
      <w:r w:rsidR="0088066A" w:rsidRPr="00421BB1">
        <w:t>u, it is increased by Rs.</w:t>
      </w:r>
      <w:r w:rsidR="00B92167" w:rsidRPr="00421BB1">
        <w:t>577</w:t>
      </w:r>
      <w:r w:rsidR="0088066A" w:rsidRPr="00421BB1">
        <w:t xml:space="preserve"> lakhs during </w:t>
      </w:r>
      <w:r w:rsidR="00B92167" w:rsidRPr="00421BB1">
        <w:t>Mrch-19</w:t>
      </w:r>
      <w:r w:rsidRPr="00421BB1">
        <w:t xml:space="preserve"> quarter.</w:t>
      </w:r>
    </w:p>
    <w:p w:rsidR="00B92167" w:rsidRPr="00421BB1" w:rsidRDefault="00B92167" w:rsidP="00526C87">
      <w:pPr>
        <w:jc w:val="both"/>
      </w:pPr>
    </w:p>
    <w:p w:rsidR="00526C87" w:rsidRPr="00421BB1" w:rsidRDefault="00526C87" w:rsidP="00526C87">
      <w:pPr>
        <w:widowControl/>
        <w:autoSpaceDE/>
        <w:autoSpaceDN/>
        <w:adjustRightInd/>
        <w:spacing w:after="120"/>
        <w:jc w:val="both"/>
        <w:rPr>
          <w:b/>
          <w:sz w:val="22"/>
          <w:szCs w:val="22"/>
        </w:rPr>
      </w:pPr>
      <w:r w:rsidRPr="00421BB1">
        <w:rPr>
          <w:b/>
          <w:sz w:val="28"/>
          <w:szCs w:val="22"/>
          <w:u w:val="single"/>
        </w:rPr>
        <w:t>(VII) Weaker Section:</w:t>
      </w:r>
    </w:p>
    <w:p w:rsidR="00526C87" w:rsidRPr="00421BB1" w:rsidRDefault="0004368A" w:rsidP="00526C87">
      <w:pPr>
        <w:jc w:val="both"/>
      </w:pPr>
      <w:r w:rsidRPr="00421BB1">
        <w:t xml:space="preserve">As of quarter ended </w:t>
      </w:r>
      <w:r w:rsidR="00B92167" w:rsidRPr="00421BB1">
        <w:t>March-2019</w:t>
      </w:r>
      <w:r w:rsidR="00526C87" w:rsidRPr="00421BB1">
        <w:t xml:space="preserve"> Weaker Sect</w:t>
      </w:r>
      <w:r w:rsidR="00CD0825" w:rsidRPr="00421BB1">
        <w:t>ion advances stood at Rs.</w:t>
      </w:r>
      <w:r w:rsidR="00B92167" w:rsidRPr="00421BB1">
        <w:t>3601</w:t>
      </w:r>
      <w:r w:rsidRPr="00421BB1">
        <w:t xml:space="preserve"> lakhs which is </w:t>
      </w:r>
      <w:r w:rsidR="00B92167" w:rsidRPr="00421BB1">
        <w:t>19.33</w:t>
      </w:r>
      <w:r w:rsidR="00526C87" w:rsidRPr="00421BB1">
        <w:t xml:space="preserve"> % in Diu and in case</w:t>
      </w:r>
      <w:r w:rsidR="00CD0825" w:rsidRPr="00421BB1">
        <w:t xml:space="preserve"> of Daman it stood at Rs.</w:t>
      </w:r>
      <w:r w:rsidRPr="00421BB1">
        <w:rPr>
          <w:sz w:val="18"/>
          <w:szCs w:val="18"/>
          <w:lang w:bidi="gu-IN"/>
        </w:rPr>
        <w:t xml:space="preserve"> </w:t>
      </w:r>
      <w:r w:rsidR="00B92167" w:rsidRPr="00421BB1">
        <w:rPr>
          <w:sz w:val="18"/>
          <w:szCs w:val="18"/>
          <w:lang w:bidi="gu-IN"/>
        </w:rPr>
        <w:t>9261</w:t>
      </w:r>
      <w:r w:rsidRPr="00421BB1">
        <w:rPr>
          <w:sz w:val="18"/>
          <w:szCs w:val="18"/>
          <w:lang w:bidi="gu-IN"/>
        </w:rPr>
        <w:t xml:space="preserve"> </w:t>
      </w:r>
      <w:r w:rsidR="00CD0825" w:rsidRPr="00421BB1">
        <w:t>l</w:t>
      </w:r>
      <w:r w:rsidRPr="00421BB1">
        <w:t xml:space="preserve">akhs which is </w:t>
      </w:r>
      <w:r w:rsidR="00B92167" w:rsidRPr="00421BB1">
        <w:t>6.73</w:t>
      </w:r>
      <w:r w:rsidR="00526C87" w:rsidRPr="00421BB1">
        <w:t>% of total advance as against benchmark of 10%. There is also increase in weaker section in</w:t>
      </w:r>
      <w:r w:rsidR="00CD0825" w:rsidRPr="00421BB1">
        <w:t xml:space="preserve"> UT of </w:t>
      </w:r>
      <w:proofErr w:type="gramStart"/>
      <w:r w:rsidR="00CD0825" w:rsidRPr="00421BB1">
        <w:t xml:space="preserve">Daman </w:t>
      </w:r>
      <w:r w:rsidR="008F25F8" w:rsidRPr="00421BB1">
        <w:t xml:space="preserve"> </w:t>
      </w:r>
      <w:r w:rsidR="00CD0825" w:rsidRPr="00421BB1">
        <w:t>&amp;</w:t>
      </w:r>
      <w:proofErr w:type="gramEnd"/>
      <w:r w:rsidR="00CD0825" w:rsidRPr="00421BB1">
        <w:t xml:space="preserve"> </w:t>
      </w:r>
      <w:r w:rsidRPr="00421BB1">
        <w:t>Diu by Rs</w:t>
      </w:r>
      <w:r w:rsidR="00B92167" w:rsidRPr="00421BB1">
        <w:t xml:space="preserve">  9186</w:t>
      </w:r>
      <w:r w:rsidRPr="00421BB1">
        <w:rPr>
          <w:sz w:val="18"/>
          <w:szCs w:val="18"/>
          <w:lang w:bidi="gu-IN"/>
        </w:rPr>
        <w:t xml:space="preserve"> </w:t>
      </w:r>
      <w:r w:rsidRPr="00421BB1">
        <w:t xml:space="preserve">lakhs over </w:t>
      </w:r>
      <w:r w:rsidR="00B92167" w:rsidRPr="00421BB1">
        <w:t>March-2018</w:t>
      </w:r>
    </w:p>
    <w:p w:rsidR="00526C87" w:rsidRPr="00421BB1" w:rsidRDefault="00526C87" w:rsidP="00526C87">
      <w:pPr>
        <w:jc w:val="both"/>
      </w:pPr>
    </w:p>
    <w:p w:rsidR="00526C87" w:rsidRPr="00421BB1" w:rsidRDefault="00526C87" w:rsidP="00526C87">
      <w:pPr>
        <w:jc w:val="both"/>
      </w:pPr>
      <w:r w:rsidRPr="00421BB1">
        <w:t>All the banks are required to put in more efforts to achieve the target under weaker section as per RBI guidelines. However some of the branches are not reporting their information in prescribed format. Hence, it is essential that classifications of advances are as per category and correct figures are reported to Lead Bank.</w:t>
      </w:r>
    </w:p>
    <w:p w:rsidR="00526C87" w:rsidRPr="00421BB1" w:rsidRDefault="00526C87" w:rsidP="00526C87">
      <w:pPr>
        <w:jc w:val="both"/>
      </w:pPr>
      <w:r w:rsidRPr="00421BB1">
        <w:t xml:space="preserve">The contribution of some of the Banks is </w:t>
      </w:r>
      <w:proofErr w:type="gramStart"/>
      <w:r w:rsidRPr="00421BB1">
        <w:t>less .</w:t>
      </w:r>
      <w:proofErr w:type="gramEnd"/>
      <w:r w:rsidRPr="00421BB1">
        <w:t xml:space="preserve"> If all the banks uniformly contribute in financing the agri. and weaker section, it will improve the overall performance of all the banks and stipulated benchmark will be achieved. There are several Government sponsored </w:t>
      </w:r>
      <w:r w:rsidR="00802108" w:rsidRPr="00421BB1">
        <w:t>Programs</w:t>
      </w:r>
      <w:r w:rsidRPr="00421BB1">
        <w:t xml:space="preserve"> for Poverty Alleviation as well as there are various  Credit –linked subsidy schemes of the Central Government implemented through NABARD. Financing to these different schemes will improve the performance of Weaker Section as well as Agriculture Sector. All banks are requested to take note of it and accelerate the finance for the activity found suitable in their respective area.</w:t>
      </w:r>
    </w:p>
    <w:p w:rsidR="00526C87" w:rsidRPr="00421BB1" w:rsidRDefault="00875CDA" w:rsidP="00526C87">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Arial" w:hAnsi="Arial" w:cs="Arial"/>
          <w:b/>
          <w:bCs/>
          <w:u w:val="single"/>
        </w:rPr>
      </w:pPr>
      <w:r w:rsidRPr="00421BB1">
        <w:rPr>
          <w:rFonts w:ascii="Arial" w:hAnsi="Arial" w:cs="Arial"/>
          <w:b/>
          <w:bCs/>
          <w:u w:val="single"/>
        </w:rPr>
        <w:lastRenderedPageBreak/>
        <w:t>AGENDA No.6</w:t>
      </w:r>
    </w:p>
    <w:p w:rsidR="00526C87" w:rsidRPr="00421BB1" w:rsidRDefault="00526C87" w:rsidP="00526C87">
      <w:pPr>
        <w:spacing w:line="360" w:lineRule="auto"/>
        <w:jc w:val="both"/>
        <w:rPr>
          <w:b/>
          <w:sz w:val="22"/>
          <w:szCs w:val="22"/>
        </w:rPr>
      </w:pPr>
      <w:r w:rsidRPr="00421BB1">
        <w:rPr>
          <w:b/>
          <w:sz w:val="22"/>
          <w:szCs w:val="22"/>
        </w:rPr>
        <w:t>REVIEW OF PROGRESS UNDER ANNUAL CREDIT PLAN (ACP) 201</w:t>
      </w:r>
      <w:r w:rsidR="008D7507" w:rsidRPr="00421BB1">
        <w:rPr>
          <w:b/>
          <w:sz w:val="22"/>
          <w:szCs w:val="22"/>
        </w:rPr>
        <w:t>8</w:t>
      </w:r>
      <w:r w:rsidR="00E803F2" w:rsidRPr="00421BB1">
        <w:rPr>
          <w:b/>
          <w:sz w:val="22"/>
          <w:szCs w:val="22"/>
        </w:rPr>
        <w:t>-1</w:t>
      </w:r>
      <w:r w:rsidR="008D7507" w:rsidRPr="00421BB1">
        <w:rPr>
          <w:b/>
          <w:sz w:val="22"/>
          <w:szCs w:val="22"/>
        </w:rPr>
        <w:t>9</w:t>
      </w:r>
      <w:r w:rsidRPr="00421BB1">
        <w:rPr>
          <w:b/>
          <w:sz w:val="22"/>
          <w:szCs w:val="22"/>
        </w:rPr>
        <w:t xml:space="preserve"> FOR FRESH LENDING TO PRIORITY SECTOR ADVANCES.</w:t>
      </w:r>
    </w:p>
    <w:p w:rsidR="00526C87" w:rsidRPr="00421BB1" w:rsidRDefault="00526C87" w:rsidP="00526C87">
      <w:pPr>
        <w:spacing w:line="360" w:lineRule="auto"/>
        <w:jc w:val="both"/>
        <w:rPr>
          <w:b/>
          <w:szCs w:val="20"/>
        </w:rPr>
      </w:pPr>
      <w:r w:rsidRPr="00421BB1">
        <w:t xml:space="preserve">The summary of target </w:t>
      </w:r>
      <w:proofErr w:type="gramStart"/>
      <w:r w:rsidRPr="00421BB1">
        <w:t>vis</w:t>
      </w:r>
      <w:proofErr w:type="gramEnd"/>
      <w:r w:rsidRPr="00421BB1">
        <w:t xml:space="preserve"> a vis achievement under annual credit plan 201</w:t>
      </w:r>
      <w:r w:rsidR="008D7507" w:rsidRPr="00421BB1">
        <w:t>8</w:t>
      </w:r>
      <w:r w:rsidR="00E803F2" w:rsidRPr="00421BB1">
        <w:t>-1</w:t>
      </w:r>
      <w:r w:rsidR="008D7507" w:rsidRPr="00421BB1">
        <w:t>9</w:t>
      </w:r>
      <w:r w:rsidRPr="00421BB1">
        <w:t xml:space="preserve"> is presented hereunder, whereas district wise, bank wise and sector wise Performance is given in Annexure-II.</w:t>
      </w:r>
      <w:r w:rsidR="000C7221" w:rsidRPr="00421BB1">
        <w:t xml:space="preserve">                                                                                       </w:t>
      </w:r>
      <w:proofErr w:type="gramStart"/>
      <w:r w:rsidRPr="00421BB1">
        <w:rPr>
          <w:b/>
          <w:szCs w:val="20"/>
        </w:rPr>
        <w:t>( Amt</w:t>
      </w:r>
      <w:proofErr w:type="gramEnd"/>
      <w:r w:rsidR="00E803F2" w:rsidRPr="00421BB1">
        <w:rPr>
          <w:b/>
          <w:szCs w:val="20"/>
        </w:rPr>
        <w:t xml:space="preserve"> Rs. In </w:t>
      </w:r>
      <w:proofErr w:type="gramStart"/>
      <w:r w:rsidR="00E803F2" w:rsidRPr="00421BB1">
        <w:rPr>
          <w:b/>
          <w:szCs w:val="20"/>
        </w:rPr>
        <w:t>Lakh</w:t>
      </w:r>
      <w:r w:rsidR="00407F5D" w:rsidRPr="00421BB1">
        <w:rPr>
          <w:b/>
          <w:szCs w:val="20"/>
        </w:rPr>
        <w:t>s</w:t>
      </w:r>
      <w:r w:rsidRPr="00421BB1">
        <w:rPr>
          <w:b/>
          <w:szCs w:val="20"/>
        </w:rPr>
        <w:t xml:space="preserve"> )</w:t>
      </w:r>
      <w:proofErr w:type="gramEnd"/>
    </w:p>
    <w:tbl>
      <w:tblPr>
        <w:tblW w:w="10140" w:type="dxa"/>
        <w:jc w:val="center"/>
        <w:tblLayout w:type="fixed"/>
        <w:tblLook w:val="04A0" w:firstRow="1" w:lastRow="0" w:firstColumn="1" w:lastColumn="0" w:noHBand="0" w:noVBand="1"/>
      </w:tblPr>
      <w:tblGrid>
        <w:gridCol w:w="1807"/>
        <w:gridCol w:w="1190"/>
        <w:gridCol w:w="1413"/>
        <w:gridCol w:w="1164"/>
        <w:gridCol w:w="1329"/>
        <w:gridCol w:w="1429"/>
        <w:gridCol w:w="1808"/>
      </w:tblGrid>
      <w:tr w:rsidR="009B7892" w:rsidRPr="00421BB1" w:rsidTr="00D13877">
        <w:trPr>
          <w:trHeight w:val="600"/>
          <w:jc w:val="center"/>
        </w:trPr>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both"/>
              <w:rPr>
                <w:b/>
                <w:bCs/>
                <w:lang w:val="en-IN" w:eastAsia="en-IN" w:bidi="gu-IN"/>
              </w:rPr>
            </w:pPr>
            <w:r w:rsidRPr="00421BB1">
              <w:rPr>
                <w:b/>
                <w:bCs/>
                <w:lang w:val="en-IN" w:eastAsia="en-IN" w:bidi="gu-IN"/>
              </w:rPr>
              <w:t>Name of</w:t>
            </w:r>
          </w:p>
        </w:tc>
        <w:tc>
          <w:tcPr>
            <w:tcW w:w="3767" w:type="dxa"/>
            <w:gridSpan w:val="3"/>
            <w:tcBorders>
              <w:top w:val="single" w:sz="4" w:space="0" w:color="auto"/>
              <w:left w:val="nil"/>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center"/>
              <w:rPr>
                <w:b/>
                <w:bCs/>
                <w:sz w:val="28"/>
                <w:szCs w:val="28"/>
                <w:lang w:val="en-IN" w:eastAsia="en-IN" w:bidi="gu-IN"/>
              </w:rPr>
            </w:pPr>
            <w:r w:rsidRPr="00421BB1">
              <w:rPr>
                <w:b/>
                <w:bCs/>
                <w:sz w:val="28"/>
                <w:szCs w:val="28"/>
                <w:lang w:val="en-IN" w:eastAsia="en-IN" w:bidi="gu-IN"/>
              </w:rPr>
              <w:t>DIU</w:t>
            </w:r>
          </w:p>
        </w:tc>
        <w:tc>
          <w:tcPr>
            <w:tcW w:w="4566" w:type="dxa"/>
            <w:gridSpan w:val="3"/>
            <w:tcBorders>
              <w:top w:val="single" w:sz="4" w:space="0" w:color="auto"/>
              <w:left w:val="nil"/>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center"/>
              <w:rPr>
                <w:b/>
                <w:bCs/>
                <w:sz w:val="28"/>
                <w:szCs w:val="28"/>
                <w:lang w:val="en-IN" w:eastAsia="en-IN" w:bidi="gu-IN"/>
              </w:rPr>
            </w:pPr>
            <w:r w:rsidRPr="00421BB1">
              <w:rPr>
                <w:b/>
                <w:bCs/>
                <w:sz w:val="28"/>
                <w:szCs w:val="28"/>
                <w:lang w:val="en-IN" w:eastAsia="en-IN" w:bidi="gu-IN"/>
              </w:rPr>
              <w:t>DAMAN</w:t>
            </w:r>
          </w:p>
        </w:tc>
      </w:tr>
      <w:tr w:rsidR="009B7892" w:rsidRPr="00421BB1" w:rsidTr="00D13877">
        <w:trPr>
          <w:trHeight w:val="900"/>
          <w:jc w:val="center"/>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both"/>
              <w:rPr>
                <w:b/>
                <w:bCs/>
                <w:lang w:val="en-IN" w:eastAsia="en-IN" w:bidi="gu-IN"/>
              </w:rPr>
            </w:pPr>
            <w:r w:rsidRPr="00421BB1">
              <w:rPr>
                <w:b/>
                <w:bCs/>
                <w:lang w:val="en-IN" w:eastAsia="en-IN" w:bidi="gu-IN"/>
              </w:rPr>
              <w:t>Sector</w:t>
            </w:r>
          </w:p>
        </w:tc>
        <w:tc>
          <w:tcPr>
            <w:tcW w:w="1190" w:type="dxa"/>
            <w:tcBorders>
              <w:top w:val="nil"/>
              <w:left w:val="nil"/>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center"/>
              <w:rPr>
                <w:b/>
                <w:bCs/>
                <w:lang w:val="en-IN" w:eastAsia="en-IN" w:bidi="gu-IN"/>
              </w:rPr>
            </w:pPr>
            <w:r w:rsidRPr="00421BB1">
              <w:rPr>
                <w:b/>
                <w:bCs/>
                <w:lang w:val="en-IN" w:eastAsia="en-IN" w:bidi="gu-IN"/>
              </w:rPr>
              <w:t>Target</w:t>
            </w:r>
          </w:p>
        </w:tc>
        <w:tc>
          <w:tcPr>
            <w:tcW w:w="1413" w:type="dxa"/>
            <w:tcBorders>
              <w:top w:val="nil"/>
              <w:left w:val="nil"/>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center"/>
              <w:rPr>
                <w:b/>
                <w:bCs/>
                <w:lang w:val="en-IN" w:eastAsia="en-IN" w:bidi="gu-IN"/>
              </w:rPr>
            </w:pPr>
            <w:r w:rsidRPr="00421BB1">
              <w:rPr>
                <w:b/>
                <w:bCs/>
                <w:lang w:val="en-IN" w:eastAsia="en-IN" w:bidi="gu-IN"/>
              </w:rPr>
              <w:t>Achievement</w:t>
            </w:r>
          </w:p>
        </w:tc>
        <w:tc>
          <w:tcPr>
            <w:tcW w:w="1164" w:type="dxa"/>
            <w:tcBorders>
              <w:top w:val="nil"/>
              <w:left w:val="nil"/>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center"/>
              <w:rPr>
                <w:b/>
                <w:bCs/>
                <w:lang w:val="en-IN" w:eastAsia="en-IN" w:bidi="gu-IN"/>
              </w:rPr>
            </w:pPr>
            <w:r w:rsidRPr="00421BB1">
              <w:rPr>
                <w:b/>
                <w:bCs/>
                <w:lang w:val="en-IN" w:eastAsia="en-IN" w:bidi="gu-IN"/>
              </w:rPr>
              <w:t>% Achievement</w:t>
            </w:r>
          </w:p>
        </w:tc>
        <w:tc>
          <w:tcPr>
            <w:tcW w:w="1329" w:type="dxa"/>
            <w:tcBorders>
              <w:top w:val="nil"/>
              <w:left w:val="nil"/>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center"/>
              <w:rPr>
                <w:b/>
                <w:bCs/>
                <w:lang w:val="en-IN" w:eastAsia="en-IN" w:bidi="gu-IN"/>
              </w:rPr>
            </w:pPr>
            <w:r w:rsidRPr="00421BB1">
              <w:rPr>
                <w:b/>
                <w:bCs/>
                <w:lang w:val="en-IN" w:eastAsia="en-IN" w:bidi="gu-IN"/>
              </w:rPr>
              <w:t>Target</w:t>
            </w:r>
          </w:p>
        </w:tc>
        <w:tc>
          <w:tcPr>
            <w:tcW w:w="1429" w:type="dxa"/>
            <w:tcBorders>
              <w:top w:val="nil"/>
              <w:left w:val="nil"/>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center"/>
              <w:rPr>
                <w:b/>
                <w:bCs/>
                <w:lang w:val="en-IN" w:eastAsia="en-IN" w:bidi="gu-IN"/>
              </w:rPr>
            </w:pPr>
            <w:r w:rsidRPr="00421BB1">
              <w:rPr>
                <w:b/>
                <w:bCs/>
                <w:lang w:val="en-IN" w:eastAsia="en-IN" w:bidi="gu-IN"/>
              </w:rPr>
              <w:t>Achievement</w:t>
            </w:r>
          </w:p>
        </w:tc>
        <w:tc>
          <w:tcPr>
            <w:tcW w:w="1808" w:type="dxa"/>
            <w:tcBorders>
              <w:top w:val="nil"/>
              <w:left w:val="nil"/>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center"/>
              <w:rPr>
                <w:b/>
                <w:bCs/>
                <w:lang w:val="en-IN" w:eastAsia="en-IN" w:bidi="gu-IN"/>
              </w:rPr>
            </w:pPr>
            <w:r w:rsidRPr="00421BB1">
              <w:rPr>
                <w:b/>
                <w:bCs/>
                <w:lang w:val="en-IN" w:eastAsia="en-IN" w:bidi="gu-IN"/>
              </w:rPr>
              <w:t>% Achievement</w:t>
            </w:r>
          </w:p>
        </w:tc>
      </w:tr>
      <w:tr w:rsidR="009B7892" w:rsidRPr="00421BB1" w:rsidTr="00D13877">
        <w:trPr>
          <w:trHeight w:val="1200"/>
          <w:jc w:val="center"/>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both"/>
              <w:rPr>
                <w:b/>
                <w:bCs/>
                <w:lang w:val="en-IN" w:eastAsia="en-IN" w:bidi="gu-IN"/>
              </w:rPr>
            </w:pPr>
            <w:r w:rsidRPr="00421BB1">
              <w:rPr>
                <w:b/>
                <w:bCs/>
                <w:lang w:val="en-IN" w:eastAsia="en-IN" w:bidi="gu-IN"/>
              </w:rPr>
              <w:t>Agriculture And allied</w:t>
            </w:r>
          </w:p>
        </w:tc>
        <w:tc>
          <w:tcPr>
            <w:tcW w:w="1190" w:type="dxa"/>
            <w:tcBorders>
              <w:top w:val="nil"/>
              <w:left w:val="nil"/>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right"/>
              <w:rPr>
                <w:sz w:val="22"/>
                <w:szCs w:val="22"/>
                <w:lang w:val="en-IN" w:eastAsia="en-IN" w:bidi="gu-IN"/>
              </w:rPr>
            </w:pPr>
            <w:r w:rsidRPr="00421BB1">
              <w:rPr>
                <w:sz w:val="22"/>
                <w:szCs w:val="22"/>
                <w:lang w:val="en-IN" w:eastAsia="en-IN" w:bidi="gu-IN"/>
              </w:rPr>
              <w:t>1,535.98</w:t>
            </w:r>
          </w:p>
        </w:tc>
        <w:tc>
          <w:tcPr>
            <w:tcW w:w="1413" w:type="dxa"/>
            <w:tcBorders>
              <w:top w:val="nil"/>
              <w:left w:val="nil"/>
              <w:bottom w:val="single" w:sz="4" w:space="0" w:color="auto"/>
              <w:right w:val="single" w:sz="4" w:space="0" w:color="auto"/>
            </w:tcBorders>
            <w:shd w:val="clear" w:color="auto" w:fill="auto"/>
            <w:vAlign w:val="center"/>
            <w:hideMark/>
          </w:tcPr>
          <w:p w:rsidR="00011591" w:rsidRPr="00421BB1" w:rsidRDefault="00052B46" w:rsidP="007D4B68">
            <w:pPr>
              <w:widowControl/>
              <w:autoSpaceDE/>
              <w:autoSpaceDN/>
              <w:adjustRightInd/>
              <w:jc w:val="center"/>
              <w:rPr>
                <w:sz w:val="22"/>
                <w:szCs w:val="22"/>
                <w:lang w:val="en-IN" w:eastAsia="en-IN" w:bidi="gu-IN"/>
              </w:rPr>
            </w:pPr>
            <w:r w:rsidRPr="00421BB1">
              <w:rPr>
                <w:sz w:val="22"/>
                <w:szCs w:val="22"/>
                <w:lang w:val="en-IN" w:eastAsia="en-IN" w:bidi="gu-IN"/>
              </w:rPr>
              <w:t>2408.20</w:t>
            </w:r>
          </w:p>
        </w:tc>
        <w:tc>
          <w:tcPr>
            <w:tcW w:w="1164" w:type="dxa"/>
            <w:tcBorders>
              <w:top w:val="nil"/>
              <w:left w:val="nil"/>
              <w:bottom w:val="single" w:sz="4" w:space="0" w:color="auto"/>
              <w:right w:val="single" w:sz="4" w:space="0" w:color="auto"/>
            </w:tcBorders>
            <w:shd w:val="clear" w:color="auto" w:fill="auto"/>
            <w:vAlign w:val="center"/>
          </w:tcPr>
          <w:p w:rsidR="00011591" w:rsidRPr="00421BB1" w:rsidRDefault="00052B46" w:rsidP="00011591">
            <w:pPr>
              <w:widowControl/>
              <w:autoSpaceDE/>
              <w:autoSpaceDN/>
              <w:adjustRightInd/>
              <w:jc w:val="right"/>
              <w:rPr>
                <w:sz w:val="22"/>
                <w:szCs w:val="22"/>
                <w:lang w:val="en-IN" w:eastAsia="en-IN" w:bidi="gu-IN"/>
              </w:rPr>
            </w:pPr>
            <w:r w:rsidRPr="00421BB1">
              <w:rPr>
                <w:sz w:val="22"/>
                <w:szCs w:val="22"/>
                <w:lang w:val="en-IN" w:eastAsia="en-IN" w:bidi="gu-IN"/>
              </w:rPr>
              <w:t>156.79</w:t>
            </w:r>
          </w:p>
        </w:tc>
        <w:tc>
          <w:tcPr>
            <w:tcW w:w="1329" w:type="dxa"/>
            <w:tcBorders>
              <w:top w:val="nil"/>
              <w:left w:val="nil"/>
              <w:bottom w:val="single" w:sz="4" w:space="0" w:color="auto"/>
              <w:right w:val="single" w:sz="4" w:space="0" w:color="auto"/>
            </w:tcBorders>
            <w:shd w:val="clear" w:color="auto" w:fill="auto"/>
            <w:vAlign w:val="center"/>
            <w:hideMark/>
          </w:tcPr>
          <w:p w:rsidR="00011591" w:rsidRPr="00421BB1" w:rsidRDefault="00011591" w:rsidP="00052B46">
            <w:pPr>
              <w:widowControl/>
              <w:autoSpaceDE/>
              <w:autoSpaceDN/>
              <w:adjustRightInd/>
              <w:jc w:val="right"/>
              <w:rPr>
                <w:sz w:val="22"/>
                <w:szCs w:val="22"/>
                <w:lang w:val="en-IN" w:eastAsia="en-IN" w:bidi="gu-IN"/>
              </w:rPr>
            </w:pPr>
            <w:r w:rsidRPr="00421BB1">
              <w:rPr>
                <w:sz w:val="22"/>
                <w:szCs w:val="22"/>
                <w:lang w:val="en-IN" w:eastAsia="en-IN" w:bidi="gu-IN"/>
              </w:rPr>
              <w:t>1,1</w:t>
            </w:r>
            <w:r w:rsidR="00052B46" w:rsidRPr="00421BB1">
              <w:rPr>
                <w:sz w:val="22"/>
                <w:szCs w:val="22"/>
                <w:lang w:val="en-IN" w:eastAsia="en-IN" w:bidi="gu-IN"/>
              </w:rPr>
              <w:t>74</w:t>
            </w:r>
            <w:r w:rsidRPr="00421BB1">
              <w:rPr>
                <w:sz w:val="22"/>
                <w:szCs w:val="22"/>
                <w:lang w:val="en-IN" w:eastAsia="en-IN" w:bidi="gu-IN"/>
              </w:rPr>
              <w:t>.31</w:t>
            </w:r>
          </w:p>
        </w:tc>
        <w:tc>
          <w:tcPr>
            <w:tcW w:w="1429" w:type="dxa"/>
            <w:tcBorders>
              <w:top w:val="nil"/>
              <w:left w:val="nil"/>
              <w:bottom w:val="single" w:sz="4" w:space="0" w:color="auto"/>
              <w:right w:val="single" w:sz="4" w:space="0" w:color="auto"/>
            </w:tcBorders>
            <w:shd w:val="clear" w:color="auto" w:fill="auto"/>
            <w:vAlign w:val="center"/>
            <w:hideMark/>
          </w:tcPr>
          <w:p w:rsidR="00011591" w:rsidRPr="00421BB1" w:rsidRDefault="00A74821" w:rsidP="00011591">
            <w:pPr>
              <w:widowControl/>
              <w:autoSpaceDE/>
              <w:autoSpaceDN/>
              <w:adjustRightInd/>
              <w:jc w:val="right"/>
              <w:rPr>
                <w:sz w:val="22"/>
                <w:szCs w:val="22"/>
                <w:lang w:val="en-IN" w:eastAsia="en-IN" w:bidi="gu-IN"/>
              </w:rPr>
            </w:pPr>
            <w:r w:rsidRPr="00421BB1">
              <w:rPr>
                <w:sz w:val="22"/>
                <w:szCs w:val="22"/>
                <w:lang w:val="en-IN" w:eastAsia="en-IN" w:bidi="gu-IN"/>
              </w:rPr>
              <w:t>1085.16</w:t>
            </w:r>
          </w:p>
        </w:tc>
        <w:tc>
          <w:tcPr>
            <w:tcW w:w="1808" w:type="dxa"/>
            <w:tcBorders>
              <w:top w:val="nil"/>
              <w:left w:val="nil"/>
              <w:bottom w:val="single" w:sz="4" w:space="0" w:color="auto"/>
              <w:right w:val="single" w:sz="4" w:space="0" w:color="auto"/>
            </w:tcBorders>
            <w:shd w:val="clear" w:color="auto" w:fill="auto"/>
            <w:vAlign w:val="center"/>
          </w:tcPr>
          <w:p w:rsidR="00011591" w:rsidRPr="00421BB1" w:rsidRDefault="00052B46" w:rsidP="00011591">
            <w:pPr>
              <w:widowControl/>
              <w:autoSpaceDE/>
              <w:autoSpaceDN/>
              <w:adjustRightInd/>
              <w:jc w:val="right"/>
              <w:rPr>
                <w:sz w:val="22"/>
                <w:szCs w:val="22"/>
                <w:lang w:val="en-IN" w:eastAsia="en-IN" w:bidi="gu-IN"/>
              </w:rPr>
            </w:pPr>
            <w:r w:rsidRPr="00421BB1">
              <w:rPr>
                <w:sz w:val="22"/>
                <w:szCs w:val="22"/>
                <w:lang w:val="en-IN" w:eastAsia="en-IN" w:bidi="gu-IN"/>
              </w:rPr>
              <w:t>92.41</w:t>
            </w:r>
          </w:p>
        </w:tc>
      </w:tr>
      <w:tr w:rsidR="009B7892" w:rsidRPr="00421BB1" w:rsidTr="00D13877">
        <w:trPr>
          <w:trHeight w:val="900"/>
          <w:jc w:val="center"/>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both"/>
              <w:rPr>
                <w:b/>
                <w:bCs/>
                <w:sz w:val="22"/>
                <w:szCs w:val="22"/>
                <w:lang w:val="en-IN" w:eastAsia="en-IN" w:bidi="gu-IN"/>
              </w:rPr>
            </w:pPr>
            <w:r w:rsidRPr="00421BB1">
              <w:rPr>
                <w:b/>
                <w:bCs/>
                <w:sz w:val="22"/>
                <w:szCs w:val="22"/>
                <w:lang w:val="en-IN" w:eastAsia="en-IN" w:bidi="gu-IN"/>
              </w:rPr>
              <w:t>Industries/SSI</w:t>
            </w:r>
          </w:p>
        </w:tc>
        <w:tc>
          <w:tcPr>
            <w:tcW w:w="1190" w:type="dxa"/>
            <w:tcBorders>
              <w:top w:val="nil"/>
              <w:left w:val="nil"/>
              <w:bottom w:val="single" w:sz="4" w:space="0" w:color="auto"/>
              <w:right w:val="single" w:sz="4" w:space="0" w:color="auto"/>
            </w:tcBorders>
            <w:shd w:val="clear" w:color="auto" w:fill="auto"/>
            <w:vAlign w:val="center"/>
            <w:hideMark/>
          </w:tcPr>
          <w:p w:rsidR="00011591" w:rsidRPr="00421BB1" w:rsidRDefault="007D4B68" w:rsidP="00011591">
            <w:pPr>
              <w:widowControl/>
              <w:autoSpaceDE/>
              <w:autoSpaceDN/>
              <w:adjustRightInd/>
              <w:jc w:val="center"/>
              <w:rPr>
                <w:sz w:val="22"/>
                <w:szCs w:val="22"/>
                <w:lang w:val="en-IN" w:eastAsia="en-IN" w:bidi="gu-IN"/>
              </w:rPr>
            </w:pPr>
            <w:r w:rsidRPr="00421BB1">
              <w:rPr>
                <w:sz w:val="22"/>
                <w:szCs w:val="22"/>
                <w:lang w:val="en-IN" w:eastAsia="en-IN" w:bidi="gu-IN"/>
              </w:rPr>
              <w:t>1721.35</w:t>
            </w:r>
          </w:p>
        </w:tc>
        <w:tc>
          <w:tcPr>
            <w:tcW w:w="1413" w:type="dxa"/>
            <w:tcBorders>
              <w:top w:val="nil"/>
              <w:left w:val="nil"/>
              <w:bottom w:val="single" w:sz="4" w:space="0" w:color="auto"/>
              <w:right w:val="single" w:sz="4" w:space="0" w:color="auto"/>
            </w:tcBorders>
            <w:shd w:val="clear" w:color="auto" w:fill="auto"/>
            <w:vAlign w:val="center"/>
            <w:hideMark/>
          </w:tcPr>
          <w:p w:rsidR="00011591" w:rsidRPr="00421BB1" w:rsidRDefault="00052B46" w:rsidP="00011591">
            <w:pPr>
              <w:widowControl/>
              <w:autoSpaceDE/>
              <w:autoSpaceDN/>
              <w:adjustRightInd/>
              <w:jc w:val="center"/>
              <w:rPr>
                <w:sz w:val="22"/>
                <w:szCs w:val="22"/>
                <w:lang w:val="en-IN" w:eastAsia="en-IN" w:bidi="gu-IN"/>
              </w:rPr>
            </w:pPr>
            <w:r w:rsidRPr="00421BB1">
              <w:rPr>
                <w:sz w:val="22"/>
                <w:szCs w:val="22"/>
                <w:lang w:val="en-IN" w:eastAsia="en-IN" w:bidi="gu-IN"/>
              </w:rPr>
              <w:t>1475.76</w:t>
            </w:r>
          </w:p>
        </w:tc>
        <w:tc>
          <w:tcPr>
            <w:tcW w:w="1164" w:type="dxa"/>
            <w:tcBorders>
              <w:top w:val="nil"/>
              <w:left w:val="nil"/>
              <w:bottom w:val="single" w:sz="4" w:space="0" w:color="auto"/>
              <w:right w:val="single" w:sz="4" w:space="0" w:color="auto"/>
            </w:tcBorders>
            <w:shd w:val="clear" w:color="auto" w:fill="auto"/>
            <w:vAlign w:val="center"/>
          </w:tcPr>
          <w:p w:rsidR="00011591" w:rsidRPr="00421BB1" w:rsidRDefault="00052B46" w:rsidP="00011591">
            <w:pPr>
              <w:widowControl/>
              <w:autoSpaceDE/>
              <w:autoSpaceDN/>
              <w:adjustRightInd/>
              <w:jc w:val="right"/>
              <w:rPr>
                <w:sz w:val="22"/>
                <w:szCs w:val="22"/>
                <w:lang w:val="en-IN" w:eastAsia="en-IN" w:bidi="gu-IN"/>
              </w:rPr>
            </w:pPr>
            <w:r w:rsidRPr="00421BB1">
              <w:rPr>
                <w:sz w:val="22"/>
                <w:szCs w:val="22"/>
                <w:lang w:val="en-IN" w:eastAsia="en-IN" w:bidi="gu-IN"/>
              </w:rPr>
              <w:t>85.73</w:t>
            </w:r>
          </w:p>
        </w:tc>
        <w:tc>
          <w:tcPr>
            <w:tcW w:w="1329" w:type="dxa"/>
            <w:tcBorders>
              <w:top w:val="nil"/>
              <w:left w:val="nil"/>
              <w:bottom w:val="single" w:sz="4" w:space="0" w:color="auto"/>
              <w:right w:val="single" w:sz="4" w:space="0" w:color="auto"/>
            </w:tcBorders>
            <w:shd w:val="clear" w:color="auto" w:fill="auto"/>
            <w:vAlign w:val="center"/>
            <w:hideMark/>
          </w:tcPr>
          <w:p w:rsidR="00011591" w:rsidRPr="00421BB1" w:rsidRDefault="00052B46" w:rsidP="00A74821">
            <w:pPr>
              <w:widowControl/>
              <w:autoSpaceDE/>
              <w:autoSpaceDN/>
              <w:adjustRightInd/>
              <w:jc w:val="center"/>
              <w:rPr>
                <w:sz w:val="22"/>
                <w:szCs w:val="22"/>
                <w:lang w:val="en-IN" w:eastAsia="en-IN" w:bidi="gu-IN"/>
              </w:rPr>
            </w:pPr>
            <w:r w:rsidRPr="00421BB1">
              <w:rPr>
                <w:sz w:val="22"/>
                <w:szCs w:val="22"/>
                <w:lang w:val="en-IN" w:eastAsia="en-IN" w:bidi="gu-IN"/>
              </w:rPr>
              <w:t>16695</w:t>
            </w:r>
          </w:p>
        </w:tc>
        <w:tc>
          <w:tcPr>
            <w:tcW w:w="1429" w:type="dxa"/>
            <w:tcBorders>
              <w:top w:val="nil"/>
              <w:left w:val="nil"/>
              <w:bottom w:val="single" w:sz="4" w:space="0" w:color="auto"/>
              <w:right w:val="single" w:sz="4" w:space="0" w:color="auto"/>
            </w:tcBorders>
            <w:shd w:val="clear" w:color="auto" w:fill="auto"/>
            <w:vAlign w:val="center"/>
            <w:hideMark/>
          </w:tcPr>
          <w:p w:rsidR="00011591" w:rsidRPr="00421BB1" w:rsidRDefault="00A74821" w:rsidP="00011591">
            <w:pPr>
              <w:widowControl/>
              <w:autoSpaceDE/>
              <w:autoSpaceDN/>
              <w:adjustRightInd/>
              <w:jc w:val="center"/>
              <w:rPr>
                <w:sz w:val="22"/>
                <w:szCs w:val="22"/>
                <w:lang w:val="en-IN" w:eastAsia="en-IN" w:bidi="gu-IN"/>
              </w:rPr>
            </w:pPr>
            <w:r w:rsidRPr="00421BB1">
              <w:rPr>
                <w:sz w:val="22"/>
                <w:szCs w:val="22"/>
                <w:lang w:val="en-IN" w:eastAsia="en-IN" w:bidi="gu-IN"/>
              </w:rPr>
              <w:t>13763.37</w:t>
            </w:r>
          </w:p>
        </w:tc>
        <w:tc>
          <w:tcPr>
            <w:tcW w:w="1808" w:type="dxa"/>
            <w:tcBorders>
              <w:top w:val="nil"/>
              <w:left w:val="nil"/>
              <w:bottom w:val="single" w:sz="4" w:space="0" w:color="auto"/>
              <w:right w:val="single" w:sz="4" w:space="0" w:color="auto"/>
            </w:tcBorders>
            <w:shd w:val="clear" w:color="auto" w:fill="auto"/>
            <w:vAlign w:val="center"/>
          </w:tcPr>
          <w:p w:rsidR="00011591" w:rsidRPr="00421BB1" w:rsidRDefault="00052B46" w:rsidP="00011591">
            <w:pPr>
              <w:widowControl/>
              <w:autoSpaceDE/>
              <w:autoSpaceDN/>
              <w:adjustRightInd/>
              <w:jc w:val="right"/>
              <w:rPr>
                <w:sz w:val="22"/>
                <w:szCs w:val="22"/>
                <w:lang w:val="en-IN" w:eastAsia="en-IN" w:bidi="gu-IN"/>
              </w:rPr>
            </w:pPr>
            <w:r w:rsidRPr="00421BB1">
              <w:rPr>
                <w:sz w:val="22"/>
                <w:szCs w:val="22"/>
                <w:lang w:val="en-IN" w:eastAsia="en-IN" w:bidi="gu-IN"/>
              </w:rPr>
              <w:t>82.43</w:t>
            </w:r>
          </w:p>
        </w:tc>
      </w:tr>
      <w:tr w:rsidR="009B7892" w:rsidRPr="00421BB1" w:rsidTr="00D13877">
        <w:trPr>
          <w:trHeight w:val="900"/>
          <w:jc w:val="center"/>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both"/>
              <w:rPr>
                <w:b/>
                <w:bCs/>
                <w:sz w:val="22"/>
                <w:szCs w:val="22"/>
                <w:lang w:val="en-IN" w:eastAsia="en-IN" w:bidi="gu-IN"/>
              </w:rPr>
            </w:pPr>
            <w:r w:rsidRPr="00421BB1">
              <w:rPr>
                <w:b/>
                <w:bCs/>
                <w:sz w:val="22"/>
                <w:szCs w:val="22"/>
                <w:lang w:val="en-IN" w:eastAsia="en-IN" w:bidi="gu-IN"/>
              </w:rPr>
              <w:t>Services/OPS</w:t>
            </w:r>
          </w:p>
        </w:tc>
        <w:tc>
          <w:tcPr>
            <w:tcW w:w="1190" w:type="dxa"/>
            <w:tcBorders>
              <w:top w:val="nil"/>
              <w:left w:val="nil"/>
              <w:bottom w:val="single" w:sz="4" w:space="0" w:color="auto"/>
              <w:right w:val="single" w:sz="4" w:space="0" w:color="auto"/>
            </w:tcBorders>
            <w:shd w:val="clear" w:color="auto" w:fill="auto"/>
            <w:vAlign w:val="center"/>
            <w:hideMark/>
          </w:tcPr>
          <w:p w:rsidR="00011591" w:rsidRPr="00421BB1" w:rsidRDefault="007D4B68" w:rsidP="00011591">
            <w:pPr>
              <w:widowControl/>
              <w:autoSpaceDE/>
              <w:autoSpaceDN/>
              <w:adjustRightInd/>
              <w:jc w:val="center"/>
              <w:rPr>
                <w:sz w:val="22"/>
                <w:szCs w:val="22"/>
                <w:lang w:val="en-IN" w:eastAsia="en-IN" w:bidi="gu-IN"/>
              </w:rPr>
            </w:pPr>
            <w:r w:rsidRPr="00421BB1">
              <w:rPr>
                <w:sz w:val="22"/>
                <w:szCs w:val="22"/>
                <w:lang w:val="en-IN" w:eastAsia="en-IN" w:bidi="gu-IN"/>
              </w:rPr>
              <w:t>585.41</w:t>
            </w:r>
          </w:p>
        </w:tc>
        <w:tc>
          <w:tcPr>
            <w:tcW w:w="1413" w:type="dxa"/>
            <w:tcBorders>
              <w:top w:val="nil"/>
              <w:left w:val="nil"/>
              <w:bottom w:val="single" w:sz="4" w:space="0" w:color="auto"/>
              <w:right w:val="single" w:sz="4" w:space="0" w:color="auto"/>
            </w:tcBorders>
            <w:shd w:val="clear" w:color="auto" w:fill="auto"/>
            <w:vAlign w:val="center"/>
            <w:hideMark/>
          </w:tcPr>
          <w:p w:rsidR="00011591" w:rsidRPr="00421BB1" w:rsidRDefault="00052B46" w:rsidP="00011591">
            <w:pPr>
              <w:widowControl/>
              <w:autoSpaceDE/>
              <w:autoSpaceDN/>
              <w:adjustRightInd/>
              <w:jc w:val="center"/>
              <w:rPr>
                <w:sz w:val="22"/>
                <w:szCs w:val="22"/>
                <w:lang w:val="en-IN" w:eastAsia="en-IN" w:bidi="gu-IN"/>
              </w:rPr>
            </w:pPr>
            <w:r w:rsidRPr="00421BB1">
              <w:rPr>
                <w:sz w:val="22"/>
                <w:szCs w:val="22"/>
                <w:lang w:val="en-IN" w:eastAsia="en-IN" w:bidi="gu-IN"/>
              </w:rPr>
              <w:t>385.09</w:t>
            </w:r>
          </w:p>
        </w:tc>
        <w:tc>
          <w:tcPr>
            <w:tcW w:w="1164" w:type="dxa"/>
            <w:tcBorders>
              <w:top w:val="nil"/>
              <w:left w:val="nil"/>
              <w:bottom w:val="single" w:sz="4" w:space="0" w:color="auto"/>
              <w:right w:val="single" w:sz="4" w:space="0" w:color="auto"/>
            </w:tcBorders>
            <w:shd w:val="clear" w:color="auto" w:fill="auto"/>
            <w:vAlign w:val="center"/>
          </w:tcPr>
          <w:p w:rsidR="00011591" w:rsidRPr="00421BB1" w:rsidRDefault="00052B46" w:rsidP="00011591">
            <w:pPr>
              <w:widowControl/>
              <w:autoSpaceDE/>
              <w:autoSpaceDN/>
              <w:adjustRightInd/>
              <w:jc w:val="right"/>
              <w:rPr>
                <w:sz w:val="22"/>
                <w:szCs w:val="22"/>
                <w:lang w:val="en-IN" w:eastAsia="en-IN" w:bidi="gu-IN"/>
              </w:rPr>
            </w:pPr>
            <w:r w:rsidRPr="00421BB1">
              <w:rPr>
                <w:sz w:val="22"/>
                <w:szCs w:val="22"/>
                <w:lang w:val="en-IN" w:eastAsia="en-IN" w:bidi="gu-IN"/>
              </w:rPr>
              <w:t>65.81</w:t>
            </w:r>
          </w:p>
        </w:tc>
        <w:tc>
          <w:tcPr>
            <w:tcW w:w="1329" w:type="dxa"/>
            <w:tcBorders>
              <w:top w:val="nil"/>
              <w:left w:val="nil"/>
              <w:bottom w:val="single" w:sz="4" w:space="0" w:color="auto"/>
              <w:right w:val="single" w:sz="4" w:space="0" w:color="auto"/>
            </w:tcBorders>
            <w:shd w:val="clear" w:color="auto" w:fill="auto"/>
            <w:vAlign w:val="center"/>
            <w:hideMark/>
          </w:tcPr>
          <w:p w:rsidR="00011591" w:rsidRPr="00421BB1" w:rsidRDefault="00052B46" w:rsidP="00011591">
            <w:pPr>
              <w:widowControl/>
              <w:autoSpaceDE/>
              <w:autoSpaceDN/>
              <w:adjustRightInd/>
              <w:jc w:val="center"/>
              <w:rPr>
                <w:sz w:val="22"/>
                <w:szCs w:val="22"/>
                <w:lang w:val="en-IN" w:eastAsia="en-IN" w:bidi="gu-IN"/>
              </w:rPr>
            </w:pPr>
            <w:r w:rsidRPr="00421BB1">
              <w:rPr>
                <w:sz w:val="22"/>
                <w:szCs w:val="22"/>
                <w:lang w:val="en-IN" w:eastAsia="en-IN" w:bidi="gu-IN"/>
              </w:rPr>
              <w:t>8110.09</w:t>
            </w:r>
          </w:p>
        </w:tc>
        <w:tc>
          <w:tcPr>
            <w:tcW w:w="1429" w:type="dxa"/>
            <w:tcBorders>
              <w:top w:val="nil"/>
              <w:left w:val="nil"/>
              <w:bottom w:val="single" w:sz="4" w:space="0" w:color="auto"/>
              <w:right w:val="single" w:sz="4" w:space="0" w:color="auto"/>
            </w:tcBorders>
            <w:shd w:val="clear" w:color="auto" w:fill="auto"/>
            <w:vAlign w:val="center"/>
            <w:hideMark/>
          </w:tcPr>
          <w:p w:rsidR="00011591" w:rsidRPr="00421BB1" w:rsidRDefault="00A74821" w:rsidP="00011591">
            <w:pPr>
              <w:widowControl/>
              <w:autoSpaceDE/>
              <w:autoSpaceDN/>
              <w:adjustRightInd/>
              <w:jc w:val="center"/>
              <w:rPr>
                <w:sz w:val="22"/>
                <w:szCs w:val="22"/>
                <w:lang w:val="en-IN" w:eastAsia="en-IN" w:bidi="gu-IN"/>
              </w:rPr>
            </w:pPr>
            <w:r w:rsidRPr="00421BB1">
              <w:rPr>
                <w:sz w:val="22"/>
                <w:szCs w:val="22"/>
                <w:lang w:val="en-IN" w:eastAsia="en-IN" w:bidi="gu-IN"/>
              </w:rPr>
              <w:t>4309.43</w:t>
            </w:r>
          </w:p>
        </w:tc>
        <w:tc>
          <w:tcPr>
            <w:tcW w:w="1808" w:type="dxa"/>
            <w:tcBorders>
              <w:top w:val="nil"/>
              <w:left w:val="nil"/>
              <w:bottom w:val="single" w:sz="4" w:space="0" w:color="auto"/>
              <w:right w:val="single" w:sz="4" w:space="0" w:color="auto"/>
            </w:tcBorders>
            <w:shd w:val="clear" w:color="auto" w:fill="auto"/>
            <w:vAlign w:val="center"/>
          </w:tcPr>
          <w:p w:rsidR="00011591" w:rsidRPr="00421BB1" w:rsidRDefault="00052B46" w:rsidP="00011591">
            <w:pPr>
              <w:widowControl/>
              <w:autoSpaceDE/>
              <w:autoSpaceDN/>
              <w:adjustRightInd/>
              <w:jc w:val="right"/>
              <w:rPr>
                <w:sz w:val="22"/>
                <w:szCs w:val="22"/>
                <w:lang w:val="en-IN" w:eastAsia="en-IN" w:bidi="gu-IN"/>
              </w:rPr>
            </w:pPr>
            <w:r w:rsidRPr="00421BB1">
              <w:rPr>
                <w:sz w:val="22"/>
                <w:szCs w:val="22"/>
                <w:lang w:val="en-IN" w:eastAsia="en-IN" w:bidi="gu-IN"/>
              </w:rPr>
              <w:t>53.13</w:t>
            </w:r>
          </w:p>
        </w:tc>
      </w:tr>
      <w:tr w:rsidR="009B7892" w:rsidRPr="00421BB1" w:rsidTr="00D13877">
        <w:trPr>
          <w:trHeight w:val="300"/>
          <w:jc w:val="center"/>
        </w:trPr>
        <w:tc>
          <w:tcPr>
            <w:tcW w:w="1807" w:type="dxa"/>
            <w:tcBorders>
              <w:top w:val="nil"/>
              <w:left w:val="single" w:sz="4" w:space="0" w:color="auto"/>
              <w:bottom w:val="single" w:sz="4" w:space="0" w:color="auto"/>
              <w:right w:val="single" w:sz="4" w:space="0" w:color="auto"/>
            </w:tcBorders>
            <w:shd w:val="clear" w:color="auto" w:fill="auto"/>
            <w:vAlign w:val="center"/>
            <w:hideMark/>
          </w:tcPr>
          <w:p w:rsidR="00011591" w:rsidRPr="00421BB1" w:rsidRDefault="00011591" w:rsidP="00011591">
            <w:pPr>
              <w:widowControl/>
              <w:autoSpaceDE/>
              <w:autoSpaceDN/>
              <w:adjustRightInd/>
              <w:jc w:val="both"/>
              <w:rPr>
                <w:b/>
                <w:bCs/>
                <w:lang w:val="en-IN" w:eastAsia="en-IN" w:bidi="gu-IN"/>
              </w:rPr>
            </w:pPr>
            <w:r w:rsidRPr="00421BB1">
              <w:rPr>
                <w:b/>
                <w:bCs/>
                <w:lang w:val="en-IN" w:eastAsia="en-IN" w:bidi="gu-IN"/>
              </w:rPr>
              <w:t>Total</w:t>
            </w:r>
          </w:p>
        </w:tc>
        <w:tc>
          <w:tcPr>
            <w:tcW w:w="1190" w:type="dxa"/>
            <w:tcBorders>
              <w:top w:val="nil"/>
              <w:left w:val="nil"/>
              <w:bottom w:val="single" w:sz="4" w:space="0" w:color="auto"/>
              <w:right w:val="single" w:sz="4" w:space="0" w:color="auto"/>
            </w:tcBorders>
            <w:shd w:val="clear" w:color="auto" w:fill="auto"/>
            <w:vAlign w:val="center"/>
            <w:hideMark/>
          </w:tcPr>
          <w:p w:rsidR="00011591" w:rsidRPr="00421BB1" w:rsidRDefault="007D4B68" w:rsidP="00011591">
            <w:pPr>
              <w:widowControl/>
              <w:autoSpaceDE/>
              <w:autoSpaceDN/>
              <w:adjustRightInd/>
              <w:jc w:val="center"/>
              <w:rPr>
                <w:sz w:val="22"/>
                <w:szCs w:val="22"/>
                <w:lang w:val="en-IN" w:eastAsia="en-IN" w:bidi="gu-IN"/>
              </w:rPr>
            </w:pPr>
            <w:r w:rsidRPr="00421BB1">
              <w:rPr>
                <w:sz w:val="22"/>
                <w:szCs w:val="22"/>
                <w:lang w:val="en-IN" w:eastAsia="en-IN" w:bidi="gu-IN"/>
              </w:rPr>
              <w:t>3,842.74</w:t>
            </w:r>
          </w:p>
        </w:tc>
        <w:tc>
          <w:tcPr>
            <w:tcW w:w="1413" w:type="dxa"/>
            <w:tcBorders>
              <w:top w:val="nil"/>
              <w:left w:val="nil"/>
              <w:bottom w:val="single" w:sz="4" w:space="0" w:color="auto"/>
              <w:right w:val="single" w:sz="4" w:space="0" w:color="auto"/>
            </w:tcBorders>
            <w:shd w:val="clear" w:color="auto" w:fill="auto"/>
            <w:vAlign w:val="center"/>
            <w:hideMark/>
          </w:tcPr>
          <w:p w:rsidR="00011591" w:rsidRPr="00421BB1" w:rsidRDefault="00570E42" w:rsidP="00011591">
            <w:pPr>
              <w:widowControl/>
              <w:autoSpaceDE/>
              <w:autoSpaceDN/>
              <w:adjustRightInd/>
              <w:jc w:val="center"/>
              <w:rPr>
                <w:sz w:val="22"/>
                <w:szCs w:val="22"/>
                <w:lang w:val="en-IN" w:eastAsia="en-IN" w:bidi="gu-IN"/>
              </w:rPr>
            </w:pPr>
            <w:r w:rsidRPr="00421BB1">
              <w:rPr>
                <w:sz w:val="22"/>
                <w:szCs w:val="22"/>
                <w:lang w:val="en-IN" w:eastAsia="en-IN" w:bidi="gu-IN"/>
              </w:rPr>
              <w:t>4269.05</w:t>
            </w:r>
          </w:p>
        </w:tc>
        <w:tc>
          <w:tcPr>
            <w:tcW w:w="1164" w:type="dxa"/>
            <w:tcBorders>
              <w:top w:val="nil"/>
              <w:left w:val="nil"/>
              <w:bottom w:val="single" w:sz="4" w:space="0" w:color="auto"/>
              <w:right w:val="single" w:sz="4" w:space="0" w:color="auto"/>
            </w:tcBorders>
            <w:shd w:val="clear" w:color="auto" w:fill="auto"/>
            <w:vAlign w:val="center"/>
          </w:tcPr>
          <w:p w:rsidR="00011591" w:rsidRPr="00421BB1" w:rsidRDefault="008D26CB" w:rsidP="00011591">
            <w:pPr>
              <w:widowControl/>
              <w:autoSpaceDE/>
              <w:autoSpaceDN/>
              <w:adjustRightInd/>
              <w:jc w:val="right"/>
              <w:rPr>
                <w:sz w:val="22"/>
                <w:szCs w:val="22"/>
                <w:lang w:val="en-IN" w:eastAsia="en-IN" w:bidi="gu-IN"/>
              </w:rPr>
            </w:pPr>
            <w:r>
              <w:rPr>
                <w:sz w:val="22"/>
                <w:szCs w:val="22"/>
                <w:lang w:val="en-IN" w:eastAsia="en-IN" w:bidi="gu-IN"/>
              </w:rPr>
              <w:t>111.09</w:t>
            </w:r>
          </w:p>
        </w:tc>
        <w:tc>
          <w:tcPr>
            <w:tcW w:w="1329" w:type="dxa"/>
            <w:tcBorders>
              <w:top w:val="nil"/>
              <w:left w:val="nil"/>
              <w:bottom w:val="single" w:sz="4" w:space="0" w:color="auto"/>
              <w:right w:val="single" w:sz="4" w:space="0" w:color="auto"/>
            </w:tcBorders>
            <w:shd w:val="clear" w:color="auto" w:fill="auto"/>
            <w:vAlign w:val="center"/>
            <w:hideMark/>
          </w:tcPr>
          <w:p w:rsidR="00011591" w:rsidRPr="00421BB1" w:rsidRDefault="00052B46" w:rsidP="00011591">
            <w:pPr>
              <w:widowControl/>
              <w:autoSpaceDE/>
              <w:autoSpaceDN/>
              <w:adjustRightInd/>
              <w:jc w:val="center"/>
              <w:rPr>
                <w:sz w:val="22"/>
                <w:szCs w:val="22"/>
                <w:lang w:val="en-IN" w:eastAsia="en-IN" w:bidi="gu-IN"/>
              </w:rPr>
            </w:pPr>
            <w:r w:rsidRPr="00421BB1">
              <w:rPr>
                <w:sz w:val="22"/>
                <w:szCs w:val="22"/>
                <w:lang w:val="en-IN" w:eastAsia="en-IN" w:bidi="gu-IN"/>
              </w:rPr>
              <w:t>25979.4</w:t>
            </w:r>
          </w:p>
        </w:tc>
        <w:tc>
          <w:tcPr>
            <w:tcW w:w="1429" w:type="dxa"/>
            <w:tcBorders>
              <w:top w:val="nil"/>
              <w:left w:val="nil"/>
              <w:bottom w:val="single" w:sz="4" w:space="0" w:color="auto"/>
              <w:right w:val="single" w:sz="4" w:space="0" w:color="auto"/>
            </w:tcBorders>
            <w:shd w:val="clear" w:color="auto" w:fill="auto"/>
            <w:vAlign w:val="center"/>
            <w:hideMark/>
          </w:tcPr>
          <w:p w:rsidR="00011591" w:rsidRPr="00421BB1" w:rsidRDefault="00A74821" w:rsidP="00011591">
            <w:pPr>
              <w:widowControl/>
              <w:autoSpaceDE/>
              <w:autoSpaceDN/>
              <w:adjustRightInd/>
              <w:jc w:val="center"/>
              <w:rPr>
                <w:sz w:val="22"/>
                <w:szCs w:val="22"/>
                <w:lang w:val="en-IN" w:eastAsia="en-IN" w:bidi="gu-IN"/>
              </w:rPr>
            </w:pPr>
            <w:r w:rsidRPr="00421BB1">
              <w:rPr>
                <w:sz w:val="22"/>
                <w:szCs w:val="22"/>
                <w:lang w:val="en-IN" w:eastAsia="en-IN" w:bidi="gu-IN"/>
              </w:rPr>
              <w:t>19157.97</w:t>
            </w:r>
          </w:p>
        </w:tc>
        <w:tc>
          <w:tcPr>
            <w:tcW w:w="1808" w:type="dxa"/>
            <w:tcBorders>
              <w:top w:val="nil"/>
              <w:left w:val="nil"/>
              <w:bottom w:val="single" w:sz="4" w:space="0" w:color="auto"/>
              <w:right w:val="single" w:sz="4" w:space="0" w:color="auto"/>
            </w:tcBorders>
            <w:shd w:val="clear" w:color="auto" w:fill="auto"/>
            <w:vAlign w:val="center"/>
            <w:hideMark/>
          </w:tcPr>
          <w:p w:rsidR="00011591" w:rsidRPr="00421BB1" w:rsidRDefault="00A74821" w:rsidP="008D26CB">
            <w:pPr>
              <w:widowControl/>
              <w:autoSpaceDE/>
              <w:autoSpaceDN/>
              <w:adjustRightInd/>
              <w:jc w:val="right"/>
              <w:rPr>
                <w:sz w:val="22"/>
                <w:szCs w:val="22"/>
                <w:lang w:val="en-IN" w:eastAsia="en-IN" w:bidi="gu-IN"/>
              </w:rPr>
            </w:pPr>
            <w:r w:rsidRPr="00421BB1">
              <w:rPr>
                <w:sz w:val="22"/>
                <w:szCs w:val="22"/>
                <w:lang w:val="en-IN" w:eastAsia="en-IN" w:bidi="gu-IN"/>
              </w:rPr>
              <w:t>7</w:t>
            </w:r>
            <w:r w:rsidR="008D26CB">
              <w:rPr>
                <w:sz w:val="22"/>
                <w:szCs w:val="22"/>
                <w:lang w:val="en-IN" w:eastAsia="en-IN" w:bidi="gu-IN"/>
              </w:rPr>
              <w:t>3.74</w:t>
            </w:r>
            <w:r w:rsidRPr="00421BB1">
              <w:rPr>
                <w:sz w:val="22"/>
                <w:szCs w:val="22"/>
                <w:lang w:val="en-IN" w:eastAsia="en-IN" w:bidi="gu-IN"/>
              </w:rPr>
              <w:t xml:space="preserve"> </w:t>
            </w:r>
            <w:r w:rsidR="00685A6E" w:rsidRPr="00421BB1">
              <w:rPr>
                <w:sz w:val="22"/>
                <w:szCs w:val="22"/>
                <w:lang w:val="en-IN" w:eastAsia="en-IN" w:bidi="gu-IN"/>
              </w:rPr>
              <w:t xml:space="preserve">% </w:t>
            </w:r>
          </w:p>
        </w:tc>
      </w:tr>
    </w:tbl>
    <w:p w:rsidR="00F26480" w:rsidRPr="00421BB1" w:rsidRDefault="00F26480" w:rsidP="00526C87">
      <w:pPr>
        <w:jc w:val="both"/>
        <w:rPr>
          <w:b/>
        </w:rPr>
      </w:pPr>
    </w:p>
    <w:tbl>
      <w:tblPr>
        <w:tblW w:w="10079" w:type="dxa"/>
        <w:jc w:val="center"/>
        <w:tblLook w:val="04A0" w:firstRow="1" w:lastRow="0" w:firstColumn="1" w:lastColumn="0" w:noHBand="0" w:noVBand="1"/>
      </w:tblPr>
      <w:tblGrid>
        <w:gridCol w:w="2992"/>
        <w:gridCol w:w="2410"/>
        <w:gridCol w:w="1984"/>
        <w:gridCol w:w="2693"/>
      </w:tblGrid>
      <w:tr w:rsidR="009B7892" w:rsidRPr="00421BB1" w:rsidTr="00D13877">
        <w:trPr>
          <w:trHeight w:val="6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615" w:rsidRPr="00421BB1" w:rsidRDefault="00F46615" w:rsidP="00F46615">
            <w:pPr>
              <w:widowControl/>
              <w:autoSpaceDE/>
              <w:autoSpaceDN/>
              <w:adjustRightInd/>
              <w:jc w:val="both"/>
              <w:rPr>
                <w:b/>
                <w:bCs/>
                <w:lang w:val="en-IN" w:eastAsia="en-IN" w:bidi="gu-IN"/>
              </w:rPr>
            </w:pPr>
            <w:r w:rsidRPr="00421BB1">
              <w:rPr>
                <w:b/>
                <w:bCs/>
                <w:lang w:val="en-IN" w:eastAsia="en-IN" w:bidi="gu-IN"/>
              </w:rPr>
              <w:t>Name of</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rsidR="00F46615" w:rsidRPr="00421BB1" w:rsidRDefault="00F46615" w:rsidP="00F46615">
            <w:pPr>
              <w:widowControl/>
              <w:autoSpaceDE/>
              <w:autoSpaceDN/>
              <w:adjustRightInd/>
              <w:jc w:val="center"/>
              <w:rPr>
                <w:b/>
                <w:bCs/>
                <w:sz w:val="28"/>
                <w:szCs w:val="28"/>
                <w:lang w:val="en-IN" w:eastAsia="en-IN" w:bidi="gu-IN"/>
              </w:rPr>
            </w:pPr>
            <w:r w:rsidRPr="00421BB1">
              <w:rPr>
                <w:b/>
                <w:bCs/>
                <w:sz w:val="28"/>
                <w:szCs w:val="28"/>
                <w:lang w:val="en-IN" w:eastAsia="en-IN" w:bidi="gu-IN"/>
              </w:rPr>
              <w:t>UT of DAMAN and DIU</w:t>
            </w:r>
          </w:p>
        </w:tc>
      </w:tr>
      <w:tr w:rsidR="009B7892" w:rsidRPr="00421BB1" w:rsidTr="00D13877">
        <w:trPr>
          <w:trHeight w:val="900"/>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46615" w:rsidRPr="00421BB1" w:rsidRDefault="00F46615" w:rsidP="00F46615">
            <w:pPr>
              <w:widowControl/>
              <w:autoSpaceDE/>
              <w:autoSpaceDN/>
              <w:adjustRightInd/>
              <w:jc w:val="both"/>
              <w:rPr>
                <w:b/>
                <w:bCs/>
                <w:lang w:val="en-IN" w:eastAsia="en-IN" w:bidi="gu-IN"/>
              </w:rPr>
            </w:pPr>
            <w:r w:rsidRPr="00421BB1">
              <w:rPr>
                <w:b/>
                <w:bCs/>
                <w:lang w:val="en-IN" w:eastAsia="en-IN" w:bidi="gu-IN"/>
              </w:rPr>
              <w:t>Sector.</w:t>
            </w:r>
          </w:p>
        </w:tc>
        <w:tc>
          <w:tcPr>
            <w:tcW w:w="2410" w:type="dxa"/>
            <w:tcBorders>
              <w:top w:val="nil"/>
              <w:left w:val="nil"/>
              <w:bottom w:val="single" w:sz="4" w:space="0" w:color="auto"/>
              <w:right w:val="single" w:sz="4" w:space="0" w:color="auto"/>
            </w:tcBorders>
            <w:shd w:val="clear" w:color="auto" w:fill="auto"/>
            <w:vAlign w:val="center"/>
            <w:hideMark/>
          </w:tcPr>
          <w:p w:rsidR="00F46615" w:rsidRPr="00421BB1" w:rsidRDefault="00F46615" w:rsidP="00F46615">
            <w:pPr>
              <w:widowControl/>
              <w:autoSpaceDE/>
              <w:autoSpaceDN/>
              <w:adjustRightInd/>
              <w:jc w:val="both"/>
              <w:rPr>
                <w:b/>
                <w:bCs/>
                <w:lang w:val="en-IN" w:eastAsia="en-IN" w:bidi="gu-IN"/>
              </w:rPr>
            </w:pPr>
            <w:r w:rsidRPr="00421BB1">
              <w:rPr>
                <w:b/>
                <w:bCs/>
                <w:lang w:val="en-IN" w:eastAsia="en-IN" w:bidi="gu-IN"/>
              </w:rPr>
              <w:t>Target</w:t>
            </w:r>
          </w:p>
        </w:tc>
        <w:tc>
          <w:tcPr>
            <w:tcW w:w="1984" w:type="dxa"/>
            <w:tcBorders>
              <w:top w:val="nil"/>
              <w:left w:val="nil"/>
              <w:bottom w:val="single" w:sz="4" w:space="0" w:color="auto"/>
              <w:right w:val="single" w:sz="4" w:space="0" w:color="auto"/>
            </w:tcBorders>
            <w:shd w:val="clear" w:color="auto" w:fill="auto"/>
            <w:vAlign w:val="center"/>
            <w:hideMark/>
          </w:tcPr>
          <w:p w:rsidR="00F46615" w:rsidRPr="00421BB1" w:rsidRDefault="00F46615" w:rsidP="00F46615">
            <w:pPr>
              <w:widowControl/>
              <w:autoSpaceDE/>
              <w:autoSpaceDN/>
              <w:adjustRightInd/>
              <w:jc w:val="both"/>
              <w:rPr>
                <w:b/>
                <w:bCs/>
                <w:lang w:val="en-IN" w:eastAsia="en-IN" w:bidi="gu-IN"/>
              </w:rPr>
            </w:pPr>
            <w:r w:rsidRPr="00421BB1">
              <w:rPr>
                <w:b/>
                <w:bCs/>
                <w:lang w:val="en-IN" w:eastAsia="en-IN" w:bidi="gu-IN"/>
              </w:rPr>
              <w:t>Achievement</w:t>
            </w:r>
          </w:p>
        </w:tc>
        <w:tc>
          <w:tcPr>
            <w:tcW w:w="2693" w:type="dxa"/>
            <w:tcBorders>
              <w:top w:val="nil"/>
              <w:left w:val="nil"/>
              <w:bottom w:val="single" w:sz="4" w:space="0" w:color="auto"/>
              <w:right w:val="single" w:sz="4" w:space="0" w:color="auto"/>
            </w:tcBorders>
            <w:shd w:val="clear" w:color="auto" w:fill="auto"/>
            <w:vAlign w:val="center"/>
            <w:hideMark/>
          </w:tcPr>
          <w:p w:rsidR="00F46615" w:rsidRPr="00421BB1" w:rsidRDefault="00F46615" w:rsidP="00F46615">
            <w:pPr>
              <w:widowControl/>
              <w:autoSpaceDE/>
              <w:autoSpaceDN/>
              <w:adjustRightInd/>
              <w:jc w:val="both"/>
              <w:rPr>
                <w:b/>
                <w:bCs/>
                <w:lang w:val="en-IN" w:eastAsia="en-IN" w:bidi="gu-IN"/>
              </w:rPr>
            </w:pPr>
            <w:r w:rsidRPr="00421BB1">
              <w:rPr>
                <w:b/>
                <w:bCs/>
                <w:lang w:val="en-IN" w:eastAsia="en-IN" w:bidi="gu-IN"/>
              </w:rPr>
              <w:t>% Achievement</w:t>
            </w:r>
          </w:p>
        </w:tc>
      </w:tr>
      <w:tr w:rsidR="009B7892" w:rsidRPr="00421BB1" w:rsidTr="00D13877">
        <w:trPr>
          <w:trHeight w:val="1200"/>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46615" w:rsidRPr="00421BB1" w:rsidRDefault="00F46615" w:rsidP="00F46615">
            <w:pPr>
              <w:widowControl/>
              <w:autoSpaceDE/>
              <w:autoSpaceDN/>
              <w:adjustRightInd/>
              <w:jc w:val="both"/>
              <w:rPr>
                <w:b/>
                <w:bCs/>
                <w:lang w:val="en-IN" w:eastAsia="en-IN" w:bidi="gu-IN"/>
              </w:rPr>
            </w:pPr>
            <w:r w:rsidRPr="00421BB1">
              <w:rPr>
                <w:b/>
                <w:bCs/>
                <w:lang w:val="en-IN" w:eastAsia="en-IN" w:bidi="gu-IN"/>
              </w:rPr>
              <w:t>Agriculture And allied</w:t>
            </w:r>
          </w:p>
        </w:tc>
        <w:tc>
          <w:tcPr>
            <w:tcW w:w="2410" w:type="dxa"/>
            <w:tcBorders>
              <w:top w:val="nil"/>
              <w:left w:val="nil"/>
              <w:bottom w:val="single" w:sz="4" w:space="0" w:color="auto"/>
              <w:right w:val="single" w:sz="4" w:space="0" w:color="auto"/>
            </w:tcBorders>
            <w:shd w:val="clear" w:color="auto" w:fill="auto"/>
            <w:vAlign w:val="center"/>
            <w:hideMark/>
          </w:tcPr>
          <w:p w:rsidR="00F46615" w:rsidRPr="00421BB1" w:rsidRDefault="00E865A8" w:rsidP="00F46615">
            <w:pPr>
              <w:widowControl/>
              <w:autoSpaceDE/>
              <w:autoSpaceDN/>
              <w:adjustRightInd/>
              <w:jc w:val="center"/>
              <w:rPr>
                <w:lang w:val="en-IN" w:eastAsia="en-IN" w:bidi="gu-IN"/>
              </w:rPr>
            </w:pPr>
            <w:r w:rsidRPr="00421BB1">
              <w:rPr>
                <w:lang w:val="en-IN" w:eastAsia="en-IN" w:bidi="gu-IN"/>
              </w:rPr>
              <w:t>2710.29</w:t>
            </w:r>
          </w:p>
        </w:tc>
        <w:tc>
          <w:tcPr>
            <w:tcW w:w="1984" w:type="dxa"/>
            <w:tcBorders>
              <w:top w:val="nil"/>
              <w:left w:val="nil"/>
              <w:bottom w:val="single" w:sz="4" w:space="0" w:color="auto"/>
              <w:right w:val="single" w:sz="4" w:space="0" w:color="auto"/>
            </w:tcBorders>
            <w:shd w:val="clear" w:color="auto" w:fill="auto"/>
            <w:vAlign w:val="center"/>
            <w:hideMark/>
          </w:tcPr>
          <w:p w:rsidR="00F46615" w:rsidRPr="00421BB1" w:rsidRDefault="00E865A8" w:rsidP="00F46615">
            <w:pPr>
              <w:widowControl/>
              <w:autoSpaceDE/>
              <w:autoSpaceDN/>
              <w:adjustRightInd/>
              <w:jc w:val="center"/>
              <w:rPr>
                <w:lang w:val="en-IN" w:eastAsia="en-IN" w:bidi="gu-IN"/>
              </w:rPr>
            </w:pPr>
            <w:r w:rsidRPr="00421BB1">
              <w:rPr>
                <w:lang w:val="en-IN" w:eastAsia="en-IN" w:bidi="gu-IN"/>
              </w:rPr>
              <w:t>3493.36</w:t>
            </w:r>
          </w:p>
        </w:tc>
        <w:tc>
          <w:tcPr>
            <w:tcW w:w="2693" w:type="dxa"/>
            <w:tcBorders>
              <w:top w:val="nil"/>
              <w:left w:val="nil"/>
              <w:bottom w:val="single" w:sz="4" w:space="0" w:color="auto"/>
              <w:right w:val="single" w:sz="4" w:space="0" w:color="auto"/>
            </w:tcBorders>
            <w:shd w:val="clear" w:color="auto" w:fill="auto"/>
            <w:vAlign w:val="center"/>
          </w:tcPr>
          <w:p w:rsidR="00F46615" w:rsidRPr="00421BB1" w:rsidRDefault="00E865A8" w:rsidP="00F46615">
            <w:pPr>
              <w:widowControl/>
              <w:autoSpaceDE/>
              <w:autoSpaceDN/>
              <w:adjustRightInd/>
              <w:jc w:val="center"/>
              <w:rPr>
                <w:sz w:val="22"/>
                <w:szCs w:val="22"/>
                <w:lang w:val="en-IN" w:eastAsia="en-IN" w:bidi="gu-IN"/>
              </w:rPr>
            </w:pPr>
            <w:r w:rsidRPr="00421BB1">
              <w:rPr>
                <w:sz w:val="22"/>
                <w:szCs w:val="22"/>
                <w:lang w:val="en-IN" w:eastAsia="en-IN" w:bidi="gu-IN"/>
              </w:rPr>
              <w:t>128.89</w:t>
            </w:r>
          </w:p>
        </w:tc>
      </w:tr>
      <w:tr w:rsidR="009B7892" w:rsidRPr="00421BB1" w:rsidTr="00D13877">
        <w:trPr>
          <w:trHeight w:val="900"/>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46615" w:rsidRPr="00421BB1" w:rsidRDefault="00F46615" w:rsidP="00F46615">
            <w:pPr>
              <w:widowControl/>
              <w:autoSpaceDE/>
              <w:autoSpaceDN/>
              <w:adjustRightInd/>
              <w:jc w:val="both"/>
              <w:rPr>
                <w:b/>
                <w:bCs/>
                <w:lang w:val="en-IN" w:eastAsia="en-IN" w:bidi="gu-IN"/>
              </w:rPr>
            </w:pPr>
            <w:r w:rsidRPr="00421BB1">
              <w:rPr>
                <w:b/>
                <w:bCs/>
                <w:lang w:val="en-IN" w:eastAsia="en-IN" w:bidi="gu-IN"/>
              </w:rPr>
              <w:t>Industries/SSI</w:t>
            </w:r>
          </w:p>
        </w:tc>
        <w:tc>
          <w:tcPr>
            <w:tcW w:w="2410" w:type="dxa"/>
            <w:tcBorders>
              <w:top w:val="nil"/>
              <w:left w:val="nil"/>
              <w:bottom w:val="single" w:sz="4" w:space="0" w:color="auto"/>
              <w:right w:val="single" w:sz="4" w:space="0" w:color="auto"/>
            </w:tcBorders>
            <w:shd w:val="clear" w:color="auto" w:fill="auto"/>
            <w:vAlign w:val="center"/>
            <w:hideMark/>
          </w:tcPr>
          <w:p w:rsidR="00F46615" w:rsidRPr="00421BB1" w:rsidRDefault="00E865A8" w:rsidP="00F46615">
            <w:pPr>
              <w:widowControl/>
              <w:autoSpaceDE/>
              <w:autoSpaceDN/>
              <w:adjustRightInd/>
              <w:jc w:val="center"/>
              <w:rPr>
                <w:lang w:val="en-IN" w:eastAsia="en-IN" w:bidi="gu-IN"/>
              </w:rPr>
            </w:pPr>
            <w:r w:rsidRPr="00421BB1">
              <w:rPr>
                <w:lang w:val="en-IN" w:eastAsia="en-IN" w:bidi="gu-IN"/>
              </w:rPr>
              <w:t>18416.35</w:t>
            </w:r>
          </w:p>
        </w:tc>
        <w:tc>
          <w:tcPr>
            <w:tcW w:w="1984" w:type="dxa"/>
            <w:tcBorders>
              <w:top w:val="nil"/>
              <w:left w:val="nil"/>
              <w:bottom w:val="single" w:sz="4" w:space="0" w:color="auto"/>
              <w:right w:val="single" w:sz="4" w:space="0" w:color="auto"/>
            </w:tcBorders>
            <w:shd w:val="clear" w:color="auto" w:fill="auto"/>
            <w:vAlign w:val="center"/>
            <w:hideMark/>
          </w:tcPr>
          <w:p w:rsidR="00F46615" w:rsidRPr="00421BB1" w:rsidRDefault="00E865A8" w:rsidP="00F46615">
            <w:pPr>
              <w:widowControl/>
              <w:autoSpaceDE/>
              <w:autoSpaceDN/>
              <w:adjustRightInd/>
              <w:jc w:val="center"/>
              <w:rPr>
                <w:lang w:val="en-IN" w:eastAsia="en-IN" w:bidi="gu-IN"/>
              </w:rPr>
            </w:pPr>
            <w:r w:rsidRPr="00421BB1">
              <w:rPr>
                <w:lang w:val="en-IN" w:eastAsia="en-IN" w:bidi="gu-IN"/>
              </w:rPr>
              <w:t>15239.13</w:t>
            </w:r>
          </w:p>
        </w:tc>
        <w:tc>
          <w:tcPr>
            <w:tcW w:w="2693" w:type="dxa"/>
            <w:tcBorders>
              <w:top w:val="nil"/>
              <w:left w:val="nil"/>
              <w:bottom w:val="single" w:sz="4" w:space="0" w:color="auto"/>
              <w:right w:val="single" w:sz="4" w:space="0" w:color="auto"/>
            </w:tcBorders>
            <w:shd w:val="clear" w:color="auto" w:fill="auto"/>
            <w:vAlign w:val="center"/>
          </w:tcPr>
          <w:p w:rsidR="00F46615" w:rsidRPr="00421BB1" w:rsidRDefault="00E865A8" w:rsidP="00F46615">
            <w:pPr>
              <w:widowControl/>
              <w:autoSpaceDE/>
              <w:autoSpaceDN/>
              <w:adjustRightInd/>
              <w:jc w:val="center"/>
              <w:rPr>
                <w:sz w:val="22"/>
                <w:szCs w:val="22"/>
                <w:lang w:val="en-IN" w:eastAsia="en-IN" w:bidi="gu-IN"/>
              </w:rPr>
            </w:pPr>
            <w:r w:rsidRPr="00421BB1">
              <w:rPr>
                <w:sz w:val="22"/>
                <w:szCs w:val="22"/>
                <w:lang w:val="en-IN" w:eastAsia="en-IN" w:bidi="gu-IN"/>
              </w:rPr>
              <w:t>82.74</w:t>
            </w:r>
          </w:p>
        </w:tc>
      </w:tr>
      <w:tr w:rsidR="009B7892" w:rsidRPr="00421BB1" w:rsidTr="00D13877">
        <w:trPr>
          <w:trHeight w:val="900"/>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46615" w:rsidRPr="00421BB1" w:rsidRDefault="00F46615" w:rsidP="00F46615">
            <w:pPr>
              <w:widowControl/>
              <w:autoSpaceDE/>
              <w:autoSpaceDN/>
              <w:adjustRightInd/>
              <w:jc w:val="both"/>
              <w:rPr>
                <w:b/>
                <w:bCs/>
                <w:lang w:val="en-IN" w:eastAsia="en-IN" w:bidi="gu-IN"/>
              </w:rPr>
            </w:pPr>
            <w:r w:rsidRPr="00421BB1">
              <w:rPr>
                <w:b/>
                <w:bCs/>
                <w:lang w:val="en-IN" w:eastAsia="en-IN" w:bidi="gu-IN"/>
              </w:rPr>
              <w:t>Services/OPS</w:t>
            </w:r>
          </w:p>
        </w:tc>
        <w:tc>
          <w:tcPr>
            <w:tcW w:w="2410" w:type="dxa"/>
            <w:tcBorders>
              <w:top w:val="nil"/>
              <w:left w:val="nil"/>
              <w:bottom w:val="single" w:sz="4" w:space="0" w:color="auto"/>
              <w:right w:val="single" w:sz="4" w:space="0" w:color="auto"/>
            </w:tcBorders>
            <w:shd w:val="clear" w:color="auto" w:fill="auto"/>
            <w:vAlign w:val="center"/>
            <w:hideMark/>
          </w:tcPr>
          <w:p w:rsidR="00F46615" w:rsidRPr="00421BB1" w:rsidRDefault="00D05D1B" w:rsidP="00F46615">
            <w:pPr>
              <w:widowControl/>
              <w:autoSpaceDE/>
              <w:autoSpaceDN/>
              <w:adjustRightInd/>
              <w:jc w:val="center"/>
              <w:rPr>
                <w:lang w:val="en-IN" w:eastAsia="en-IN" w:bidi="gu-IN"/>
              </w:rPr>
            </w:pPr>
            <w:r w:rsidRPr="00421BB1">
              <w:rPr>
                <w:lang w:val="en-IN" w:eastAsia="en-IN" w:bidi="gu-IN"/>
              </w:rPr>
              <w:t>8695.5</w:t>
            </w:r>
          </w:p>
        </w:tc>
        <w:tc>
          <w:tcPr>
            <w:tcW w:w="1984" w:type="dxa"/>
            <w:tcBorders>
              <w:top w:val="nil"/>
              <w:left w:val="nil"/>
              <w:bottom w:val="single" w:sz="4" w:space="0" w:color="auto"/>
              <w:right w:val="single" w:sz="4" w:space="0" w:color="auto"/>
            </w:tcBorders>
            <w:shd w:val="clear" w:color="auto" w:fill="auto"/>
            <w:vAlign w:val="center"/>
            <w:hideMark/>
          </w:tcPr>
          <w:p w:rsidR="00F46615" w:rsidRPr="00421BB1" w:rsidRDefault="00D05D1B" w:rsidP="00F46615">
            <w:pPr>
              <w:widowControl/>
              <w:autoSpaceDE/>
              <w:autoSpaceDN/>
              <w:adjustRightInd/>
              <w:jc w:val="center"/>
              <w:rPr>
                <w:lang w:val="en-IN" w:eastAsia="en-IN" w:bidi="gu-IN"/>
              </w:rPr>
            </w:pPr>
            <w:r w:rsidRPr="00421BB1">
              <w:rPr>
                <w:lang w:val="en-IN" w:eastAsia="en-IN" w:bidi="gu-IN"/>
              </w:rPr>
              <w:t>4694.52</w:t>
            </w:r>
          </w:p>
        </w:tc>
        <w:tc>
          <w:tcPr>
            <w:tcW w:w="2693" w:type="dxa"/>
            <w:tcBorders>
              <w:top w:val="nil"/>
              <w:left w:val="nil"/>
              <w:bottom w:val="single" w:sz="4" w:space="0" w:color="auto"/>
              <w:right w:val="single" w:sz="4" w:space="0" w:color="auto"/>
            </w:tcBorders>
            <w:shd w:val="clear" w:color="auto" w:fill="auto"/>
            <w:vAlign w:val="center"/>
          </w:tcPr>
          <w:p w:rsidR="00F46615" w:rsidRPr="00421BB1" w:rsidRDefault="00D05D1B" w:rsidP="00F46615">
            <w:pPr>
              <w:widowControl/>
              <w:autoSpaceDE/>
              <w:autoSpaceDN/>
              <w:adjustRightInd/>
              <w:jc w:val="center"/>
              <w:rPr>
                <w:sz w:val="22"/>
                <w:szCs w:val="22"/>
                <w:lang w:val="en-IN" w:eastAsia="en-IN" w:bidi="gu-IN"/>
              </w:rPr>
            </w:pPr>
            <w:r w:rsidRPr="00421BB1">
              <w:rPr>
                <w:sz w:val="22"/>
                <w:szCs w:val="22"/>
                <w:lang w:val="en-IN" w:eastAsia="en-IN" w:bidi="gu-IN"/>
              </w:rPr>
              <w:t>53.98</w:t>
            </w:r>
          </w:p>
        </w:tc>
      </w:tr>
      <w:tr w:rsidR="009B7892" w:rsidRPr="00421BB1" w:rsidTr="00D13877">
        <w:trPr>
          <w:trHeight w:val="300"/>
          <w:jc w:val="center"/>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46615" w:rsidRPr="00421BB1" w:rsidRDefault="00F46615" w:rsidP="00F46615">
            <w:pPr>
              <w:widowControl/>
              <w:autoSpaceDE/>
              <w:autoSpaceDN/>
              <w:adjustRightInd/>
              <w:jc w:val="both"/>
              <w:rPr>
                <w:b/>
                <w:bCs/>
                <w:lang w:val="en-IN" w:eastAsia="en-IN" w:bidi="gu-IN"/>
              </w:rPr>
            </w:pPr>
            <w:r w:rsidRPr="00421BB1">
              <w:rPr>
                <w:b/>
                <w:bCs/>
                <w:lang w:val="en-IN" w:eastAsia="en-IN" w:bidi="gu-IN"/>
              </w:rPr>
              <w:t>Total</w:t>
            </w:r>
          </w:p>
        </w:tc>
        <w:tc>
          <w:tcPr>
            <w:tcW w:w="2410" w:type="dxa"/>
            <w:tcBorders>
              <w:top w:val="nil"/>
              <w:left w:val="nil"/>
              <w:bottom w:val="single" w:sz="4" w:space="0" w:color="auto"/>
              <w:right w:val="single" w:sz="4" w:space="0" w:color="auto"/>
            </w:tcBorders>
            <w:shd w:val="clear" w:color="auto" w:fill="auto"/>
            <w:vAlign w:val="center"/>
            <w:hideMark/>
          </w:tcPr>
          <w:p w:rsidR="00F46615" w:rsidRPr="00421BB1" w:rsidRDefault="00D05D1B" w:rsidP="00F46615">
            <w:pPr>
              <w:widowControl/>
              <w:autoSpaceDE/>
              <w:autoSpaceDN/>
              <w:adjustRightInd/>
              <w:jc w:val="center"/>
              <w:rPr>
                <w:sz w:val="22"/>
                <w:szCs w:val="22"/>
                <w:lang w:val="en-IN" w:eastAsia="en-IN" w:bidi="gu-IN"/>
              </w:rPr>
            </w:pPr>
            <w:r w:rsidRPr="00421BB1">
              <w:rPr>
                <w:sz w:val="22"/>
                <w:szCs w:val="22"/>
                <w:lang w:val="en-IN" w:eastAsia="en-IN" w:bidi="gu-IN"/>
              </w:rPr>
              <w:t>29822.14</w:t>
            </w:r>
          </w:p>
        </w:tc>
        <w:tc>
          <w:tcPr>
            <w:tcW w:w="1984" w:type="dxa"/>
            <w:tcBorders>
              <w:top w:val="nil"/>
              <w:left w:val="nil"/>
              <w:bottom w:val="single" w:sz="4" w:space="0" w:color="auto"/>
              <w:right w:val="single" w:sz="4" w:space="0" w:color="auto"/>
            </w:tcBorders>
            <w:shd w:val="clear" w:color="auto" w:fill="auto"/>
            <w:vAlign w:val="center"/>
            <w:hideMark/>
          </w:tcPr>
          <w:p w:rsidR="00F46615" w:rsidRPr="00421BB1" w:rsidRDefault="00D05D1B" w:rsidP="00F46615">
            <w:pPr>
              <w:widowControl/>
              <w:autoSpaceDE/>
              <w:autoSpaceDN/>
              <w:adjustRightInd/>
              <w:jc w:val="center"/>
              <w:rPr>
                <w:sz w:val="22"/>
                <w:szCs w:val="22"/>
                <w:lang w:val="en-IN" w:eastAsia="en-IN" w:bidi="gu-IN"/>
              </w:rPr>
            </w:pPr>
            <w:r w:rsidRPr="00421BB1">
              <w:rPr>
                <w:sz w:val="22"/>
                <w:szCs w:val="22"/>
                <w:lang w:val="en-IN" w:eastAsia="en-IN" w:bidi="gu-IN"/>
              </w:rPr>
              <w:t>23427.01</w:t>
            </w:r>
          </w:p>
        </w:tc>
        <w:tc>
          <w:tcPr>
            <w:tcW w:w="2693" w:type="dxa"/>
            <w:tcBorders>
              <w:top w:val="nil"/>
              <w:left w:val="nil"/>
              <w:bottom w:val="single" w:sz="4" w:space="0" w:color="auto"/>
              <w:right w:val="single" w:sz="4" w:space="0" w:color="auto"/>
            </w:tcBorders>
            <w:shd w:val="clear" w:color="auto" w:fill="auto"/>
            <w:vAlign w:val="center"/>
          </w:tcPr>
          <w:p w:rsidR="00F46615" w:rsidRPr="00421BB1" w:rsidRDefault="00D05D1B" w:rsidP="00360847">
            <w:pPr>
              <w:widowControl/>
              <w:autoSpaceDE/>
              <w:autoSpaceDN/>
              <w:adjustRightInd/>
              <w:jc w:val="center"/>
              <w:rPr>
                <w:sz w:val="22"/>
                <w:szCs w:val="22"/>
                <w:lang w:val="en-IN" w:eastAsia="en-IN" w:bidi="gu-IN"/>
              </w:rPr>
            </w:pPr>
            <w:r w:rsidRPr="00421BB1">
              <w:rPr>
                <w:sz w:val="22"/>
                <w:szCs w:val="22"/>
                <w:lang w:val="en-IN" w:eastAsia="en-IN" w:bidi="gu-IN"/>
              </w:rPr>
              <w:t>78.55</w:t>
            </w:r>
          </w:p>
        </w:tc>
      </w:tr>
    </w:tbl>
    <w:p w:rsidR="00F46615" w:rsidRPr="00421BB1" w:rsidRDefault="00F46615" w:rsidP="00526C87">
      <w:pPr>
        <w:jc w:val="both"/>
        <w:rPr>
          <w:b/>
        </w:rPr>
      </w:pPr>
    </w:p>
    <w:p w:rsidR="00526C87" w:rsidRPr="00421BB1" w:rsidRDefault="00526C87" w:rsidP="00526C87">
      <w:pPr>
        <w:jc w:val="both"/>
      </w:pPr>
      <w:r w:rsidRPr="00421BB1">
        <w:rPr>
          <w:b/>
        </w:rPr>
        <w:t xml:space="preserve">Agriculture:  </w:t>
      </w:r>
      <w:r w:rsidRPr="00421BB1">
        <w:t>The achievement under agriculture and allied activities secto</w:t>
      </w:r>
      <w:r w:rsidR="008D7507" w:rsidRPr="00421BB1">
        <w:t>r in Diu District is</w:t>
      </w:r>
      <w:r w:rsidR="0080058F" w:rsidRPr="00421BB1">
        <w:t xml:space="preserve"> </w:t>
      </w:r>
      <w:r w:rsidR="00BE19D0" w:rsidRPr="00421BB1">
        <w:t>156.79</w:t>
      </w:r>
      <w:r w:rsidR="0080058F" w:rsidRPr="00421BB1">
        <w:t xml:space="preserve"> %</w:t>
      </w:r>
      <w:r w:rsidRPr="00421BB1">
        <w:t xml:space="preserve"> </w:t>
      </w:r>
      <w:r w:rsidR="008F25F8" w:rsidRPr="00421BB1">
        <w:t xml:space="preserve"> </w:t>
      </w:r>
      <w:r w:rsidR="00DB6D5D" w:rsidRPr="00421BB1">
        <w:t xml:space="preserve">and </w:t>
      </w:r>
      <w:r w:rsidRPr="00421BB1">
        <w:t>the achievement under agriculture and allied activities sector</w:t>
      </w:r>
      <w:r w:rsidR="008D7507" w:rsidRPr="00421BB1">
        <w:t xml:space="preserve"> in Daman District is </w:t>
      </w:r>
      <w:r w:rsidR="00BE19D0" w:rsidRPr="00421BB1">
        <w:t>92.14%</w:t>
      </w:r>
      <w:r w:rsidRPr="00421BB1">
        <w:t xml:space="preserve"> The performance under Agriculture Sector needs to improve</w:t>
      </w:r>
      <w:r w:rsidR="0080058F" w:rsidRPr="00421BB1">
        <w:t>d</w:t>
      </w:r>
      <w:r w:rsidRPr="00421BB1">
        <w:t xml:space="preserve"> by financing KCC to all eligible farmers and financing to fisheries. All member Banks are requested to cover all eligible farmer with issuance of KCC.  </w:t>
      </w:r>
    </w:p>
    <w:p w:rsidR="00526C87" w:rsidRPr="00421BB1" w:rsidRDefault="00526C87" w:rsidP="00526C87">
      <w:pPr>
        <w:jc w:val="both"/>
      </w:pPr>
    </w:p>
    <w:p w:rsidR="00526C87" w:rsidRPr="00421BB1" w:rsidRDefault="00526C87" w:rsidP="00526C87">
      <w:pPr>
        <w:keepNext/>
        <w:jc w:val="both"/>
        <w:outlineLvl w:val="6"/>
        <w:rPr>
          <w:b/>
          <w:bCs/>
          <w:sz w:val="20"/>
          <w:szCs w:val="20"/>
        </w:rPr>
      </w:pPr>
      <w:r w:rsidRPr="00421BB1">
        <w:rPr>
          <w:b/>
          <w:bCs/>
          <w:sz w:val="28"/>
          <w:szCs w:val="20"/>
        </w:rPr>
        <w:lastRenderedPageBreak/>
        <w:t xml:space="preserve">Industries: </w:t>
      </w:r>
      <w:r w:rsidRPr="00421BB1">
        <w:t>The achievement under industries sector i</w:t>
      </w:r>
      <w:r w:rsidR="00900250" w:rsidRPr="00421BB1">
        <w:t>n Diu District is</w:t>
      </w:r>
      <w:r w:rsidR="0080058F" w:rsidRPr="00421BB1">
        <w:t xml:space="preserve"> </w:t>
      </w:r>
      <w:r w:rsidR="00BE19D0" w:rsidRPr="00421BB1">
        <w:t>85.73</w:t>
      </w:r>
      <w:r w:rsidR="0080058F" w:rsidRPr="00421BB1">
        <w:t xml:space="preserve"> %</w:t>
      </w:r>
      <w:r w:rsidRPr="00421BB1">
        <w:t xml:space="preserve"> During current year</w:t>
      </w:r>
      <w:r w:rsidRPr="00421BB1">
        <w:rPr>
          <w:sz w:val="28"/>
          <w:szCs w:val="20"/>
        </w:rPr>
        <w:t>, i</w:t>
      </w:r>
      <w:r w:rsidR="00900250" w:rsidRPr="00421BB1">
        <w:t xml:space="preserve">n Diu District </w:t>
      </w:r>
      <w:r w:rsidR="00BE19D0" w:rsidRPr="00421BB1">
        <w:t>1475.76</w:t>
      </w:r>
      <w:r w:rsidR="0080058F" w:rsidRPr="00421BB1">
        <w:t xml:space="preserve"> </w:t>
      </w:r>
      <w:r w:rsidRPr="00421BB1">
        <w:t>lakhs fresh</w:t>
      </w:r>
      <w:r w:rsidR="0080058F" w:rsidRPr="00421BB1">
        <w:t xml:space="preserve"> disbursement was made till March-</w:t>
      </w:r>
      <w:r w:rsidRPr="00421BB1">
        <w:t xml:space="preserve"> 201</w:t>
      </w:r>
      <w:r w:rsidR="0080058F" w:rsidRPr="00421BB1">
        <w:t>9</w:t>
      </w:r>
      <w:r w:rsidR="00900250" w:rsidRPr="00421BB1">
        <w:t xml:space="preserve"> </w:t>
      </w:r>
      <w:r w:rsidRPr="00421BB1">
        <w:t>quarter under indust</w:t>
      </w:r>
      <w:r w:rsidR="00900250" w:rsidRPr="00421BB1">
        <w:t xml:space="preserve">ry as against the targets of </w:t>
      </w:r>
      <w:r w:rsidR="00BE19D0" w:rsidRPr="00421BB1">
        <w:t>1721.35</w:t>
      </w:r>
      <w:r w:rsidRPr="00421BB1">
        <w:t xml:space="preserve"> Lakh. While in Daman District, achievement und</w:t>
      </w:r>
      <w:r w:rsidR="00221A0D" w:rsidRPr="00421BB1">
        <w:t>er Industry sector is Rs.</w:t>
      </w:r>
      <w:r w:rsidR="0080058F" w:rsidRPr="00421BB1">
        <w:t>13763.37</w:t>
      </w:r>
      <w:r w:rsidRPr="00421BB1">
        <w:t xml:space="preserve"> Lakh, against the target of R</w:t>
      </w:r>
      <w:r w:rsidR="00221A0D" w:rsidRPr="00421BB1">
        <w:t>s. 16</w:t>
      </w:r>
      <w:r w:rsidR="00BE19D0" w:rsidRPr="00421BB1">
        <w:t>695</w:t>
      </w:r>
      <w:r w:rsidR="00221A0D" w:rsidRPr="00421BB1">
        <w:t xml:space="preserve"> Lakh, which is </w:t>
      </w:r>
      <w:r w:rsidR="0080058F" w:rsidRPr="00421BB1">
        <w:t>8</w:t>
      </w:r>
      <w:r w:rsidR="00BE19D0" w:rsidRPr="00421BB1">
        <w:t>2.43</w:t>
      </w:r>
      <w:r w:rsidR="0080058F" w:rsidRPr="00421BB1">
        <w:t xml:space="preserve"> </w:t>
      </w:r>
      <w:r w:rsidRPr="00421BB1">
        <w:t>% of Target</w:t>
      </w:r>
      <w:r w:rsidRPr="00421BB1">
        <w:rPr>
          <w:b/>
          <w:bCs/>
          <w:sz w:val="20"/>
          <w:szCs w:val="20"/>
        </w:rPr>
        <w:t>.</w:t>
      </w:r>
    </w:p>
    <w:p w:rsidR="00526C87" w:rsidRPr="00421BB1" w:rsidRDefault="00526C87" w:rsidP="00526C87"/>
    <w:p w:rsidR="00526C87" w:rsidRPr="00421BB1" w:rsidRDefault="00526C87" w:rsidP="00526C87">
      <w:pPr>
        <w:keepNext/>
        <w:jc w:val="both"/>
        <w:outlineLvl w:val="7"/>
        <w:rPr>
          <w:i/>
          <w:sz w:val="28"/>
          <w:szCs w:val="18"/>
        </w:rPr>
      </w:pPr>
      <w:r w:rsidRPr="00421BB1">
        <w:rPr>
          <w:b/>
          <w:bCs/>
          <w:sz w:val="28"/>
          <w:szCs w:val="18"/>
        </w:rPr>
        <w:t>Other priority sector:</w:t>
      </w:r>
    </w:p>
    <w:p w:rsidR="00526C87" w:rsidRPr="00421BB1" w:rsidRDefault="00526C87" w:rsidP="00526C87">
      <w:pPr>
        <w:widowControl/>
        <w:autoSpaceDE/>
        <w:autoSpaceDN/>
        <w:adjustRightInd/>
        <w:jc w:val="both"/>
      </w:pPr>
      <w:r w:rsidRPr="00421BB1">
        <w:t>Diu district achievement under other priority sector</w:t>
      </w:r>
      <w:r w:rsidR="00221A0D" w:rsidRPr="00421BB1">
        <w:t xml:space="preserve"> is Rs.</w:t>
      </w:r>
      <w:r w:rsidR="00E969F9" w:rsidRPr="00421BB1">
        <w:t>385.09</w:t>
      </w:r>
      <w:r w:rsidRPr="00421BB1">
        <w:t>Lakhs against target o</w:t>
      </w:r>
      <w:r w:rsidR="00221A0D" w:rsidRPr="00421BB1">
        <w:t>f Rs.</w:t>
      </w:r>
      <w:r w:rsidR="00E969F9" w:rsidRPr="00421BB1">
        <w:t>585.41</w:t>
      </w:r>
      <w:r w:rsidR="00221A0D" w:rsidRPr="00421BB1">
        <w:t xml:space="preserve"> Lakhs which is </w:t>
      </w:r>
      <w:r w:rsidR="00E969F9" w:rsidRPr="00421BB1">
        <w:t>65.81</w:t>
      </w:r>
      <w:r w:rsidR="0080058F" w:rsidRPr="00421BB1">
        <w:t xml:space="preserve"> %</w:t>
      </w:r>
      <w:r w:rsidRPr="00421BB1">
        <w:t xml:space="preserve"> of</w:t>
      </w:r>
      <w:r w:rsidR="00B25E02" w:rsidRPr="00421BB1">
        <w:t xml:space="preserve"> the target. In Daman Rs.</w:t>
      </w:r>
      <w:r w:rsidR="00E969F9" w:rsidRPr="00421BB1">
        <w:t>4309.43</w:t>
      </w:r>
      <w:r w:rsidR="00221A0D" w:rsidRPr="00421BB1">
        <w:rPr>
          <w:sz w:val="22"/>
          <w:szCs w:val="22"/>
          <w:lang w:bidi="gu-IN"/>
        </w:rPr>
        <w:t xml:space="preserve"> </w:t>
      </w:r>
      <w:r w:rsidRPr="00421BB1">
        <w:t xml:space="preserve">Lakhs advanced to other priority sector against the target of </w:t>
      </w:r>
      <w:r w:rsidR="00E969F9" w:rsidRPr="00421BB1">
        <w:t>8110.09</w:t>
      </w:r>
      <w:r w:rsidR="00B25E02" w:rsidRPr="00421BB1">
        <w:t xml:space="preserve"> Lakhs whic</w:t>
      </w:r>
      <w:r w:rsidR="00221A0D" w:rsidRPr="00421BB1">
        <w:t xml:space="preserve">h constitute </w:t>
      </w:r>
      <w:r w:rsidR="0080058F" w:rsidRPr="00421BB1">
        <w:t>5</w:t>
      </w:r>
      <w:r w:rsidR="00E969F9" w:rsidRPr="00421BB1">
        <w:t>3.13</w:t>
      </w:r>
      <w:r w:rsidR="0080058F" w:rsidRPr="00421BB1">
        <w:t xml:space="preserve"> </w:t>
      </w:r>
      <w:r w:rsidR="00221A0D" w:rsidRPr="00421BB1">
        <w:t xml:space="preserve">% achievement up to </w:t>
      </w:r>
      <w:r w:rsidR="0080058F" w:rsidRPr="00421BB1">
        <w:t>March-2019</w:t>
      </w:r>
      <w:proofErr w:type="gramStart"/>
      <w:r w:rsidR="0080058F" w:rsidRPr="00421BB1">
        <w:t>.</w:t>
      </w:r>
      <w:r w:rsidRPr="00421BB1">
        <w:t>.</w:t>
      </w:r>
      <w:proofErr w:type="gramEnd"/>
    </w:p>
    <w:p w:rsidR="00173C1E" w:rsidRPr="00421BB1" w:rsidRDefault="00173C1E" w:rsidP="00526C87">
      <w:pPr>
        <w:widowControl/>
        <w:autoSpaceDE/>
        <w:autoSpaceDN/>
        <w:adjustRightInd/>
        <w:jc w:val="both"/>
      </w:pPr>
    </w:p>
    <w:p w:rsidR="00526C87" w:rsidRPr="00421BB1" w:rsidRDefault="00875CDA" w:rsidP="00526C87">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b/>
          <w:bCs/>
          <w:u w:val="single"/>
        </w:rPr>
      </w:pPr>
      <w:r w:rsidRPr="00421BB1">
        <w:rPr>
          <w:b/>
          <w:bCs/>
          <w:u w:val="single"/>
        </w:rPr>
        <w:t>AGENDA No.7</w:t>
      </w:r>
    </w:p>
    <w:p w:rsidR="00526C87" w:rsidRPr="00421BB1" w:rsidRDefault="00526C87" w:rsidP="00526C87">
      <w:pPr>
        <w:spacing w:line="276" w:lineRule="auto"/>
        <w:jc w:val="both"/>
        <w:rPr>
          <w:b/>
          <w:bCs/>
        </w:rPr>
      </w:pPr>
    </w:p>
    <w:p w:rsidR="00526C87" w:rsidRPr="00421BB1" w:rsidRDefault="00526C87" w:rsidP="00526C87">
      <w:pPr>
        <w:spacing w:line="276" w:lineRule="auto"/>
        <w:jc w:val="both"/>
      </w:pPr>
      <w:r w:rsidRPr="00421BB1">
        <w:rPr>
          <w:b/>
          <w:bCs/>
        </w:rPr>
        <w:t>NABARD’S VARIOUS DEVELOPMENTAL AND SUBSIDY LINKED SCHEMES, REVIEW OF PROGRESS UNDER CENTRAL/STATE GOVT. SPONSORED PROGRAMMES /OTHER DEVELOPMENTAL PROGRAMMES IMPLEMENTED IN D</w:t>
      </w:r>
      <w:r w:rsidR="00160A39" w:rsidRPr="00421BB1">
        <w:rPr>
          <w:b/>
          <w:bCs/>
        </w:rPr>
        <w:t>AMAN &amp; DIU</w:t>
      </w:r>
      <w:r w:rsidRPr="00421BB1">
        <w:rPr>
          <w:b/>
          <w:bCs/>
        </w:rPr>
        <w:t>.</w:t>
      </w:r>
    </w:p>
    <w:p w:rsidR="00526C87" w:rsidRPr="00421BB1" w:rsidRDefault="00526C87" w:rsidP="00526C87">
      <w:pPr>
        <w:spacing w:line="276" w:lineRule="auto"/>
        <w:jc w:val="both"/>
      </w:pPr>
      <w:r w:rsidRPr="00421BB1">
        <w:t>NABARD’s various developmental and credit linked subsidy schemes are as under:</w:t>
      </w:r>
    </w:p>
    <w:p w:rsidR="00526C87" w:rsidRPr="00421BB1" w:rsidRDefault="00526C87" w:rsidP="00526C87">
      <w:pPr>
        <w:spacing w:line="276" w:lineRule="auto"/>
        <w:jc w:val="both"/>
      </w:pPr>
    </w:p>
    <w:p w:rsidR="00526C87" w:rsidRPr="00421BB1" w:rsidRDefault="00526C87" w:rsidP="005040EC">
      <w:pPr>
        <w:numPr>
          <w:ilvl w:val="0"/>
          <w:numId w:val="1"/>
        </w:numPr>
        <w:spacing w:line="276" w:lineRule="auto"/>
        <w:ind w:left="720"/>
        <w:jc w:val="both"/>
        <w:rPr>
          <w:b/>
        </w:rPr>
      </w:pPr>
      <w:r w:rsidRPr="00421BB1">
        <w:rPr>
          <w:b/>
        </w:rPr>
        <w:t>Scheme for formation of JLG.</w:t>
      </w:r>
    </w:p>
    <w:p w:rsidR="00526C87" w:rsidRPr="00421BB1" w:rsidRDefault="00526C87" w:rsidP="00526C87">
      <w:pPr>
        <w:spacing w:line="276" w:lineRule="auto"/>
        <w:jc w:val="both"/>
      </w:pPr>
      <w:r w:rsidRPr="00421BB1">
        <w:t>In DAMAN &amp;</w:t>
      </w:r>
      <w:r w:rsidR="003B4DC9" w:rsidRPr="00421BB1">
        <w:t xml:space="preserve"> </w:t>
      </w:r>
      <w:r w:rsidRPr="00421BB1">
        <w:t>DIU no</w:t>
      </w:r>
      <w:r w:rsidR="003B4DC9" w:rsidRPr="00421BB1">
        <w:t xml:space="preserve"> </w:t>
      </w:r>
      <w:r w:rsidRPr="00421BB1">
        <w:t xml:space="preserve">any Joint Liability Group are formed and reported by the member banks. </w:t>
      </w:r>
    </w:p>
    <w:p w:rsidR="00526C87" w:rsidRPr="00421BB1" w:rsidRDefault="00875CDA" w:rsidP="00526C87">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b/>
          <w:bCs/>
          <w:u w:val="single"/>
        </w:rPr>
      </w:pPr>
      <w:r w:rsidRPr="00421BB1">
        <w:rPr>
          <w:b/>
          <w:bCs/>
          <w:u w:val="single"/>
        </w:rPr>
        <w:t>AGENDA No.8</w:t>
      </w:r>
    </w:p>
    <w:p w:rsidR="007C35A6" w:rsidRPr="00421BB1" w:rsidRDefault="007C35A6" w:rsidP="00526C87">
      <w:pPr>
        <w:spacing w:line="276" w:lineRule="auto"/>
        <w:jc w:val="both"/>
        <w:rPr>
          <w:b/>
          <w:bCs/>
          <w:u w:val="single"/>
        </w:rPr>
      </w:pPr>
    </w:p>
    <w:p w:rsidR="00526C87" w:rsidRPr="00421BB1" w:rsidRDefault="00526C87" w:rsidP="00526C87">
      <w:pPr>
        <w:spacing w:line="276" w:lineRule="auto"/>
        <w:jc w:val="both"/>
      </w:pPr>
      <w:r w:rsidRPr="00421BB1">
        <w:rPr>
          <w:b/>
          <w:bCs/>
          <w:u w:val="single"/>
        </w:rPr>
        <w:t xml:space="preserve">CENTRAL / OTHER GOVT. SPONSORED </w:t>
      </w:r>
      <w:proofErr w:type="gramStart"/>
      <w:r w:rsidRPr="00421BB1">
        <w:rPr>
          <w:b/>
          <w:bCs/>
          <w:u w:val="single"/>
        </w:rPr>
        <w:t>PROGRAMMES :</w:t>
      </w:r>
      <w:proofErr w:type="gramEnd"/>
    </w:p>
    <w:p w:rsidR="00526C87" w:rsidRPr="00421BB1" w:rsidRDefault="00875CDA" w:rsidP="00526C87">
      <w:pPr>
        <w:spacing w:line="276" w:lineRule="auto"/>
        <w:jc w:val="both"/>
        <w:rPr>
          <w:b/>
          <w:bCs/>
          <w:u w:val="single"/>
        </w:rPr>
      </w:pPr>
      <w:r w:rsidRPr="00421BB1">
        <w:rPr>
          <w:b/>
          <w:bCs/>
          <w:u w:val="single"/>
        </w:rPr>
        <w:t>8</w:t>
      </w:r>
      <w:r w:rsidR="00526C87" w:rsidRPr="00421BB1">
        <w:rPr>
          <w:b/>
          <w:bCs/>
          <w:u w:val="single"/>
        </w:rPr>
        <w:t>.1 NRLM (National Rural Livelihood Mission)</w:t>
      </w:r>
    </w:p>
    <w:p w:rsidR="00526C87" w:rsidRPr="00421BB1" w:rsidRDefault="00526C87" w:rsidP="00526C87">
      <w:pPr>
        <w:spacing w:line="276" w:lineRule="auto"/>
        <w:jc w:val="both"/>
        <w:rPr>
          <w:b/>
          <w:bCs/>
          <w:u w:val="single"/>
        </w:rPr>
      </w:pPr>
    </w:p>
    <w:p w:rsidR="00526C87" w:rsidRPr="00421BB1" w:rsidRDefault="00526C87" w:rsidP="00526C87">
      <w:pPr>
        <w:jc w:val="both"/>
      </w:pPr>
      <w:r w:rsidRPr="00421BB1">
        <w:t>NRLM is the flagship program of Govt. of India for promoting poverty reduction through building strong institutions of the poor, particularly women, and enabling these institutions to access a range of financial services and livelihoods services. NRLM is designed to</w:t>
      </w:r>
      <w:proofErr w:type="gramStart"/>
      <w:r w:rsidRPr="00421BB1">
        <w:t>  be</w:t>
      </w:r>
      <w:proofErr w:type="gramEnd"/>
      <w:r w:rsidRPr="00421BB1">
        <w:t xml:space="preserve"> a highly intensive  program  and  focuses on  intensive application of human and material resources in order to mobilize the poor into functionally effective community owned institutions, promote their financial inclusion and strengthen their livelihoods. NRLM complements these institutional platforms of the poor with services that include financial and capital services, production and productivity enhancement services, technology, knowledge, skills and inputs, market linkage, etc. The community institutions also offer a platform for convergence and partnerships with various stakeholders by building environment for the poor to access their rights and entitlements and public service.</w:t>
      </w:r>
    </w:p>
    <w:p w:rsidR="00076AF8" w:rsidRPr="00421BB1" w:rsidRDefault="00076AF8" w:rsidP="00526C87">
      <w:pPr>
        <w:jc w:val="both"/>
        <w:rPr>
          <w:b/>
          <w:bCs/>
          <w:i/>
          <w:iCs/>
        </w:rPr>
      </w:pPr>
    </w:p>
    <w:p w:rsidR="00526C87" w:rsidRPr="00421BB1" w:rsidRDefault="00875CDA" w:rsidP="00526C87">
      <w:pPr>
        <w:spacing w:line="276" w:lineRule="auto"/>
        <w:jc w:val="both"/>
        <w:rPr>
          <w:b/>
          <w:bCs/>
          <w:u w:val="single"/>
        </w:rPr>
      </w:pPr>
      <w:r w:rsidRPr="00421BB1">
        <w:rPr>
          <w:b/>
          <w:bCs/>
          <w:u w:val="single"/>
        </w:rPr>
        <w:t>8</w:t>
      </w:r>
      <w:r w:rsidR="00526C87" w:rsidRPr="00421BB1">
        <w:rPr>
          <w:b/>
          <w:bCs/>
          <w:u w:val="single"/>
        </w:rPr>
        <w:t>.2 PRIME MINISTERS EMPOLYMENT GENERATION PROGRAMEE (PMEGP)</w:t>
      </w:r>
    </w:p>
    <w:p w:rsidR="00526C87" w:rsidRPr="00421BB1" w:rsidRDefault="00526C87" w:rsidP="00526C87">
      <w:pPr>
        <w:spacing w:line="276" w:lineRule="auto"/>
        <w:jc w:val="both"/>
      </w:pPr>
    </w:p>
    <w:p w:rsidR="00526C87" w:rsidRPr="00421BB1" w:rsidRDefault="00526C87" w:rsidP="00526C87">
      <w:pPr>
        <w:spacing w:line="276" w:lineRule="auto"/>
        <w:jc w:val="both"/>
      </w:pPr>
      <w:r w:rsidRPr="00421BB1">
        <w:t xml:space="preserve">Under PMEGP Scheme, target is allocated in Diu District was </w:t>
      </w:r>
      <w:r w:rsidR="00D423D8" w:rsidRPr="00421BB1">
        <w:t>4</w:t>
      </w:r>
      <w:r w:rsidR="0046176E" w:rsidRPr="00421BB1">
        <w:t xml:space="preserve"> and for Daman was </w:t>
      </w:r>
      <w:r w:rsidR="007C35A6" w:rsidRPr="00421BB1">
        <w:t>5.</w:t>
      </w:r>
      <w:r w:rsidRPr="00421BB1">
        <w:t xml:space="preserve"> However, there is no sponsoring of application in Diu district </w:t>
      </w:r>
      <w:r w:rsidR="005326D9" w:rsidRPr="00421BB1">
        <w:t xml:space="preserve">and in Daman </w:t>
      </w:r>
      <w:r w:rsidR="007C35A6" w:rsidRPr="00421BB1">
        <w:t>5</w:t>
      </w:r>
      <w:r w:rsidR="005326D9" w:rsidRPr="00421BB1">
        <w:t xml:space="preserve"> cases are sponsored</w:t>
      </w:r>
      <w:r w:rsidRPr="00421BB1">
        <w:t>.</w:t>
      </w:r>
      <w:r w:rsidR="004A7DF4">
        <w:t>one case amounting Rs 7.00 lacs sanctioned and 4</w:t>
      </w:r>
      <w:r w:rsidR="00313A74">
        <w:t>cases of</w:t>
      </w:r>
      <w:r w:rsidR="004A7DF4">
        <w:t xml:space="preserve"> Rs </w:t>
      </w:r>
      <w:proofErr w:type="gramStart"/>
      <w:r w:rsidR="004A7DF4">
        <w:t>35.65  returned</w:t>
      </w:r>
      <w:proofErr w:type="gramEnd"/>
      <w:r w:rsidR="004A7DF4">
        <w:t xml:space="preserve"> in Daman.</w:t>
      </w:r>
    </w:p>
    <w:p w:rsidR="000E01EF" w:rsidRPr="00421BB1" w:rsidRDefault="000E01EF" w:rsidP="00526C87">
      <w:pPr>
        <w:spacing w:line="276" w:lineRule="auto"/>
        <w:jc w:val="both"/>
      </w:pPr>
    </w:p>
    <w:p w:rsidR="00D13877" w:rsidRPr="00421BB1" w:rsidRDefault="00D13877" w:rsidP="00526C87">
      <w:pPr>
        <w:spacing w:line="276" w:lineRule="auto"/>
        <w:jc w:val="both"/>
        <w:rPr>
          <w:b/>
          <w:bCs/>
          <w:u w:val="single"/>
        </w:rPr>
      </w:pPr>
    </w:p>
    <w:p w:rsidR="00D13877" w:rsidRPr="00421BB1" w:rsidRDefault="00D13877" w:rsidP="00526C87">
      <w:pPr>
        <w:spacing w:line="276" w:lineRule="auto"/>
        <w:jc w:val="both"/>
        <w:rPr>
          <w:b/>
          <w:bCs/>
          <w:u w:val="single"/>
        </w:rPr>
      </w:pPr>
    </w:p>
    <w:p w:rsidR="00D13877" w:rsidRPr="00421BB1" w:rsidRDefault="00D13877" w:rsidP="00526C87">
      <w:pPr>
        <w:spacing w:line="276" w:lineRule="auto"/>
        <w:jc w:val="both"/>
        <w:rPr>
          <w:b/>
          <w:bCs/>
          <w:u w:val="single"/>
        </w:rPr>
      </w:pPr>
    </w:p>
    <w:p w:rsidR="00526C87" w:rsidRPr="00421BB1" w:rsidRDefault="00875CDA" w:rsidP="00526C87">
      <w:pPr>
        <w:spacing w:line="276" w:lineRule="auto"/>
        <w:jc w:val="both"/>
        <w:rPr>
          <w:b/>
          <w:bCs/>
          <w:u w:val="single"/>
        </w:rPr>
      </w:pPr>
      <w:r w:rsidRPr="00421BB1">
        <w:rPr>
          <w:b/>
          <w:bCs/>
          <w:u w:val="single"/>
        </w:rPr>
        <w:lastRenderedPageBreak/>
        <w:t>8</w:t>
      </w:r>
      <w:r w:rsidR="00526C87" w:rsidRPr="00421BB1">
        <w:rPr>
          <w:b/>
          <w:bCs/>
          <w:u w:val="single"/>
        </w:rPr>
        <w:t xml:space="preserve">.3 </w:t>
      </w:r>
      <w:proofErr w:type="gramStart"/>
      <w:r w:rsidR="00526C87" w:rsidRPr="00421BB1">
        <w:rPr>
          <w:b/>
          <w:bCs/>
          <w:u w:val="single"/>
        </w:rPr>
        <w:t>NULM(</w:t>
      </w:r>
      <w:proofErr w:type="gramEnd"/>
      <w:r w:rsidR="00526C87" w:rsidRPr="00421BB1">
        <w:rPr>
          <w:b/>
          <w:bCs/>
          <w:u w:val="single"/>
        </w:rPr>
        <w:t xml:space="preserve"> National Urban Livelihood Mission )  :</w:t>
      </w:r>
    </w:p>
    <w:p w:rsidR="00526C87" w:rsidRPr="00421BB1" w:rsidRDefault="00526C87" w:rsidP="00526C87">
      <w:pPr>
        <w:spacing w:line="276" w:lineRule="auto"/>
        <w:jc w:val="both"/>
        <w:rPr>
          <w:b/>
          <w:bCs/>
          <w:u w:val="single"/>
        </w:rPr>
      </w:pPr>
    </w:p>
    <w:p w:rsidR="00526C87" w:rsidRPr="00421BB1" w:rsidRDefault="00526C87" w:rsidP="00526C87">
      <w:pPr>
        <w:jc w:val="both"/>
        <w:rPr>
          <w:rFonts w:eastAsia="Arial"/>
        </w:rPr>
      </w:pPr>
      <w:r w:rsidRPr="00421BB1">
        <w:rPr>
          <w:rFonts w:eastAsia="Arial"/>
        </w:rPr>
        <w:t xml:space="preserve">The summary of performance during the year in implementation of various bankable schemes sponsored by central / state Govt.is presented hereunder. </w:t>
      </w:r>
    </w:p>
    <w:p w:rsidR="00526C87" w:rsidRPr="00421BB1" w:rsidRDefault="00526C87" w:rsidP="00526C87">
      <w:pPr>
        <w:rPr>
          <w:rFonts w:eastAsia="Arial"/>
          <w:b/>
          <w:u w:val="single"/>
        </w:rPr>
      </w:pPr>
    </w:p>
    <w:p w:rsidR="00526C87" w:rsidRPr="00421BB1" w:rsidRDefault="00526C87" w:rsidP="00526C87">
      <w:pPr>
        <w:spacing w:after="120"/>
        <w:jc w:val="both"/>
        <w:rPr>
          <w:rFonts w:eastAsia="Arial"/>
        </w:rPr>
      </w:pPr>
      <w:r w:rsidRPr="00421BB1">
        <w:rPr>
          <w:rFonts w:eastAsia="Arial"/>
        </w:rPr>
        <w:t>Position of NLRM, PMEGP and NULM is given as under:</w:t>
      </w:r>
    </w:p>
    <w:p w:rsidR="00526C87" w:rsidRPr="00421BB1" w:rsidRDefault="00526C87" w:rsidP="00526C87">
      <w:pPr>
        <w:spacing w:after="120"/>
        <w:jc w:val="both"/>
        <w:rPr>
          <w:rFonts w:eastAsia="Arial"/>
          <w:b/>
          <w:bCs/>
          <w:sz w:val="28"/>
          <w:szCs w:val="28"/>
        </w:rPr>
      </w:pPr>
      <w:r w:rsidRPr="00421BB1">
        <w:rPr>
          <w:rFonts w:eastAsia="Arial"/>
          <w:b/>
          <w:bCs/>
          <w:sz w:val="28"/>
          <w:szCs w:val="28"/>
        </w:rPr>
        <w:t xml:space="preserve">Diu District                                                      </w:t>
      </w:r>
      <w:r w:rsidR="00163AD3" w:rsidRPr="00421BB1">
        <w:rPr>
          <w:rFonts w:eastAsia="Arial"/>
          <w:b/>
          <w:bCs/>
          <w:sz w:val="28"/>
          <w:szCs w:val="28"/>
        </w:rPr>
        <w:t xml:space="preserve">               </w:t>
      </w:r>
      <w:r w:rsidRPr="00421BB1">
        <w:rPr>
          <w:rFonts w:eastAsia="Arial"/>
          <w:b/>
          <w:bCs/>
          <w:sz w:val="28"/>
          <w:szCs w:val="28"/>
        </w:rPr>
        <w:t xml:space="preserve">   (</w:t>
      </w:r>
      <w:r w:rsidRPr="00421BB1">
        <w:rPr>
          <w:rFonts w:eastAsia="Arial"/>
        </w:rPr>
        <w:t>Amount in Lakhs)</w:t>
      </w:r>
    </w:p>
    <w:tbl>
      <w:tblPr>
        <w:tblW w:w="9158" w:type="dxa"/>
        <w:jc w:val="center"/>
        <w:tblLayout w:type="fixed"/>
        <w:tblLook w:val="04A0" w:firstRow="1" w:lastRow="0" w:firstColumn="1" w:lastColumn="0" w:noHBand="0" w:noVBand="1"/>
      </w:tblPr>
      <w:tblGrid>
        <w:gridCol w:w="3165"/>
        <w:gridCol w:w="1080"/>
        <w:gridCol w:w="685"/>
        <w:gridCol w:w="1167"/>
        <w:gridCol w:w="1014"/>
        <w:gridCol w:w="1033"/>
        <w:gridCol w:w="1014"/>
      </w:tblGrid>
      <w:tr w:rsidR="009B7892" w:rsidRPr="00421BB1" w:rsidTr="00D13877">
        <w:trPr>
          <w:trHeight w:val="341"/>
          <w:jc w:val="center"/>
        </w:trPr>
        <w:tc>
          <w:tcPr>
            <w:tcW w:w="31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 </w:t>
            </w:r>
            <w:r w:rsidRPr="00421BB1">
              <w:rPr>
                <w:b/>
                <w:bCs/>
                <w:lang w:bidi="gu-IN"/>
              </w:rPr>
              <w:t>PARTICULAR</w:t>
            </w:r>
          </w:p>
        </w:tc>
        <w:tc>
          <w:tcPr>
            <w:tcW w:w="1765" w:type="dxa"/>
            <w:gridSpan w:val="2"/>
            <w:tcBorders>
              <w:top w:val="single" w:sz="8" w:space="0" w:color="auto"/>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b/>
                <w:bCs/>
                <w:lang w:bidi="gu-IN"/>
              </w:rPr>
            </w:pPr>
            <w:r w:rsidRPr="00421BB1">
              <w:rPr>
                <w:b/>
                <w:bCs/>
                <w:lang w:bidi="gu-IN"/>
              </w:rPr>
              <w:t>NRLM</w:t>
            </w:r>
          </w:p>
          <w:p w:rsidR="00CA2677" w:rsidRPr="00421BB1" w:rsidRDefault="00CA2677" w:rsidP="00CA2677">
            <w:pPr>
              <w:widowControl/>
              <w:autoSpaceDE/>
              <w:autoSpaceDN/>
              <w:adjustRightInd/>
              <w:rPr>
                <w:sz w:val="20"/>
                <w:szCs w:val="20"/>
                <w:lang w:bidi="gu-IN"/>
              </w:rPr>
            </w:pPr>
            <w:r w:rsidRPr="00421BB1">
              <w:rPr>
                <w:sz w:val="20"/>
                <w:szCs w:val="20"/>
                <w:lang w:bidi="gu-IN"/>
              </w:rPr>
              <w:t> </w:t>
            </w:r>
          </w:p>
        </w:tc>
        <w:tc>
          <w:tcPr>
            <w:tcW w:w="2181" w:type="dxa"/>
            <w:gridSpan w:val="2"/>
            <w:tcBorders>
              <w:top w:val="single" w:sz="8" w:space="0" w:color="auto"/>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b/>
                <w:bCs/>
                <w:lang w:bidi="gu-IN"/>
              </w:rPr>
            </w:pPr>
            <w:r w:rsidRPr="00421BB1">
              <w:rPr>
                <w:b/>
                <w:bCs/>
                <w:lang w:bidi="gu-IN"/>
              </w:rPr>
              <w:t xml:space="preserve">PMEGP </w:t>
            </w:r>
          </w:p>
          <w:p w:rsidR="00CA2677" w:rsidRPr="00421BB1" w:rsidRDefault="00CA2677" w:rsidP="00CA2677">
            <w:pPr>
              <w:widowControl/>
              <w:autoSpaceDE/>
              <w:autoSpaceDN/>
              <w:adjustRightInd/>
              <w:rPr>
                <w:sz w:val="20"/>
                <w:szCs w:val="20"/>
                <w:lang w:bidi="gu-IN"/>
              </w:rPr>
            </w:pPr>
            <w:r w:rsidRPr="00421BB1">
              <w:rPr>
                <w:sz w:val="20"/>
                <w:szCs w:val="20"/>
                <w:lang w:bidi="gu-IN"/>
              </w:rPr>
              <w:t> </w:t>
            </w:r>
          </w:p>
        </w:tc>
        <w:tc>
          <w:tcPr>
            <w:tcW w:w="2047" w:type="dxa"/>
            <w:gridSpan w:val="2"/>
            <w:tcBorders>
              <w:top w:val="single" w:sz="8" w:space="0" w:color="auto"/>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b/>
                <w:bCs/>
                <w:lang w:bidi="gu-IN"/>
              </w:rPr>
            </w:pPr>
            <w:r w:rsidRPr="00421BB1">
              <w:rPr>
                <w:b/>
                <w:bCs/>
                <w:lang w:bidi="gu-IN"/>
              </w:rPr>
              <w:t xml:space="preserve">NULM </w:t>
            </w:r>
          </w:p>
          <w:p w:rsidR="00CA2677" w:rsidRPr="00421BB1" w:rsidRDefault="00CA2677" w:rsidP="00CA2677">
            <w:pPr>
              <w:widowControl/>
              <w:autoSpaceDE/>
              <w:autoSpaceDN/>
              <w:adjustRightInd/>
              <w:rPr>
                <w:sz w:val="20"/>
                <w:szCs w:val="20"/>
                <w:lang w:bidi="gu-IN"/>
              </w:rPr>
            </w:pPr>
            <w:r w:rsidRPr="00421BB1">
              <w:rPr>
                <w:sz w:val="20"/>
                <w:szCs w:val="20"/>
                <w:lang w:bidi="gu-IN"/>
              </w:rPr>
              <w:t> </w:t>
            </w:r>
          </w:p>
        </w:tc>
      </w:tr>
      <w:tr w:rsidR="009B7892" w:rsidRPr="00421BB1" w:rsidTr="00D13877">
        <w:trPr>
          <w:trHeight w:val="341"/>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 </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No.</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Amt.</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No.</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Amt.</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No.</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Amt.</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Targets of 2018-19</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4</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EA492B" w:rsidP="00CA2677">
            <w:pPr>
              <w:widowControl/>
              <w:autoSpaceDE/>
              <w:autoSpaceDN/>
              <w:adjustRightInd/>
              <w:jc w:val="center"/>
              <w:rPr>
                <w:lang w:bidi="gu-IN"/>
              </w:rPr>
            </w:pPr>
            <w:r w:rsidRPr="00421BB1">
              <w:rPr>
                <w:lang w:bidi="gu-IN"/>
              </w:rPr>
              <w:t>9.43</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Cases Sponsored</w:t>
            </w:r>
          </w:p>
        </w:tc>
        <w:tc>
          <w:tcPr>
            <w:tcW w:w="1080"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c>
          <w:tcPr>
            <w:tcW w:w="685"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c>
          <w:tcPr>
            <w:tcW w:w="1167"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c>
          <w:tcPr>
            <w:tcW w:w="1014"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c>
          <w:tcPr>
            <w:tcW w:w="1033"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c>
          <w:tcPr>
            <w:tcW w:w="1014"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Cases Sanctioned</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Cases Disbursed</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Returned / Rejected</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Pending (Including last year)</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%Achievement</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bl>
    <w:p w:rsidR="00CA2677" w:rsidRPr="00421BB1" w:rsidRDefault="00CA2677" w:rsidP="00526C87">
      <w:pPr>
        <w:jc w:val="both"/>
        <w:rPr>
          <w:rFonts w:eastAsia="Arial"/>
          <w:b/>
          <w:bCs/>
          <w:sz w:val="28"/>
          <w:szCs w:val="28"/>
        </w:rPr>
      </w:pPr>
    </w:p>
    <w:p w:rsidR="00526C87" w:rsidRPr="00421BB1" w:rsidRDefault="00526C87" w:rsidP="00526C87">
      <w:pPr>
        <w:jc w:val="both"/>
        <w:rPr>
          <w:rFonts w:eastAsia="Arial"/>
          <w:b/>
          <w:bCs/>
          <w:sz w:val="28"/>
          <w:szCs w:val="28"/>
        </w:rPr>
      </w:pPr>
      <w:r w:rsidRPr="00421BB1">
        <w:rPr>
          <w:rFonts w:eastAsia="Arial"/>
          <w:b/>
          <w:bCs/>
          <w:sz w:val="28"/>
          <w:szCs w:val="28"/>
        </w:rPr>
        <w:t>Daman District:</w:t>
      </w:r>
    </w:p>
    <w:tbl>
      <w:tblPr>
        <w:tblW w:w="9341" w:type="dxa"/>
        <w:jc w:val="center"/>
        <w:tblLook w:val="04A0" w:firstRow="1" w:lastRow="0" w:firstColumn="1" w:lastColumn="0" w:noHBand="0" w:noVBand="1"/>
      </w:tblPr>
      <w:tblGrid>
        <w:gridCol w:w="2941"/>
        <w:gridCol w:w="1054"/>
        <w:gridCol w:w="1034"/>
        <w:gridCol w:w="1190"/>
        <w:gridCol w:w="1034"/>
        <w:gridCol w:w="1054"/>
        <w:gridCol w:w="1034"/>
      </w:tblGrid>
      <w:tr w:rsidR="009B7892" w:rsidRPr="00421BB1" w:rsidTr="00D13877">
        <w:trPr>
          <w:trHeight w:val="343"/>
          <w:jc w:val="center"/>
        </w:trPr>
        <w:tc>
          <w:tcPr>
            <w:tcW w:w="29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669C" w:rsidRPr="00421BB1" w:rsidRDefault="002C669C" w:rsidP="00D423D8">
            <w:pPr>
              <w:widowControl/>
              <w:autoSpaceDE/>
              <w:autoSpaceDN/>
              <w:adjustRightInd/>
              <w:jc w:val="both"/>
              <w:rPr>
                <w:b/>
                <w:bCs/>
                <w:lang w:bidi="gu-IN"/>
              </w:rPr>
            </w:pPr>
            <w:r w:rsidRPr="00421BB1">
              <w:rPr>
                <w:b/>
                <w:bCs/>
                <w:lang w:bidi="gu-IN"/>
              </w:rPr>
              <w:t> PARTICULAR</w:t>
            </w:r>
          </w:p>
        </w:tc>
        <w:tc>
          <w:tcPr>
            <w:tcW w:w="2088" w:type="dxa"/>
            <w:gridSpan w:val="2"/>
            <w:tcBorders>
              <w:top w:val="single" w:sz="8" w:space="0" w:color="auto"/>
              <w:left w:val="nil"/>
              <w:bottom w:val="single" w:sz="8" w:space="0" w:color="auto"/>
              <w:right w:val="single" w:sz="8" w:space="0" w:color="auto"/>
            </w:tcBorders>
            <w:shd w:val="clear" w:color="auto" w:fill="auto"/>
            <w:vAlign w:val="center"/>
            <w:hideMark/>
          </w:tcPr>
          <w:p w:rsidR="002C669C" w:rsidRPr="00421BB1" w:rsidRDefault="002C669C" w:rsidP="00D423D8">
            <w:pPr>
              <w:widowControl/>
              <w:autoSpaceDE/>
              <w:autoSpaceDN/>
              <w:adjustRightInd/>
              <w:jc w:val="center"/>
              <w:rPr>
                <w:b/>
                <w:bCs/>
                <w:lang w:bidi="gu-IN"/>
              </w:rPr>
            </w:pPr>
            <w:r w:rsidRPr="00421BB1">
              <w:rPr>
                <w:b/>
                <w:bCs/>
                <w:lang w:bidi="gu-IN"/>
              </w:rPr>
              <w:t>NRLM</w:t>
            </w:r>
          </w:p>
          <w:p w:rsidR="002C669C" w:rsidRPr="00421BB1" w:rsidRDefault="002C669C" w:rsidP="00D423D8">
            <w:pPr>
              <w:widowControl/>
              <w:autoSpaceDE/>
              <w:autoSpaceDN/>
              <w:adjustRightInd/>
              <w:rPr>
                <w:b/>
                <w:bCs/>
                <w:lang w:bidi="gu-IN"/>
              </w:rPr>
            </w:pPr>
            <w:r w:rsidRPr="00421BB1">
              <w:rPr>
                <w:b/>
                <w:bCs/>
                <w:lang w:bidi="gu-IN"/>
              </w:rPr>
              <w:t> </w:t>
            </w:r>
          </w:p>
        </w:tc>
        <w:tc>
          <w:tcPr>
            <w:tcW w:w="2224" w:type="dxa"/>
            <w:gridSpan w:val="2"/>
            <w:tcBorders>
              <w:top w:val="single" w:sz="8" w:space="0" w:color="auto"/>
              <w:left w:val="nil"/>
              <w:bottom w:val="single" w:sz="8" w:space="0" w:color="auto"/>
              <w:right w:val="single" w:sz="8" w:space="0" w:color="auto"/>
            </w:tcBorders>
            <w:shd w:val="clear" w:color="auto" w:fill="auto"/>
            <w:vAlign w:val="center"/>
            <w:hideMark/>
          </w:tcPr>
          <w:p w:rsidR="002C669C" w:rsidRPr="00421BB1" w:rsidRDefault="002C669C" w:rsidP="00D423D8">
            <w:pPr>
              <w:widowControl/>
              <w:autoSpaceDE/>
              <w:autoSpaceDN/>
              <w:adjustRightInd/>
              <w:jc w:val="center"/>
              <w:rPr>
                <w:b/>
                <w:bCs/>
                <w:lang w:bidi="gu-IN"/>
              </w:rPr>
            </w:pPr>
            <w:r w:rsidRPr="00421BB1">
              <w:rPr>
                <w:b/>
                <w:bCs/>
                <w:lang w:bidi="gu-IN"/>
              </w:rPr>
              <w:t xml:space="preserve">PMEGP </w:t>
            </w:r>
          </w:p>
          <w:p w:rsidR="002C669C" w:rsidRPr="00421BB1" w:rsidRDefault="002C669C" w:rsidP="00D423D8">
            <w:pPr>
              <w:widowControl/>
              <w:autoSpaceDE/>
              <w:autoSpaceDN/>
              <w:adjustRightInd/>
              <w:rPr>
                <w:b/>
                <w:bCs/>
                <w:lang w:bidi="gu-IN"/>
              </w:rPr>
            </w:pPr>
            <w:r w:rsidRPr="00421BB1">
              <w:rPr>
                <w:b/>
                <w:bCs/>
                <w:lang w:bidi="gu-IN"/>
              </w:rPr>
              <w:t> </w:t>
            </w:r>
          </w:p>
        </w:tc>
        <w:tc>
          <w:tcPr>
            <w:tcW w:w="2088" w:type="dxa"/>
            <w:gridSpan w:val="2"/>
            <w:tcBorders>
              <w:top w:val="single" w:sz="8" w:space="0" w:color="auto"/>
              <w:left w:val="nil"/>
              <w:bottom w:val="single" w:sz="8" w:space="0" w:color="auto"/>
              <w:right w:val="single" w:sz="8" w:space="0" w:color="auto"/>
            </w:tcBorders>
            <w:shd w:val="clear" w:color="auto" w:fill="auto"/>
            <w:vAlign w:val="center"/>
            <w:hideMark/>
          </w:tcPr>
          <w:p w:rsidR="002C669C" w:rsidRPr="00421BB1" w:rsidRDefault="002C669C" w:rsidP="00D423D8">
            <w:pPr>
              <w:widowControl/>
              <w:autoSpaceDE/>
              <w:autoSpaceDN/>
              <w:adjustRightInd/>
              <w:jc w:val="center"/>
              <w:rPr>
                <w:b/>
                <w:bCs/>
                <w:lang w:bidi="gu-IN"/>
              </w:rPr>
            </w:pPr>
            <w:r w:rsidRPr="00421BB1">
              <w:rPr>
                <w:b/>
                <w:bCs/>
                <w:lang w:bidi="gu-IN"/>
              </w:rPr>
              <w:t xml:space="preserve">NULM </w:t>
            </w:r>
          </w:p>
          <w:p w:rsidR="002C669C" w:rsidRPr="00421BB1" w:rsidRDefault="002C669C" w:rsidP="00D423D8">
            <w:pPr>
              <w:widowControl/>
              <w:autoSpaceDE/>
              <w:autoSpaceDN/>
              <w:adjustRightInd/>
              <w:rPr>
                <w:b/>
                <w:bCs/>
                <w:lang w:bidi="gu-IN"/>
              </w:rPr>
            </w:pPr>
            <w:r w:rsidRPr="00421BB1">
              <w:rPr>
                <w:b/>
                <w:bCs/>
                <w:lang w:bidi="gu-IN"/>
              </w:rPr>
              <w:t> </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 </w:t>
            </w:r>
          </w:p>
        </w:tc>
        <w:tc>
          <w:tcPr>
            <w:tcW w:w="105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No.</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Amt.</w:t>
            </w:r>
          </w:p>
        </w:tc>
        <w:tc>
          <w:tcPr>
            <w:tcW w:w="1190"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No.</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Amt.</w:t>
            </w:r>
          </w:p>
        </w:tc>
        <w:tc>
          <w:tcPr>
            <w:tcW w:w="105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No.</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Amt.</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Targets of 2018-19</w:t>
            </w:r>
          </w:p>
        </w:tc>
        <w:tc>
          <w:tcPr>
            <w:tcW w:w="105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D423D8" w:rsidRPr="00421BB1" w:rsidRDefault="00A3266D" w:rsidP="00D423D8">
            <w:pPr>
              <w:widowControl/>
              <w:autoSpaceDE/>
              <w:autoSpaceDN/>
              <w:adjustRightInd/>
              <w:jc w:val="center"/>
              <w:rPr>
                <w:lang w:bidi="gu-IN"/>
              </w:rPr>
            </w:pPr>
            <w:r w:rsidRPr="00421BB1">
              <w:rPr>
                <w:lang w:bidi="gu-IN"/>
              </w:rPr>
              <w:t>5</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A3266D" w:rsidP="00D423D8">
            <w:pPr>
              <w:widowControl/>
              <w:autoSpaceDE/>
              <w:autoSpaceDN/>
              <w:adjustRightInd/>
              <w:jc w:val="center"/>
              <w:rPr>
                <w:lang w:bidi="gu-IN"/>
              </w:rPr>
            </w:pPr>
            <w:r w:rsidRPr="00421BB1">
              <w:rPr>
                <w:lang w:bidi="gu-IN"/>
              </w:rPr>
              <w:t>42.65</w:t>
            </w:r>
          </w:p>
        </w:tc>
        <w:tc>
          <w:tcPr>
            <w:tcW w:w="105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Cases Sponsored</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5</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42.65</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Cases Sanctioned</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4A7DF4" w:rsidP="00A3293C">
            <w:pPr>
              <w:widowControl/>
              <w:autoSpaceDE/>
              <w:autoSpaceDN/>
              <w:adjustRightInd/>
              <w:jc w:val="center"/>
              <w:rPr>
                <w:lang w:bidi="gu-IN"/>
              </w:rPr>
            </w:pPr>
            <w:r>
              <w:rPr>
                <w:lang w:bidi="gu-IN"/>
              </w:rPr>
              <w:t>1</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4A7DF4" w:rsidP="00A3293C">
            <w:pPr>
              <w:widowControl/>
              <w:autoSpaceDE/>
              <w:autoSpaceDN/>
              <w:adjustRightInd/>
              <w:jc w:val="center"/>
              <w:rPr>
                <w:lang w:bidi="gu-IN"/>
              </w:rPr>
            </w:pPr>
            <w:r>
              <w:rPr>
                <w:lang w:bidi="gu-IN"/>
              </w:rPr>
              <w:t>07.00</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Cases Disbursed</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Returned / Rejected</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Pending (Including last year)</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%Achievement</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bl>
    <w:p w:rsidR="00D13877" w:rsidRPr="00421BB1" w:rsidRDefault="00D13877" w:rsidP="00526C87">
      <w:pPr>
        <w:spacing w:after="120"/>
        <w:jc w:val="both"/>
        <w:rPr>
          <w:lang w:bidi="gu-IN"/>
        </w:rPr>
      </w:pPr>
    </w:p>
    <w:p w:rsidR="00D13877" w:rsidRPr="00421BB1" w:rsidRDefault="00D13877" w:rsidP="00526C87">
      <w:pPr>
        <w:spacing w:after="120"/>
        <w:jc w:val="both"/>
        <w:rPr>
          <w:lang w:bidi="gu-IN"/>
        </w:rPr>
      </w:pPr>
    </w:p>
    <w:p w:rsidR="00D13877" w:rsidRPr="00421BB1" w:rsidRDefault="00D13877" w:rsidP="00526C87">
      <w:pPr>
        <w:spacing w:after="120"/>
        <w:jc w:val="both"/>
        <w:rPr>
          <w:lang w:bidi="gu-IN"/>
        </w:rPr>
      </w:pPr>
    </w:p>
    <w:p w:rsidR="00D13877" w:rsidRPr="00421BB1" w:rsidRDefault="00D13877" w:rsidP="00526C87">
      <w:pPr>
        <w:spacing w:after="120"/>
        <w:jc w:val="both"/>
        <w:rPr>
          <w:lang w:bidi="gu-IN"/>
        </w:rPr>
      </w:pPr>
    </w:p>
    <w:p w:rsidR="00D13877" w:rsidRPr="00421BB1" w:rsidRDefault="00D13877" w:rsidP="00526C87">
      <w:pPr>
        <w:spacing w:after="120"/>
        <w:jc w:val="both"/>
        <w:rPr>
          <w:lang w:bidi="gu-IN"/>
        </w:rPr>
      </w:pPr>
    </w:p>
    <w:p w:rsidR="00D13877" w:rsidRPr="00421BB1" w:rsidRDefault="00D13877" w:rsidP="00526C87">
      <w:pPr>
        <w:spacing w:after="120"/>
        <w:jc w:val="both"/>
        <w:rPr>
          <w:lang w:bidi="gu-IN"/>
        </w:rPr>
      </w:pPr>
    </w:p>
    <w:p w:rsidR="00D13877" w:rsidRDefault="00D13877" w:rsidP="00526C87">
      <w:pPr>
        <w:spacing w:after="120"/>
        <w:jc w:val="both"/>
        <w:rPr>
          <w:lang w:bidi="gu-IN"/>
        </w:rPr>
      </w:pPr>
    </w:p>
    <w:p w:rsidR="0056572D" w:rsidRPr="00421BB1" w:rsidRDefault="0056572D" w:rsidP="00526C87">
      <w:pPr>
        <w:spacing w:after="120"/>
        <w:jc w:val="both"/>
        <w:rPr>
          <w:lang w:bidi="gu-IN"/>
        </w:rPr>
      </w:pPr>
    </w:p>
    <w:p w:rsidR="00D13877" w:rsidRPr="00421BB1" w:rsidRDefault="00D13877" w:rsidP="00526C87">
      <w:pPr>
        <w:spacing w:after="120"/>
        <w:jc w:val="both"/>
        <w:rPr>
          <w:lang w:bidi="gu-IN"/>
        </w:rPr>
      </w:pPr>
    </w:p>
    <w:p w:rsidR="00526C87" w:rsidRPr="00421BB1" w:rsidRDefault="00526C87" w:rsidP="00526C87">
      <w:pPr>
        <w:spacing w:after="120"/>
        <w:jc w:val="both"/>
        <w:rPr>
          <w:rFonts w:eastAsia="Arial"/>
          <w:b/>
          <w:u w:val="single"/>
        </w:rPr>
      </w:pPr>
      <w:r w:rsidRPr="00421BB1">
        <w:rPr>
          <w:rFonts w:eastAsia="Arial"/>
          <w:b/>
          <w:u w:val="single"/>
        </w:rPr>
        <w:lastRenderedPageBreak/>
        <w:t>OTHER DEVELOPMENTAL SCHEMES:-</w:t>
      </w:r>
    </w:p>
    <w:p w:rsidR="00526C87" w:rsidRPr="00421BB1" w:rsidRDefault="00875CDA" w:rsidP="00526C87">
      <w:pPr>
        <w:spacing w:before="240" w:after="60"/>
        <w:jc w:val="both"/>
        <w:rPr>
          <w:rFonts w:eastAsia="Arial"/>
          <w:b/>
          <w:sz w:val="28"/>
          <w:u w:val="single"/>
        </w:rPr>
      </w:pPr>
      <w:r w:rsidRPr="00421BB1">
        <w:rPr>
          <w:rFonts w:eastAsia="Arial"/>
          <w:b/>
          <w:sz w:val="28"/>
          <w:u w:val="single"/>
        </w:rPr>
        <w:t>8</w:t>
      </w:r>
      <w:r w:rsidR="00526C87" w:rsidRPr="00421BB1">
        <w:rPr>
          <w:rFonts w:eastAsia="Arial"/>
          <w:b/>
          <w:sz w:val="28"/>
          <w:u w:val="single"/>
        </w:rPr>
        <w:t xml:space="preserve">.4 Housing Loan: </w:t>
      </w:r>
    </w:p>
    <w:p w:rsidR="00526C87" w:rsidRPr="00421BB1" w:rsidRDefault="00DE6FC0" w:rsidP="00526C87">
      <w:pPr>
        <w:jc w:val="both"/>
        <w:rPr>
          <w:rFonts w:eastAsia="Arial"/>
        </w:rPr>
      </w:pPr>
      <w:r w:rsidRPr="00421BB1">
        <w:rPr>
          <w:rFonts w:eastAsia="Arial"/>
        </w:rPr>
        <w:t>Total H</w:t>
      </w:r>
      <w:r w:rsidR="004E3BA3" w:rsidRPr="00421BB1">
        <w:rPr>
          <w:rFonts w:eastAsia="Arial"/>
        </w:rPr>
        <w:t xml:space="preserve">ousing loan of Rs </w:t>
      </w:r>
      <w:r w:rsidR="00D13877" w:rsidRPr="00421BB1">
        <w:rPr>
          <w:rFonts w:eastAsia="Arial"/>
        </w:rPr>
        <w:t>2352.68 Lakhs</w:t>
      </w:r>
      <w:r w:rsidR="00526C87" w:rsidRPr="00421BB1">
        <w:rPr>
          <w:rFonts w:eastAsia="Arial"/>
        </w:rPr>
        <w:t xml:space="preserve"> has been disbursed during the year against target of Rs. </w:t>
      </w:r>
      <w:r w:rsidR="004E3BA3" w:rsidRPr="00421BB1">
        <w:rPr>
          <w:rFonts w:eastAsia="Arial"/>
        </w:rPr>
        <w:t>793</w:t>
      </w:r>
      <w:r w:rsidR="000E01EF" w:rsidRPr="00421BB1">
        <w:rPr>
          <w:rFonts w:eastAsia="Arial"/>
        </w:rPr>
        <w:t>3</w:t>
      </w:r>
      <w:r w:rsidR="004E3BA3" w:rsidRPr="00421BB1">
        <w:rPr>
          <w:rFonts w:eastAsia="Arial"/>
        </w:rPr>
        <w:t>.3</w:t>
      </w:r>
      <w:r w:rsidR="000E01EF" w:rsidRPr="00421BB1">
        <w:rPr>
          <w:rFonts w:eastAsia="Arial"/>
        </w:rPr>
        <w:t>4</w:t>
      </w:r>
      <w:r w:rsidR="004E3BA3" w:rsidRPr="00421BB1">
        <w:rPr>
          <w:rFonts w:eastAsia="Arial"/>
        </w:rPr>
        <w:t xml:space="preserve"> Lakh, which comes to </w:t>
      </w:r>
      <w:r w:rsidR="000E01EF" w:rsidRPr="00421BB1">
        <w:rPr>
          <w:rFonts w:eastAsia="Arial"/>
        </w:rPr>
        <w:t xml:space="preserve">29.64 </w:t>
      </w:r>
      <w:r w:rsidR="00526C87" w:rsidRPr="00421BB1">
        <w:rPr>
          <w:rFonts w:eastAsia="Arial"/>
        </w:rPr>
        <w:t xml:space="preserve">% of target. Bank wise performance is given in </w:t>
      </w:r>
    </w:p>
    <w:p w:rsidR="007B6222" w:rsidRPr="00421BB1" w:rsidRDefault="00526C87" w:rsidP="00526C87">
      <w:pPr>
        <w:jc w:val="both"/>
        <w:rPr>
          <w:rFonts w:eastAsia="Arial"/>
        </w:rPr>
      </w:pPr>
      <w:r w:rsidRPr="00421BB1">
        <w:rPr>
          <w:rFonts w:eastAsia="Arial"/>
        </w:rPr>
        <w:t xml:space="preserve">Annexure – IV  </w:t>
      </w:r>
    </w:p>
    <w:p w:rsidR="00526C87" w:rsidRPr="00421BB1" w:rsidRDefault="007B6222" w:rsidP="00526C87">
      <w:pPr>
        <w:jc w:val="both"/>
        <w:rPr>
          <w:rFonts w:eastAsia="Arial"/>
        </w:rPr>
      </w:pPr>
      <w:r w:rsidRPr="00421BB1">
        <w:rPr>
          <w:rFonts w:eastAsia="Arial"/>
        </w:rPr>
        <w:t xml:space="preserve">                                                                                     </w:t>
      </w:r>
      <w:r w:rsidR="0007696D" w:rsidRPr="00421BB1">
        <w:rPr>
          <w:rFonts w:eastAsia="Arial"/>
        </w:rPr>
        <w:t xml:space="preserve">           </w:t>
      </w:r>
      <w:r w:rsidRPr="00421BB1">
        <w:rPr>
          <w:rFonts w:eastAsia="Arial"/>
        </w:rPr>
        <w:t xml:space="preserve">    (Amt. in</w:t>
      </w:r>
      <w:r w:rsidR="00526C87" w:rsidRPr="00421BB1">
        <w:rPr>
          <w:rFonts w:eastAsia="Arial"/>
        </w:rPr>
        <w:t xml:space="preserve"> Lakh</w:t>
      </w:r>
      <w:r w:rsidRPr="00421BB1">
        <w:rPr>
          <w:rFonts w:eastAsia="Arial"/>
        </w:rPr>
        <w:t>s)</w:t>
      </w:r>
    </w:p>
    <w:p w:rsidR="006B5677" w:rsidRPr="00421BB1" w:rsidRDefault="006B5677" w:rsidP="00526C87">
      <w:pPr>
        <w:jc w:val="both"/>
        <w:rPr>
          <w:rFonts w:eastAsia="Arial"/>
        </w:rPr>
      </w:pPr>
    </w:p>
    <w:tbl>
      <w:tblPr>
        <w:tblW w:w="9032" w:type="dxa"/>
        <w:tblInd w:w="93" w:type="dxa"/>
        <w:tblLook w:val="04A0" w:firstRow="1" w:lastRow="0" w:firstColumn="1" w:lastColumn="0" w:noHBand="0" w:noVBand="1"/>
      </w:tblPr>
      <w:tblGrid>
        <w:gridCol w:w="964"/>
        <w:gridCol w:w="1507"/>
        <w:gridCol w:w="1167"/>
        <w:gridCol w:w="1084"/>
        <w:gridCol w:w="1852"/>
        <w:gridCol w:w="1084"/>
        <w:gridCol w:w="1374"/>
      </w:tblGrid>
      <w:tr w:rsidR="009B7892" w:rsidRPr="00421BB1" w:rsidTr="004E3BA3">
        <w:trPr>
          <w:trHeight w:val="630"/>
        </w:trPr>
        <w:tc>
          <w:tcPr>
            <w:tcW w:w="1004" w:type="dxa"/>
            <w:tcBorders>
              <w:top w:val="single" w:sz="8" w:space="0" w:color="auto"/>
              <w:left w:val="single" w:sz="8" w:space="0" w:color="auto"/>
              <w:bottom w:val="nil"/>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Sr. No.</w:t>
            </w:r>
          </w:p>
        </w:tc>
        <w:tc>
          <w:tcPr>
            <w:tcW w:w="1512" w:type="dxa"/>
            <w:tcBorders>
              <w:top w:val="single" w:sz="8" w:space="0" w:color="auto"/>
              <w:left w:val="nil"/>
              <w:bottom w:val="nil"/>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Particulars</w:t>
            </w:r>
          </w:p>
        </w:tc>
        <w:tc>
          <w:tcPr>
            <w:tcW w:w="1191" w:type="dxa"/>
            <w:tcBorders>
              <w:top w:val="single" w:sz="8" w:space="0" w:color="auto"/>
              <w:left w:val="nil"/>
              <w:bottom w:val="nil"/>
              <w:right w:val="nil"/>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Target</w:t>
            </w:r>
          </w:p>
        </w:tc>
        <w:tc>
          <w:tcPr>
            <w:tcW w:w="972" w:type="dxa"/>
            <w:tcBorders>
              <w:top w:val="single" w:sz="8" w:space="0" w:color="auto"/>
              <w:left w:val="nil"/>
              <w:bottom w:val="nil"/>
              <w:right w:val="single" w:sz="8" w:space="0" w:color="000000"/>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w:t>
            </w:r>
          </w:p>
        </w:tc>
        <w:tc>
          <w:tcPr>
            <w:tcW w:w="1867" w:type="dxa"/>
            <w:tcBorders>
              <w:top w:val="single" w:sz="8" w:space="0" w:color="auto"/>
              <w:left w:val="nil"/>
              <w:bottom w:val="nil"/>
              <w:right w:val="nil"/>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xml:space="preserve">Achievement </w:t>
            </w:r>
          </w:p>
        </w:tc>
        <w:tc>
          <w:tcPr>
            <w:tcW w:w="1052" w:type="dxa"/>
            <w:tcBorders>
              <w:top w:val="single" w:sz="8" w:space="0" w:color="auto"/>
              <w:left w:val="nil"/>
              <w:bottom w:val="nil"/>
              <w:right w:val="nil"/>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w:t>
            </w:r>
          </w:p>
        </w:tc>
        <w:tc>
          <w:tcPr>
            <w:tcW w:w="1434" w:type="dxa"/>
            <w:tcBorders>
              <w:top w:val="single" w:sz="8" w:space="0" w:color="auto"/>
              <w:left w:val="nil"/>
              <w:bottom w:val="nil"/>
              <w:right w:val="single" w:sz="8" w:space="0" w:color="000000"/>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w:t>
            </w:r>
          </w:p>
        </w:tc>
      </w:tr>
      <w:tr w:rsidR="009B7892" w:rsidRPr="00421BB1" w:rsidTr="004E3BA3">
        <w:trPr>
          <w:trHeight w:val="144"/>
        </w:trPr>
        <w:tc>
          <w:tcPr>
            <w:tcW w:w="1004" w:type="dxa"/>
            <w:tcBorders>
              <w:top w:val="nil"/>
              <w:left w:val="single" w:sz="8" w:space="0" w:color="auto"/>
              <w:bottom w:val="nil"/>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w:t>
            </w:r>
          </w:p>
        </w:tc>
        <w:tc>
          <w:tcPr>
            <w:tcW w:w="1512" w:type="dxa"/>
            <w:tcBorders>
              <w:top w:val="nil"/>
              <w:left w:val="nil"/>
              <w:bottom w:val="nil"/>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w:t>
            </w:r>
          </w:p>
        </w:tc>
        <w:tc>
          <w:tcPr>
            <w:tcW w:w="1191" w:type="dxa"/>
            <w:tcBorders>
              <w:top w:val="nil"/>
              <w:left w:val="nil"/>
              <w:bottom w:val="single" w:sz="8" w:space="0" w:color="auto"/>
              <w:right w:val="nil"/>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w:t>
            </w:r>
          </w:p>
        </w:tc>
        <w:tc>
          <w:tcPr>
            <w:tcW w:w="972" w:type="dxa"/>
            <w:tcBorders>
              <w:top w:val="nil"/>
              <w:left w:val="nil"/>
              <w:bottom w:val="single" w:sz="8" w:space="0" w:color="auto"/>
              <w:right w:val="single" w:sz="8" w:space="0" w:color="000000"/>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w:t>
            </w:r>
          </w:p>
        </w:tc>
        <w:tc>
          <w:tcPr>
            <w:tcW w:w="1867" w:type="dxa"/>
            <w:tcBorders>
              <w:top w:val="nil"/>
              <w:left w:val="nil"/>
              <w:bottom w:val="single" w:sz="8" w:space="0" w:color="auto"/>
              <w:right w:val="nil"/>
            </w:tcBorders>
            <w:shd w:val="clear" w:color="auto" w:fill="auto"/>
            <w:vAlign w:val="center"/>
            <w:hideMark/>
          </w:tcPr>
          <w:p w:rsidR="004E3BA3" w:rsidRPr="00421BB1" w:rsidRDefault="004E3BA3" w:rsidP="004E3BA3">
            <w:pPr>
              <w:widowControl/>
              <w:autoSpaceDE/>
              <w:autoSpaceDN/>
              <w:adjustRightInd/>
              <w:rPr>
                <w:b/>
                <w:bCs/>
                <w:lang w:bidi="gu-IN"/>
              </w:rPr>
            </w:pPr>
          </w:p>
        </w:tc>
        <w:tc>
          <w:tcPr>
            <w:tcW w:w="1052" w:type="dxa"/>
            <w:tcBorders>
              <w:top w:val="nil"/>
              <w:left w:val="nil"/>
              <w:bottom w:val="single" w:sz="8" w:space="0" w:color="auto"/>
              <w:right w:val="nil"/>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w:t>
            </w:r>
          </w:p>
        </w:tc>
        <w:tc>
          <w:tcPr>
            <w:tcW w:w="1434" w:type="dxa"/>
            <w:tcBorders>
              <w:top w:val="nil"/>
              <w:left w:val="nil"/>
              <w:bottom w:val="single" w:sz="8" w:space="0" w:color="auto"/>
              <w:right w:val="single" w:sz="8" w:space="0" w:color="000000"/>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w:t>
            </w:r>
          </w:p>
        </w:tc>
      </w:tr>
      <w:tr w:rsidR="009B7892" w:rsidRPr="00421BB1" w:rsidTr="004E3BA3">
        <w:trPr>
          <w:trHeight w:val="330"/>
        </w:trPr>
        <w:tc>
          <w:tcPr>
            <w:tcW w:w="1004" w:type="dxa"/>
            <w:tcBorders>
              <w:top w:val="nil"/>
              <w:left w:val="single" w:sz="8" w:space="0" w:color="auto"/>
              <w:bottom w:val="single" w:sz="8" w:space="0" w:color="000000"/>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w:t>
            </w:r>
          </w:p>
        </w:tc>
        <w:tc>
          <w:tcPr>
            <w:tcW w:w="1512" w:type="dxa"/>
            <w:tcBorders>
              <w:top w:val="nil"/>
              <w:left w:val="nil"/>
              <w:bottom w:val="single" w:sz="8" w:space="0" w:color="000000"/>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w:t>
            </w:r>
          </w:p>
        </w:tc>
        <w:tc>
          <w:tcPr>
            <w:tcW w:w="1191" w:type="dxa"/>
            <w:tcBorders>
              <w:top w:val="nil"/>
              <w:left w:val="nil"/>
              <w:bottom w:val="single" w:sz="8" w:space="0" w:color="auto"/>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A/C</w:t>
            </w:r>
          </w:p>
        </w:tc>
        <w:tc>
          <w:tcPr>
            <w:tcW w:w="972" w:type="dxa"/>
            <w:tcBorders>
              <w:top w:val="nil"/>
              <w:left w:val="nil"/>
              <w:bottom w:val="single" w:sz="8" w:space="0" w:color="auto"/>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Amt.</w:t>
            </w:r>
          </w:p>
        </w:tc>
        <w:tc>
          <w:tcPr>
            <w:tcW w:w="1867" w:type="dxa"/>
            <w:tcBorders>
              <w:top w:val="nil"/>
              <w:left w:val="nil"/>
              <w:bottom w:val="single" w:sz="8" w:space="0" w:color="auto"/>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A/C</w:t>
            </w:r>
          </w:p>
        </w:tc>
        <w:tc>
          <w:tcPr>
            <w:tcW w:w="1052" w:type="dxa"/>
            <w:tcBorders>
              <w:top w:val="nil"/>
              <w:left w:val="nil"/>
              <w:bottom w:val="single" w:sz="8" w:space="0" w:color="auto"/>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Amt</w:t>
            </w:r>
            <w:r w:rsidR="008C21B4" w:rsidRPr="00421BB1">
              <w:rPr>
                <w:b/>
                <w:bCs/>
                <w:lang w:bidi="gu-IN"/>
              </w:rPr>
              <w:t>.</w:t>
            </w:r>
          </w:p>
        </w:tc>
        <w:tc>
          <w:tcPr>
            <w:tcW w:w="1434" w:type="dxa"/>
            <w:tcBorders>
              <w:top w:val="nil"/>
              <w:left w:val="nil"/>
              <w:bottom w:val="single" w:sz="8" w:space="0" w:color="auto"/>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w:t>
            </w:r>
          </w:p>
        </w:tc>
      </w:tr>
      <w:tr w:rsidR="009B7892" w:rsidRPr="00421BB1" w:rsidTr="004E3BA3">
        <w:trPr>
          <w:trHeight w:val="330"/>
        </w:trPr>
        <w:tc>
          <w:tcPr>
            <w:tcW w:w="1004" w:type="dxa"/>
            <w:tcBorders>
              <w:top w:val="nil"/>
              <w:left w:val="single" w:sz="8" w:space="0" w:color="auto"/>
              <w:bottom w:val="single" w:sz="8" w:space="0" w:color="auto"/>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1</w:t>
            </w:r>
          </w:p>
        </w:tc>
        <w:tc>
          <w:tcPr>
            <w:tcW w:w="1512" w:type="dxa"/>
            <w:tcBorders>
              <w:top w:val="nil"/>
              <w:left w:val="nil"/>
              <w:bottom w:val="single" w:sz="8" w:space="0" w:color="auto"/>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 xml:space="preserve">Diu </w:t>
            </w:r>
          </w:p>
        </w:tc>
        <w:tc>
          <w:tcPr>
            <w:tcW w:w="1191" w:type="dxa"/>
            <w:tcBorders>
              <w:top w:val="nil"/>
              <w:left w:val="nil"/>
              <w:bottom w:val="single" w:sz="8" w:space="0" w:color="auto"/>
              <w:right w:val="single" w:sz="8" w:space="0" w:color="auto"/>
            </w:tcBorders>
            <w:shd w:val="clear" w:color="auto" w:fill="auto"/>
            <w:vAlign w:val="center"/>
            <w:hideMark/>
          </w:tcPr>
          <w:p w:rsidR="004E3BA3" w:rsidRPr="00421BB1" w:rsidRDefault="000F42A8" w:rsidP="000F42A8">
            <w:pPr>
              <w:widowControl/>
              <w:autoSpaceDE/>
              <w:autoSpaceDN/>
              <w:adjustRightInd/>
              <w:jc w:val="center"/>
              <w:rPr>
                <w:lang w:bidi="gu-IN"/>
              </w:rPr>
            </w:pPr>
            <w:r w:rsidRPr="00421BB1">
              <w:rPr>
                <w:lang w:bidi="gu-IN"/>
              </w:rPr>
              <w:t>110</w:t>
            </w:r>
          </w:p>
        </w:tc>
        <w:tc>
          <w:tcPr>
            <w:tcW w:w="972" w:type="dxa"/>
            <w:tcBorders>
              <w:top w:val="nil"/>
              <w:left w:val="nil"/>
              <w:bottom w:val="single" w:sz="8" w:space="0" w:color="auto"/>
              <w:right w:val="single" w:sz="8" w:space="0" w:color="auto"/>
            </w:tcBorders>
            <w:shd w:val="clear" w:color="auto" w:fill="auto"/>
            <w:vAlign w:val="center"/>
            <w:hideMark/>
          </w:tcPr>
          <w:p w:rsidR="004E3BA3" w:rsidRPr="00421BB1" w:rsidRDefault="000F42A8" w:rsidP="000F42A8">
            <w:pPr>
              <w:widowControl/>
              <w:autoSpaceDE/>
              <w:autoSpaceDN/>
              <w:adjustRightInd/>
              <w:jc w:val="center"/>
              <w:rPr>
                <w:lang w:bidi="gu-IN"/>
              </w:rPr>
            </w:pPr>
            <w:r w:rsidRPr="00421BB1">
              <w:rPr>
                <w:lang w:bidi="gu-IN"/>
              </w:rPr>
              <w:t>493</w:t>
            </w:r>
            <w:r w:rsidR="004E3BA3" w:rsidRPr="00421BB1">
              <w:rPr>
                <w:lang w:bidi="gu-IN"/>
              </w:rPr>
              <w:t>.34</w:t>
            </w:r>
          </w:p>
        </w:tc>
        <w:tc>
          <w:tcPr>
            <w:tcW w:w="1867" w:type="dxa"/>
            <w:tcBorders>
              <w:top w:val="nil"/>
              <w:left w:val="nil"/>
              <w:bottom w:val="single" w:sz="8" w:space="0" w:color="auto"/>
              <w:right w:val="single" w:sz="8" w:space="0" w:color="auto"/>
            </w:tcBorders>
            <w:shd w:val="clear" w:color="auto" w:fill="auto"/>
            <w:vAlign w:val="center"/>
            <w:hideMark/>
          </w:tcPr>
          <w:p w:rsidR="004E3BA3" w:rsidRPr="00421BB1" w:rsidRDefault="00F91FDE" w:rsidP="000F42A8">
            <w:pPr>
              <w:widowControl/>
              <w:autoSpaceDE/>
              <w:autoSpaceDN/>
              <w:adjustRightInd/>
              <w:jc w:val="center"/>
              <w:rPr>
                <w:lang w:bidi="gu-IN"/>
              </w:rPr>
            </w:pPr>
            <w:r w:rsidRPr="00421BB1">
              <w:rPr>
                <w:lang w:bidi="gu-IN"/>
              </w:rPr>
              <w:t>41</w:t>
            </w:r>
          </w:p>
        </w:tc>
        <w:tc>
          <w:tcPr>
            <w:tcW w:w="1052" w:type="dxa"/>
            <w:tcBorders>
              <w:top w:val="nil"/>
              <w:left w:val="nil"/>
              <w:bottom w:val="single" w:sz="8" w:space="0" w:color="auto"/>
              <w:right w:val="single" w:sz="8" w:space="0" w:color="auto"/>
            </w:tcBorders>
            <w:shd w:val="clear" w:color="auto" w:fill="auto"/>
            <w:vAlign w:val="center"/>
            <w:hideMark/>
          </w:tcPr>
          <w:p w:rsidR="004E3BA3" w:rsidRPr="00421BB1" w:rsidRDefault="00F91FDE" w:rsidP="000F42A8">
            <w:pPr>
              <w:widowControl/>
              <w:autoSpaceDE/>
              <w:autoSpaceDN/>
              <w:adjustRightInd/>
              <w:jc w:val="center"/>
              <w:rPr>
                <w:lang w:bidi="gu-IN"/>
              </w:rPr>
            </w:pPr>
            <w:r w:rsidRPr="00421BB1">
              <w:rPr>
                <w:lang w:bidi="gu-IN"/>
              </w:rPr>
              <w:t>351.04</w:t>
            </w:r>
          </w:p>
        </w:tc>
        <w:tc>
          <w:tcPr>
            <w:tcW w:w="1434" w:type="dxa"/>
            <w:tcBorders>
              <w:top w:val="nil"/>
              <w:left w:val="nil"/>
              <w:bottom w:val="single" w:sz="8" w:space="0" w:color="auto"/>
              <w:right w:val="single" w:sz="8" w:space="0" w:color="auto"/>
            </w:tcBorders>
            <w:shd w:val="clear" w:color="auto" w:fill="auto"/>
            <w:vAlign w:val="center"/>
            <w:hideMark/>
          </w:tcPr>
          <w:p w:rsidR="004E3BA3" w:rsidRPr="00421BB1" w:rsidRDefault="00F91FDE" w:rsidP="000F42A8">
            <w:pPr>
              <w:widowControl/>
              <w:autoSpaceDE/>
              <w:autoSpaceDN/>
              <w:adjustRightInd/>
              <w:jc w:val="center"/>
              <w:rPr>
                <w:lang w:bidi="gu-IN"/>
              </w:rPr>
            </w:pPr>
            <w:r w:rsidRPr="00421BB1">
              <w:rPr>
                <w:lang w:bidi="gu-IN"/>
              </w:rPr>
              <w:t>71.19</w:t>
            </w:r>
          </w:p>
        </w:tc>
      </w:tr>
      <w:tr w:rsidR="009B7892" w:rsidRPr="00421BB1" w:rsidTr="004E3BA3">
        <w:trPr>
          <w:trHeight w:val="330"/>
        </w:trPr>
        <w:tc>
          <w:tcPr>
            <w:tcW w:w="1004" w:type="dxa"/>
            <w:tcBorders>
              <w:top w:val="nil"/>
              <w:left w:val="single" w:sz="8" w:space="0" w:color="auto"/>
              <w:bottom w:val="single" w:sz="8" w:space="0" w:color="auto"/>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2</w:t>
            </w:r>
          </w:p>
        </w:tc>
        <w:tc>
          <w:tcPr>
            <w:tcW w:w="1512" w:type="dxa"/>
            <w:tcBorders>
              <w:top w:val="nil"/>
              <w:left w:val="nil"/>
              <w:bottom w:val="single" w:sz="8" w:space="0" w:color="auto"/>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Daman</w:t>
            </w:r>
          </w:p>
        </w:tc>
        <w:tc>
          <w:tcPr>
            <w:tcW w:w="1191" w:type="dxa"/>
            <w:tcBorders>
              <w:top w:val="nil"/>
              <w:left w:val="nil"/>
              <w:bottom w:val="single" w:sz="8" w:space="0" w:color="auto"/>
              <w:right w:val="single" w:sz="8" w:space="0" w:color="auto"/>
            </w:tcBorders>
            <w:shd w:val="clear" w:color="auto" w:fill="auto"/>
            <w:vAlign w:val="center"/>
            <w:hideMark/>
          </w:tcPr>
          <w:p w:rsidR="004E3BA3" w:rsidRPr="00421BB1" w:rsidRDefault="004E3BA3" w:rsidP="000F42A8">
            <w:pPr>
              <w:widowControl/>
              <w:autoSpaceDE/>
              <w:autoSpaceDN/>
              <w:adjustRightInd/>
              <w:jc w:val="center"/>
              <w:rPr>
                <w:lang w:bidi="gu-IN"/>
              </w:rPr>
            </w:pPr>
            <w:r w:rsidRPr="00421BB1">
              <w:rPr>
                <w:lang w:bidi="gu-IN"/>
              </w:rPr>
              <w:t>725</w:t>
            </w:r>
          </w:p>
        </w:tc>
        <w:tc>
          <w:tcPr>
            <w:tcW w:w="972" w:type="dxa"/>
            <w:tcBorders>
              <w:top w:val="nil"/>
              <w:left w:val="nil"/>
              <w:bottom w:val="single" w:sz="4" w:space="0" w:color="auto"/>
              <w:right w:val="single" w:sz="4" w:space="0" w:color="auto"/>
            </w:tcBorders>
            <w:shd w:val="clear" w:color="auto" w:fill="auto"/>
            <w:noWrap/>
            <w:vAlign w:val="bottom"/>
            <w:hideMark/>
          </w:tcPr>
          <w:p w:rsidR="004E3BA3" w:rsidRPr="00421BB1" w:rsidRDefault="004E3BA3" w:rsidP="000F42A8">
            <w:pPr>
              <w:widowControl/>
              <w:autoSpaceDE/>
              <w:autoSpaceDN/>
              <w:adjustRightInd/>
              <w:jc w:val="center"/>
              <w:rPr>
                <w:lang w:bidi="gu-IN"/>
              </w:rPr>
            </w:pPr>
            <w:r w:rsidRPr="00421BB1">
              <w:rPr>
                <w:lang w:bidi="gu-IN"/>
              </w:rPr>
              <w:t>7440</w:t>
            </w:r>
            <w:r w:rsidR="000F42A8" w:rsidRPr="00421BB1">
              <w:rPr>
                <w:lang w:bidi="gu-IN"/>
              </w:rPr>
              <w:t>.00</w:t>
            </w:r>
          </w:p>
        </w:tc>
        <w:tc>
          <w:tcPr>
            <w:tcW w:w="1867" w:type="dxa"/>
            <w:tcBorders>
              <w:top w:val="nil"/>
              <w:left w:val="single" w:sz="4" w:space="0" w:color="auto"/>
              <w:bottom w:val="single" w:sz="8" w:space="0" w:color="auto"/>
              <w:right w:val="single" w:sz="8" w:space="0" w:color="auto"/>
            </w:tcBorders>
            <w:shd w:val="clear" w:color="auto" w:fill="auto"/>
            <w:vAlign w:val="center"/>
            <w:hideMark/>
          </w:tcPr>
          <w:p w:rsidR="004E3BA3" w:rsidRPr="00421BB1" w:rsidRDefault="00F91FDE" w:rsidP="000F42A8">
            <w:pPr>
              <w:widowControl/>
              <w:autoSpaceDE/>
              <w:autoSpaceDN/>
              <w:adjustRightInd/>
              <w:jc w:val="center"/>
              <w:rPr>
                <w:lang w:bidi="gu-IN"/>
              </w:rPr>
            </w:pPr>
            <w:r w:rsidRPr="00421BB1">
              <w:rPr>
                <w:lang w:bidi="gu-IN"/>
              </w:rPr>
              <w:t>390</w:t>
            </w:r>
          </w:p>
        </w:tc>
        <w:tc>
          <w:tcPr>
            <w:tcW w:w="1052" w:type="dxa"/>
            <w:tcBorders>
              <w:top w:val="nil"/>
              <w:left w:val="nil"/>
              <w:bottom w:val="single" w:sz="8" w:space="0" w:color="auto"/>
              <w:right w:val="single" w:sz="8" w:space="0" w:color="auto"/>
            </w:tcBorders>
            <w:shd w:val="clear" w:color="auto" w:fill="auto"/>
            <w:vAlign w:val="center"/>
            <w:hideMark/>
          </w:tcPr>
          <w:p w:rsidR="004E3BA3" w:rsidRPr="00421BB1" w:rsidRDefault="000B43F3" w:rsidP="000F42A8">
            <w:pPr>
              <w:widowControl/>
              <w:autoSpaceDE/>
              <w:autoSpaceDN/>
              <w:adjustRightInd/>
              <w:jc w:val="center"/>
              <w:rPr>
                <w:lang w:bidi="gu-IN"/>
              </w:rPr>
            </w:pPr>
            <w:r w:rsidRPr="00421BB1">
              <w:rPr>
                <w:lang w:bidi="gu-IN"/>
              </w:rPr>
              <w:t>2001.64</w:t>
            </w:r>
          </w:p>
        </w:tc>
        <w:tc>
          <w:tcPr>
            <w:tcW w:w="1434" w:type="dxa"/>
            <w:tcBorders>
              <w:top w:val="nil"/>
              <w:left w:val="nil"/>
              <w:bottom w:val="single" w:sz="8" w:space="0" w:color="auto"/>
              <w:right w:val="single" w:sz="8" w:space="0" w:color="auto"/>
            </w:tcBorders>
            <w:shd w:val="clear" w:color="auto" w:fill="auto"/>
            <w:vAlign w:val="center"/>
            <w:hideMark/>
          </w:tcPr>
          <w:p w:rsidR="004E3BA3" w:rsidRPr="00421BB1" w:rsidRDefault="000B43F3" w:rsidP="000F42A8">
            <w:pPr>
              <w:widowControl/>
              <w:autoSpaceDE/>
              <w:autoSpaceDN/>
              <w:adjustRightInd/>
              <w:jc w:val="center"/>
              <w:rPr>
                <w:lang w:bidi="gu-IN"/>
              </w:rPr>
            </w:pPr>
            <w:r w:rsidRPr="00421BB1">
              <w:rPr>
                <w:lang w:bidi="gu-IN"/>
              </w:rPr>
              <w:t>26.89</w:t>
            </w:r>
          </w:p>
        </w:tc>
      </w:tr>
      <w:tr w:rsidR="009B7892" w:rsidRPr="00421BB1" w:rsidTr="004E3BA3">
        <w:trPr>
          <w:trHeight w:val="330"/>
        </w:trPr>
        <w:tc>
          <w:tcPr>
            <w:tcW w:w="1004" w:type="dxa"/>
            <w:tcBorders>
              <w:top w:val="nil"/>
              <w:left w:val="single" w:sz="8" w:space="0" w:color="auto"/>
              <w:bottom w:val="single" w:sz="8" w:space="0" w:color="auto"/>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3</w:t>
            </w:r>
          </w:p>
        </w:tc>
        <w:tc>
          <w:tcPr>
            <w:tcW w:w="1512" w:type="dxa"/>
            <w:tcBorders>
              <w:top w:val="nil"/>
              <w:left w:val="nil"/>
              <w:bottom w:val="single" w:sz="8" w:space="0" w:color="auto"/>
              <w:right w:val="single" w:sz="8" w:space="0" w:color="auto"/>
            </w:tcBorders>
            <w:shd w:val="clear" w:color="auto" w:fill="auto"/>
            <w:vAlign w:val="center"/>
            <w:hideMark/>
          </w:tcPr>
          <w:p w:rsidR="004E3BA3" w:rsidRPr="00421BB1" w:rsidRDefault="004E3BA3" w:rsidP="004E3BA3">
            <w:pPr>
              <w:widowControl/>
              <w:autoSpaceDE/>
              <w:autoSpaceDN/>
              <w:adjustRightInd/>
              <w:jc w:val="center"/>
              <w:rPr>
                <w:b/>
                <w:bCs/>
                <w:lang w:bidi="gu-IN"/>
              </w:rPr>
            </w:pPr>
            <w:r w:rsidRPr="00421BB1">
              <w:rPr>
                <w:b/>
                <w:bCs/>
                <w:lang w:bidi="gu-IN"/>
              </w:rPr>
              <w:t>Total</w:t>
            </w:r>
          </w:p>
        </w:tc>
        <w:tc>
          <w:tcPr>
            <w:tcW w:w="1191" w:type="dxa"/>
            <w:tcBorders>
              <w:top w:val="nil"/>
              <w:left w:val="nil"/>
              <w:bottom w:val="single" w:sz="8" w:space="0" w:color="auto"/>
              <w:right w:val="single" w:sz="8" w:space="0" w:color="auto"/>
            </w:tcBorders>
            <w:shd w:val="clear" w:color="auto" w:fill="auto"/>
            <w:vAlign w:val="center"/>
            <w:hideMark/>
          </w:tcPr>
          <w:p w:rsidR="004E3BA3" w:rsidRPr="00421BB1" w:rsidRDefault="000F42A8" w:rsidP="000F42A8">
            <w:pPr>
              <w:widowControl/>
              <w:autoSpaceDE/>
              <w:autoSpaceDN/>
              <w:adjustRightInd/>
              <w:jc w:val="center"/>
              <w:rPr>
                <w:lang w:bidi="gu-IN"/>
              </w:rPr>
            </w:pPr>
            <w:r w:rsidRPr="00421BB1">
              <w:rPr>
                <w:lang w:bidi="gu-IN"/>
              </w:rPr>
              <w:t>835</w:t>
            </w:r>
          </w:p>
        </w:tc>
        <w:tc>
          <w:tcPr>
            <w:tcW w:w="972" w:type="dxa"/>
            <w:tcBorders>
              <w:top w:val="single" w:sz="4" w:space="0" w:color="auto"/>
              <w:left w:val="nil"/>
              <w:bottom w:val="single" w:sz="8" w:space="0" w:color="auto"/>
              <w:right w:val="single" w:sz="8" w:space="0" w:color="auto"/>
            </w:tcBorders>
            <w:shd w:val="clear" w:color="auto" w:fill="auto"/>
            <w:vAlign w:val="center"/>
            <w:hideMark/>
          </w:tcPr>
          <w:p w:rsidR="004E3BA3" w:rsidRPr="00421BB1" w:rsidRDefault="000F42A8" w:rsidP="000F42A8">
            <w:pPr>
              <w:widowControl/>
              <w:autoSpaceDE/>
              <w:autoSpaceDN/>
              <w:adjustRightInd/>
              <w:jc w:val="center"/>
              <w:rPr>
                <w:lang w:bidi="gu-IN"/>
              </w:rPr>
            </w:pPr>
            <w:r w:rsidRPr="00421BB1">
              <w:rPr>
                <w:lang w:bidi="gu-IN"/>
              </w:rPr>
              <w:t>7933.34</w:t>
            </w:r>
          </w:p>
        </w:tc>
        <w:tc>
          <w:tcPr>
            <w:tcW w:w="1867" w:type="dxa"/>
            <w:tcBorders>
              <w:top w:val="nil"/>
              <w:left w:val="nil"/>
              <w:bottom w:val="single" w:sz="8" w:space="0" w:color="auto"/>
              <w:right w:val="single" w:sz="8" w:space="0" w:color="auto"/>
            </w:tcBorders>
            <w:shd w:val="clear" w:color="auto" w:fill="auto"/>
            <w:vAlign w:val="center"/>
            <w:hideMark/>
          </w:tcPr>
          <w:p w:rsidR="004E3BA3" w:rsidRPr="00421BB1" w:rsidRDefault="00F91FDE" w:rsidP="000F42A8">
            <w:pPr>
              <w:widowControl/>
              <w:autoSpaceDE/>
              <w:autoSpaceDN/>
              <w:adjustRightInd/>
              <w:jc w:val="center"/>
              <w:rPr>
                <w:lang w:bidi="gu-IN"/>
              </w:rPr>
            </w:pPr>
            <w:r w:rsidRPr="00421BB1">
              <w:rPr>
                <w:lang w:bidi="gu-IN"/>
              </w:rPr>
              <w:t>431</w:t>
            </w:r>
          </w:p>
        </w:tc>
        <w:tc>
          <w:tcPr>
            <w:tcW w:w="1052" w:type="dxa"/>
            <w:tcBorders>
              <w:top w:val="nil"/>
              <w:left w:val="nil"/>
              <w:bottom w:val="single" w:sz="8" w:space="0" w:color="auto"/>
              <w:right w:val="single" w:sz="8" w:space="0" w:color="auto"/>
            </w:tcBorders>
            <w:shd w:val="clear" w:color="auto" w:fill="auto"/>
            <w:vAlign w:val="center"/>
            <w:hideMark/>
          </w:tcPr>
          <w:p w:rsidR="004E3BA3" w:rsidRPr="00421BB1" w:rsidRDefault="00F91FDE" w:rsidP="000F42A8">
            <w:pPr>
              <w:widowControl/>
              <w:autoSpaceDE/>
              <w:autoSpaceDN/>
              <w:adjustRightInd/>
              <w:jc w:val="center"/>
              <w:rPr>
                <w:lang w:bidi="gu-IN"/>
              </w:rPr>
            </w:pPr>
            <w:r w:rsidRPr="00421BB1">
              <w:rPr>
                <w:lang w:bidi="gu-IN"/>
              </w:rPr>
              <w:t>2352.68</w:t>
            </w:r>
          </w:p>
        </w:tc>
        <w:tc>
          <w:tcPr>
            <w:tcW w:w="1434" w:type="dxa"/>
            <w:tcBorders>
              <w:top w:val="nil"/>
              <w:left w:val="nil"/>
              <w:bottom w:val="single" w:sz="8" w:space="0" w:color="auto"/>
              <w:right w:val="single" w:sz="8" w:space="0" w:color="auto"/>
            </w:tcBorders>
            <w:shd w:val="clear" w:color="auto" w:fill="auto"/>
            <w:vAlign w:val="center"/>
            <w:hideMark/>
          </w:tcPr>
          <w:p w:rsidR="004E3BA3" w:rsidRPr="00421BB1" w:rsidRDefault="00F91FDE" w:rsidP="000F42A8">
            <w:pPr>
              <w:widowControl/>
              <w:autoSpaceDE/>
              <w:autoSpaceDN/>
              <w:adjustRightInd/>
              <w:jc w:val="center"/>
              <w:rPr>
                <w:lang w:bidi="gu-IN"/>
              </w:rPr>
            </w:pPr>
            <w:r w:rsidRPr="00421BB1">
              <w:rPr>
                <w:lang w:bidi="gu-IN"/>
              </w:rPr>
              <w:t>29.64</w:t>
            </w:r>
          </w:p>
        </w:tc>
      </w:tr>
    </w:tbl>
    <w:p w:rsidR="00526C87" w:rsidRPr="00421BB1" w:rsidRDefault="00526C87" w:rsidP="00526C87">
      <w:pPr>
        <w:jc w:val="both"/>
        <w:rPr>
          <w:rFonts w:eastAsia="Arial"/>
        </w:rPr>
      </w:pPr>
    </w:p>
    <w:p w:rsidR="00526C87" w:rsidRPr="00421BB1" w:rsidRDefault="00526C87" w:rsidP="00526C87">
      <w:pPr>
        <w:spacing w:before="240" w:after="60"/>
        <w:jc w:val="both"/>
        <w:rPr>
          <w:rFonts w:eastAsia="Arial"/>
        </w:rPr>
      </w:pPr>
      <w:r w:rsidRPr="00421BB1">
        <w:rPr>
          <w:rFonts w:eastAsia="Arial"/>
        </w:rPr>
        <w:t>National Housing bank is providing 1% interest subvention to the beneficiaries having total cost of project up to Rs.25.00 Lakh and amount of L</w:t>
      </w:r>
      <w:r w:rsidR="007009B7" w:rsidRPr="00421BB1">
        <w:rPr>
          <w:rFonts w:eastAsia="Arial"/>
        </w:rPr>
        <w:t>oan up to</w:t>
      </w:r>
      <w:r w:rsidR="00E0788F" w:rsidRPr="00421BB1">
        <w:rPr>
          <w:rFonts w:eastAsia="Arial"/>
        </w:rPr>
        <w:t xml:space="preserve"> Rs.15.00 Lakh. Total 431</w:t>
      </w:r>
      <w:r w:rsidR="007009B7" w:rsidRPr="00421BB1">
        <w:rPr>
          <w:rFonts w:eastAsia="Arial"/>
        </w:rPr>
        <w:t xml:space="preserve"> </w:t>
      </w:r>
      <w:r w:rsidR="004E3BA3" w:rsidRPr="00421BB1">
        <w:rPr>
          <w:rFonts w:eastAsia="Arial"/>
        </w:rPr>
        <w:t xml:space="preserve">accounts disbursed up to </w:t>
      </w:r>
      <w:r w:rsidR="00E0788F" w:rsidRPr="00421BB1">
        <w:rPr>
          <w:rFonts w:eastAsia="Arial"/>
        </w:rPr>
        <w:t>March-19</w:t>
      </w:r>
      <w:r w:rsidRPr="00421BB1">
        <w:rPr>
          <w:rFonts w:eastAsia="Arial"/>
        </w:rPr>
        <w:t xml:space="preserve"> </w:t>
      </w:r>
      <w:proofErr w:type="gramStart"/>
      <w:r w:rsidRPr="00421BB1">
        <w:rPr>
          <w:rFonts w:eastAsia="Arial"/>
        </w:rPr>
        <w:t>quarter  in</w:t>
      </w:r>
      <w:proofErr w:type="gramEnd"/>
      <w:r w:rsidRPr="00421BB1">
        <w:rPr>
          <w:rFonts w:eastAsia="Arial"/>
        </w:rPr>
        <w:t xml:space="preserve"> the housing finance scheme in the UT of Daman and Diu.</w:t>
      </w:r>
    </w:p>
    <w:p w:rsidR="00526C87" w:rsidRPr="00421BB1" w:rsidRDefault="00875CDA" w:rsidP="00526C87">
      <w:pPr>
        <w:spacing w:before="240" w:after="60"/>
        <w:jc w:val="both"/>
        <w:rPr>
          <w:rFonts w:eastAsia="Arial"/>
          <w:b/>
          <w:sz w:val="28"/>
          <w:u w:val="single"/>
        </w:rPr>
      </w:pPr>
      <w:r w:rsidRPr="00421BB1">
        <w:rPr>
          <w:rFonts w:eastAsia="Arial"/>
          <w:b/>
          <w:sz w:val="28"/>
          <w:u w:val="single"/>
        </w:rPr>
        <w:t>8</w:t>
      </w:r>
      <w:r w:rsidR="00526C87" w:rsidRPr="00421BB1">
        <w:rPr>
          <w:rFonts w:eastAsia="Arial"/>
          <w:b/>
          <w:sz w:val="28"/>
          <w:u w:val="single"/>
        </w:rPr>
        <w:t>.5 Education loans</w:t>
      </w:r>
    </w:p>
    <w:p w:rsidR="00526C87" w:rsidRPr="00421BB1" w:rsidRDefault="00526C87" w:rsidP="00526C87">
      <w:pPr>
        <w:spacing w:after="120"/>
        <w:jc w:val="both"/>
        <w:rPr>
          <w:rFonts w:eastAsia="Arial"/>
        </w:rPr>
      </w:pPr>
      <w:r w:rsidRPr="00421BB1">
        <w:rPr>
          <w:rFonts w:eastAsia="Arial"/>
        </w:rPr>
        <w:t>Education loans are part of the priority sector advances details</w:t>
      </w:r>
      <w:r w:rsidR="006E67C7" w:rsidRPr="00421BB1">
        <w:rPr>
          <w:rFonts w:eastAsia="Arial"/>
        </w:rPr>
        <w:t xml:space="preserve"> are given in the annexure – V</w:t>
      </w:r>
      <w:r w:rsidRPr="00421BB1">
        <w:rPr>
          <w:rFonts w:eastAsia="Arial"/>
        </w:rPr>
        <w:t>. Government has announced an interest subsidy scheme for the moratorium period for education loans taken by the weaker section from scheduled commercial banks to pursue Technical/Professional education studies in India.</w:t>
      </w:r>
    </w:p>
    <w:p w:rsidR="00526C87" w:rsidRPr="00421BB1" w:rsidRDefault="00526C87" w:rsidP="00526C87">
      <w:pPr>
        <w:jc w:val="both"/>
        <w:rPr>
          <w:rFonts w:eastAsia="Arial"/>
        </w:rPr>
      </w:pPr>
      <w:r w:rsidRPr="00421BB1">
        <w:rPr>
          <w:rFonts w:eastAsia="Arial"/>
          <w:b/>
          <w:sz w:val="28"/>
        </w:rPr>
        <w:t xml:space="preserve">Diu: </w:t>
      </w:r>
      <w:r w:rsidRPr="00421BB1">
        <w:rPr>
          <w:rFonts w:eastAsia="Arial"/>
          <w:bCs/>
        </w:rPr>
        <w:t xml:space="preserve">During current </w:t>
      </w:r>
      <w:r w:rsidRPr="00421BB1">
        <w:rPr>
          <w:rFonts w:eastAsia="Arial"/>
        </w:rPr>
        <w:t xml:space="preserve">year </w:t>
      </w:r>
      <w:r w:rsidR="0033095F" w:rsidRPr="00421BB1">
        <w:rPr>
          <w:rFonts w:eastAsia="Arial"/>
        </w:rPr>
        <w:t>3</w:t>
      </w:r>
      <w:r w:rsidR="007009B7" w:rsidRPr="00421BB1">
        <w:rPr>
          <w:rFonts w:eastAsia="Arial"/>
        </w:rPr>
        <w:t xml:space="preserve"> loan accounts disbursed amounting Rs.</w:t>
      </w:r>
      <w:r w:rsidR="0033095F" w:rsidRPr="00421BB1">
        <w:rPr>
          <w:rFonts w:eastAsia="Arial"/>
        </w:rPr>
        <w:t>34.05</w:t>
      </w:r>
      <w:r w:rsidR="007009B7" w:rsidRPr="00421BB1">
        <w:rPr>
          <w:rFonts w:eastAsia="Arial"/>
          <w:b/>
          <w:bCs/>
        </w:rPr>
        <w:t xml:space="preserve"> Lakhs</w:t>
      </w:r>
      <w:r w:rsidR="0061627B" w:rsidRPr="00421BB1">
        <w:rPr>
          <w:rFonts w:eastAsia="Arial"/>
        </w:rPr>
        <w:t xml:space="preserve"> </w:t>
      </w:r>
      <w:r w:rsidRPr="00421BB1">
        <w:rPr>
          <w:rFonts w:eastAsia="Arial"/>
        </w:rPr>
        <w:t>disbursed in Diu District a</w:t>
      </w:r>
      <w:r w:rsidR="001C1645" w:rsidRPr="00421BB1">
        <w:rPr>
          <w:rFonts w:eastAsia="Arial"/>
        </w:rPr>
        <w:t>s against the target of 25 accounts amounting Rs.92.08</w:t>
      </w:r>
      <w:r w:rsidRPr="00421BB1">
        <w:rPr>
          <w:rFonts w:eastAsia="Arial"/>
        </w:rPr>
        <w:t xml:space="preserve"> Lakhs during current year.</w:t>
      </w:r>
    </w:p>
    <w:p w:rsidR="00994B10" w:rsidRPr="00421BB1" w:rsidRDefault="00994B10" w:rsidP="00526C87">
      <w:pPr>
        <w:jc w:val="both"/>
        <w:rPr>
          <w:rFonts w:eastAsia="Arial"/>
          <w:b/>
          <w:sz w:val="28"/>
        </w:rPr>
      </w:pPr>
    </w:p>
    <w:p w:rsidR="00526C87" w:rsidRPr="00421BB1" w:rsidRDefault="00526C87" w:rsidP="00526C87">
      <w:pPr>
        <w:jc w:val="both"/>
        <w:rPr>
          <w:rFonts w:eastAsia="Arial"/>
        </w:rPr>
      </w:pPr>
      <w:r w:rsidRPr="00421BB1">
        <w:rPr>
          <w:rFonts w:eastAsia="Arial"/>
          <w:b/>
          <w:sz w:val="28"/>
        </w:rPr>
        <w:t>Daman:</w:t>
      </w:r>
      <w:r w:rsidRPr="00421BB1">
        <w:rPr>
          <w:rFonts w:eastAsia="Arial"/>
        </w:rPr>
        <w:t xml:space="preserve"> In Daman District, </w:t>
      </w:r>
      <w:r w:rsidR="0061627B" w:rsidRPr="00421BB1">
        <w:rPr>
          <w:rFonts w:eastAsia="Arial"/>
        </w:rPr>
        <w:t>3</w:t>
      </w:r>
      <w:r w:rsidR="0033095F" w:rsidRPr="00421BB1">
        <w:rPr>
          <w:rFonts w:eastAsia="Arial"/>
        </w:rPr>
        <w:t>5</w:t>
      </w:r>
      <w:r w:rsidRPr="00421BB1">
        <w:rPr>
          <w:rFonts w:eastAsia="Arial"/>
        </w:rPr>
        <w:t xml:space="preserve"> loan accounts disbursed amounting Rs.</w:t>
      </w:r>
      <w:r w:rsidR="0033095F" w:rsidRPr="00421BB1">
        <w:rPr>
          <w:rFonts w:eastAsia="Arial"/>
        </w:rPr>
        <w:t>124.56</w:t>
      </w:r>
      <w:r w:rsidRPr="00421BB1">
        <w:rPr>
          <w:rFonts w:eastAsia="Arial"/>
          <w:b/>
          <w:bCs/>
        </w:rPr>
        <w:t xml:space="preserve"> </w:t>
      </w:r>
      <w:proofErr w:type="gramStart"/>
      <w:r w:rsidRPr="00421BB1">
        <w:rPr>
          <w:rFonts w:eastAsia="Arial"/>
          <w:b/>
          <w:bCs/>
        </w:rPr>
        <w:t>Lakhs</w:t>
      </w:r>
      <w:r w:rsidRPr="00421BB1">
        <w:rPr>
          <w:rFonts w:eastAsia="Arial"/>
        </w:rPr>
        <w:t xml:space="preserve">  under</w:t>
      </w:r>
      <w:proofErr w:type="gramEnd"/>
      <w:r w:rsidRPr="00421BB1">
        <w:rPr>
          <w:rFonts w:eastAsia="Arial"/>
        </w:rPr>
        <w:t xml:space="preserve"> Education loan sc</w:t>
      </w:r>
      <w:r w:rsidR="001C1645" w:rsidRPr="00421BB1">
        <w:rPr>
          <w:rFonts w:eastAsia="Arial"/>
        </w:rPr>
        <w:t>heme as against the target of 25 accounts amounting of Rs.</w:t>
      </w:r>
      <w:r w:rsidR="0061627B" w:rsidRPr="00421BB1">
        <w:rPr>
          <w:rFonts w:eastAsia="Arial"/>
        </w:rPr>
        <w:t>136.00</w:t>
      </w:r>
      <w:r w:rsidRPr="00421BB1">
        <w:rPr>
          <w:rFonts w:eastAsia="Arial"/>
        </w:rPr>
        <w:t xml:space="preserve"> Lakhs during current year .</w:t>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sidRPr="00421BB1">
        <w:rPr>
          <w:rFonts w:eastAsia="Arial"/>
        </w:rPr>
        <w:t>(Amt. in Lakhs</w:t>
      </w:r>
      <w:r w:rsidR="0056572D">
        <w:rPr>
          <w:rFonts w:eastAsia="Arial"/>
        </w:rPr>
        <w:t>)</w:t>
      </w:r>
      <w:bookmarkStart w:id="1" w:name="_GoBack"/>
      <w:bookmarkEnd w:id="1"/>
    </w:p>
    <w:p w:rsidR="00526C87" w:rsidRPr="00421BB1" w:rsidRDefault="00526C87" w:rsidP="00526C87">
      <w:pPr>
        <w:jc w:val="both"/>
        <w:rPr>
          <w:rFonts w:eastAsia="Arial"/>
        </w:rPr>
      </w:pPr>
    </w:p>
    <w:tbl>
      <w:tblPr>
        <w:tblW w:w="9005" w:type="dxa"/>
        <w:jc w:val="center"/>
        <w:tblLook w:val="04A0" w:firstRow="1" w:lastRow="0" w:firstColumn="1" w:lastColumn="0" w:noHBand="0" w:noVBand="1"/>
      </w:tblPr>
      <w:tblGrid>
        <w:gridCol w:w="1056"/>
        <w:gridCol w:w="1538"/>
        <w:gridCol w:w="1080"/>
        <w:gridCol w:w="1083"/>
        <w:gridCol w:w="2108"/>
        <w:gridCol w:w="1070"/>
        <w:gridCol w:w="1070"/>
      </w:tblGrid>
      <w:tr w:rsidR="009B7892" w:rsidRPr="00421BB1" w:rsidTr="00D13877">
        <w:trPr>
          <w:trHeight w:val="651"/>
          <w:jc w:val="center"/>
        </w:trPr>
        <w:tc>
          <w:tcPr>
            <w:tcW w:w="1056" w:type="dxa"/>
            <w:tcBorders>
              <w:top w:val="single" w:sz="8" w:space="0" w:color="auto"/>
              <w:left w:val="single" w:sz="8" w:space="0" w:color="auto"/>
              <w:bottom w:val="nil"/>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Sr. No.</w:t>
            </w:r>
          </w:p>
        </w:tc>
        <w:tc>
          <w:tcPr>
            <w:tcW w:w="1538" w:type="dxa"/>
            <w:tcBorders>
              <w:top w:val="single" w:sz="8" w:space="0" w:color="auto"/>
              <w:left w:val="nil"/>
              <w:bottom w:val="nil"/>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Particulars</w:t>
            </w:r>
          </w:p>
        </w:tc>
        <w:tc>
          <w:tcPr>
            <w:tcW w:w="1080" w:type="dxa"/>
            <w:tcBorders>
              <w:top w:val="single" w:sz="8" w:space="0" w:color="auto"/>
              <w:left w:val="nil"/>
              <w:bottom w:val="nil"/>
              <w:right w:val="nil"/>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Target</w:t>
            </w:r>
          </w:p>
        </w:tc>
        <w:tc>
          <w:tcPr>
            <w:tcW w:w="1083" w:type="dxa"/>
            <w:tcBorders>
              <w:top w:val="single" w:sz="8" w:space="0" w:color="auto"/>
              <w:left w:val="nil"/>
              <w:bottom w:val="nil"/>
              <w:right w:val="single" w:sz="8" w:space="0" w:color="000000"/>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w:t>
            </w:r>
          </w:p>
        </w:tc>
        <w:tc>
          <w:tcPr>
            <w:tcW w:w="2108" w:type="dxa"/>
            <w:tcBorders>
              <w:top w:val="single" w:sz="8" w:space="0" w:color="auto"/>
              <w:left w:val="nil"/>
              <w:bottom w:val="nil"/>
              <w:right w:val="nil"/>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xml:space="preserve">Achievement </w:t>
            </w:r>
          </w:p>
        </w:tc>
        <w:tc>
          <w:tcPr>
            <w:tcW w:w="1070" w:type="dxa"/>
            <w:tcBorders>
              <w:top w:val="single" w:sz="8" w:space="0" w:color="auto"/>
              <w:left w:val="nil"/>
              <w:bottom w:val="nil"/>
              <w:right w:val="nil"/>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w:t>
            </w:r>
          </w:p>
        </w:tc>
        <w:tc>
          <w:tcPr>
            <w:tcW w:w="1070" w:type="dxa"/>
            <w:tcBorders>
              <w:top w:val="single" w:sz="8" w:space="0" w:color="auto"/>
              <w:left w:val="nil"/>
              <w:bottom w:val="nil"/>
              <w:right w:val="single" w:sz="8" w:space="0" w:color="000000"/>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w:t>
            </w:r>
          </w:p>
        </w:tc>
      </w:tr>
      <w:tr w:rsidR="009B7892" w:rsidRPr="00421BB1" w:rsidTr="00D13877">
        <w:trPr>
          <w:trHeight w:val="108"/>
          <w:jc w:val="center"/>
        </w:trPr>
        <w:tc>
          <w:tcPr>
            <w:tcW w:w="1056" w:type="dxa"/>
            <w:tcBorders>
              <w:top w:val="nil"/>
              <w:left w:val="single" w:sz="8" w:space="0" w:color="auto"/>
              <w:bottom w:val="nil"/>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w:t>
            </w:r>
          </w:p>
        </w:tc>
        <w:tc>
          <w:tcPr>
            <w:tcW w:w="1538" w:type="dxa"/>
            <w:tcBorders>
              <w:top w:val="nil"/>
              <w:left w:val="nil"/>
              <w:bottom w:val="nil"/>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w:t>
            </w:r>
          </w:p>
        </w:tc>
        <w:tc>
          <w:tcPr>
            <w:tcW w:w="1080" w:type="dxa"/>
            <w:tcBorders>
              <w:top w:val="nil"/>
              <w:left w:val="nil"/>
              <w:bottom w:val="single" w:sz="8" w:space="0" w:color="auto"/>
              <w:right w:val="nil"/>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w:t>
            </w:r>
          </w:p>
        </w:tc>
        <w:tc>
          <w:tcPr>
            <w:tcW w:w="1083" w:type="dxa"/>
            <w:tcBorders>
              <w:top w:val="nil"/>
              <w:left w:val="nil"/>
              <w:bottom w:val="single" w:sz="8" w:space="0" w:color="auto"/>
              <w:right w:val="single" w:sz="8" w:space="0" w:color="000000"/>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w:t>
            </w:r>
          </w:p>
        </w:tc>
        <w:tc>
          <w:tcPr>
            <w:tcW w:w="2108" w:type="dxa"/>
            <w:tcBorders>
              <w:top w:val="nil"/>
              <w:left w:val="nil"/>
              <w:bottom w:val="single" w:sz="8" w:space="0" w:color="auto"/>
              <w:right w:val="nil"/>
            </w:tcBorders>
            <w:shd w:val="clear" w:color="auto" w:fill="auto"/>
            <w:vAlign w:val="center"/>
          </w:tcPr>
          <w:p w:rsidR="00073991" w:rsidRPr="00421BB1" w:rsidRDefault="00073991" w:rsidP="00073991">
            <w:pPr>
              <w:widowControl/>
              <w:autoSpaceDE/>
              <w:autoSpaceDN/>
              <w:adjustRightInd/>
              <w:rPr>
                <w:b/>
                <w:bCs/>
                <w:lang w:bidi="gu-IN"/>
              </w:rPr>
            </w:pPr>
          </w:p>
        </w:tc>
        <w:tc>
          <w:tcPr>
            <w:tcW w:w="1070" w:type="dxa"/>
            <w:tcBorders>
              <w:top w:val="nil"/>
              <w:left w:val="nil"/>
              <w:bottom w:val="single" w:sz="8" w:space="0" w:color="auto"/>
              <w:right w:val="nil"/>
            </w:tcBorders>
            <w:shd w:val="clear" w:color="auto" w:fill="auto"/>
            <w:vAlign w:val="center"/>
          </w:tcPr>
          <w:p w:rsidR="00073991" w:rsidRPr="00421BB1" w:rsidRDefault="00073991" w:rsidP="00073991">
            <w:pPr>
              <w:widowControl/>
              <w:autoSpaceDE/>
              <w:autoSpaceDN/>
              <w:adjustRightInd/>
              <w:jc w:val="center"/>
              <w:rPr>
                <w:b/>
                <w:bCs/>
                <w:lang w:bidi="gu-IN"/>
              </w:rPr>
            </w:pPr>
          </w:p>
        </w:tc>
        <w:tc>
          <w:tcPr>
            <w:tcW w:w="1070" w:type="dxa"/>
            <w:tcBorders>
              <w:top w:val="nil"/>
              <w:left w:val="nil"/>
              <w:bottom w:val="single" w:sz="8" w:space="0" w:color="auto"/>
              <w:right w:val="single" w:sz="8" w:space="0" w:color="000000"/>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w:t>
            </w:r>
          </w:p>
        </w:tc>
      </w:tr>
      <w:tr w:rsidR="009B7892" w:rsidRPr="00421BB1" w:rsidTr="00D13877">
        <w:trPr>
          <w:trHeight w:val="341"/>
          <w:jc w:val="center"/>
        </w:trPr>
        <w:tc>
          <w:tcPr>
            <w:tcW w:w="1056" w:type="dxa"/>
            <w:tcBorders>
              <w:top w:val="nil"/>
              <w:left w:val="single" w:sz="8" w:space="0" w:color="auto"/>
              <w:bottom w:val="single" w:sz="8" w:space="0" w:color="000000"/>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w:t>
            </w:r>
          </w:p>
        </w:tc>
        <w:tc>
          <w:tcPr>
            <w:tcW w:w="1538" w:type="dxa"/>
            <w:tcBorders>
              <w:top w:val="nil"/>
              <w:left w:val="nil"/>
              <w:bottom w:val="single" w:sz="8" w:space="0" w:color="000000"/>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w:t>
            </w:r>
          </w:p>
        </w:tc>
        <w:tc>
          <w:tcPr>
            <w:tcW w:w="1080"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A/C</w:t>
            </w:r>
          </w:p>
        </w:tc>
        <w:tc>
          <w:tcPr>
            <w:tcW w:w="1083"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Amt.</w:t>
            </w:r>
          </w:p>
        </w:tc>
        <w:tc>
          <w:tcPr>
            <w:tcW w:w="2108"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A/C</w:t>
            </w:r>
          </w:p>
        </w:tc>
        <w:tc>
          <w:tcPr>
            <w:tcW w:w="1070"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Amt</w:t>
            </w:r>
            <w:r w:rsidR="0007696D" w:rsidRPr="00421BB1">
              <w:rPr>
                <w:b/>
                <w:bCs/>
                <w:lang w:bidi="gu-IN"/>
              </w:rPr>
              <w:t>.</w:t>
            </w:r>
          </w:p>
        </w:tc>
        <w:tc>
          <w:tcPr>
            <w:tcW w:w="1070"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w:t>
            </w:r>
          </w:p>
        </w:tc>
      </w:tr>
      <w:tr w:rsidR="009B7892" w:rsidRPr="00421BB1" w:rsidTr="00D13877">
        <w:trPr>
          <w:trHeight w:val="341"/>
          <w:jc w:val="center"/>
        </w:trPr>
        <w:tc>
          <w:tcPr>
            <w:tcW w:w="1056" w:type="dxa"/>
            <w:tcBorders>
              <w:top w:val="nil"/>
              <w:left w:val="single" w:sz="8" w:space="0" w:color="auto"/>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1</w:t>
            </w:r>
          </w:p>
        </w:tc>
        <w:tc>
          <w:tcPr>
            <w:tcW w:w="1538"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 xml:space="preserve">Diu </w:t>
            </w:r>
          </w:p>
        </w:tc>
        <w:tc>
          <w:tcPr>
            <w:tcW w:w="1080"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lang w:bidi="gu-IN"/>
              </w:rPr>
            </w:pPr>
            <w:r w:rsidRPr="00421BB1">
              <w:rPr>
                <w:lang w:bidi="gu-IN"/>
              </w:rPr>
              <w:t>25</w:t>
            </w:r>
          </w:p>
        </w:tc>
        <w:tc>
          <w:tcPr>
            <w:tcW w:w="1083"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596BA8">
            <w:pPr>
              <w:widowControl/>
              <w:autoSpaceDE/>
              <w:autoSpaceDN/>
              <w:adjustRightInd/>
              <w:jc w:val="center"/>
              <w:rPr>
                <w:lang w:bidi="gu-IN"/>
              </w:rPr>
            </w:pPr>
            <w:r w:rsidRPr="00421BB1">
              <w:rPr>
                <w:lang w:bidi="gu-IN"/>
              </w:rPr>
              <w:t>92.08</w:t>
            </w:r>
          </w:p>
        </w:tc>
        <w:tc>
          <w:tcPr>
            <w:tcW w:w="2108" w:type="dxa"/>
            <w:tcBorders>
              <w:top w:val="nil"/>
              <w:left w:val="nil"/>
              <w:bottom w:val="single" w:sz="8" w:space="0" w:color="auto"/>
              <w:right w:val="single" w:sz="8" w:space="0" w:color="auto"/>
            </w:tcBorders>
            <w:shd w:val="clear" w:color="auto" w:fill="auto"/>
            <w:vAlign w:val="center"/>
            <w:hideMark/>
          </w:tcPr>
          <w:p w:rsidR="00073991" w:rsidRPr="00421BB1" w:rsidRDefault="00E0788F" w:rsidP="00073991">
            <w:pPr>
              <w:widowControl/>
              <w:autoSpaceDE/>
              <w:autoSpaceDN/>
              <w:adjustRightInd/>
              <w:jc w:val="center"/>
              <w:rPr>
                <w:lang w:bidi="gu-IN"/>
              </w:rPr>
            </w:pPr>
            <w:r w:rsidRPr="00421BB1">
              <w:rPr>
                <w:lang w:bidi="gu-IN"/>
              </w:rPr>
              <w:t>3</w:t>
            </w:r>
          </w:p>
        </w:tc>
        <w:tc>
          <w:tcPr>
            <w:tcW w:w="1070" w:type="dxa"/>
            <w:tcBorders>
              <w:top w:val="nil"/>
              <w:left w:val="nil"/>
              <w:bottom w:val="single" w:sz="8" w:space="0" w:color="auto"/>
              <w:right w:val="single" w:sz="8" w:space="0" w:color="auto"/>
            </w:tcBorders>
            <w:shd w:val="clear" w:color="auto" w:fill="auto"/>
            <w:vAlign w:val="center"/>
            <w:hideMark/>
          </w:tcPr>
          <w:p w:rsidR="00073991" w:rsidRPr="00421BB1" w:rsidRDefault="0033095F" w:rsidP="0033095F">
            <w:pPr>
              <w:widowControl/>
              <w:autoSpaceDE/>
              <w:autoSpaceDN/>
              <w:adjustRightInd/>
              <w:rPr>
                <w:lang w:bidi="gu-IN"/>
              </w:rPr>
            </w:pPr>
            <w:r w:rsidRPr="00421BB1">
              <w:rPr>
                <w:lang w:bidi="gu-IN"/>
              </w:rPr>
              <w:t>34.05</w:t>
            </w:r>
          </w:p>
        </w:tc>
        <w:tc>
          <w:tcPr>
            <w:tcW w:w="1070" w:type="dxa"/>
            <w:tcBorders>
              <w:top w:val="nil"/>
              <w:left w:val="nil"/>
              <w:bottom w:val="single" w:sz="8" w:space="0" w:color="auto"/>
              <w:right w:val="single" w:sz="8" w:space="0" w:color="auto"/>
            </w:tcBorders>
            <w:shd w:val="clear" w:color="auto" w:fill="auto"/>
            <w:vAlign w:val="center"/>
            <w:hideMark/>
          </w:tcPr>
          <w:p w:rsidR="00073991" w:rsidRPr="00421BB1" w:rsidRDefault="0033095F" w:rsidP="00073991">
            <w:pPr>
              <w:widowControl/>
              <w:autoSpaceDE/>
              <w:autoSpaceDN/>
              <w:adjustRightInd/>
              <w:jc w:val="center"/>
              <w:rPr>
                <w:lang w:bidi="gu-IN"/>
              </w:rPr>
            </w:pPr>
            <w:r w:rsidRPr="00421BB1">
              <w:rPr>
                <w:lang w:bidi="gu-IN"/>
              </w:rPr>
              <w:t>36.97</w:t>
            </w:r>
          </w:p>
        </w:tc>
      </w:tr>
      <w:tr w:rsidR="009B7892" w:rsidRPr="00421BB1" w:rsidTr="00D13877">
        <w:trPr>
          <w:trHeight w:val="341"/>
          <w:jc w:val="center"/>
        </w:trPr>
        <w:tc>
          <w:tcPr>
            <w:tcW w:w="1056" w:type="dxa"/>
            <w:tcBorders>
              <w:top w:val="nil"/>
              <w:left w:val="single" w:sz="8" w:space="0" w:color="auto"/>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2</w:t>
            </w:r>
          </w:p>
        </w:tc>
        <w:tc>
          <w:tcPr>
            <w:tcW w:w="1538"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Daman</w:t>
            </w:r>
          </w:p>
        </w:tc>
        <w:tc>
          <w:tcPr>
            <w:tcW w:w="1080" w:type="dxa"/>
            <w:tcBorders>
              <w:top w:val="nil"/>
              <w:left w:val="nil"/>
              <w:bottom w:val="single" w:sz="4"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lang w:bidi="gu-IN"/>
              </w:rPr>
            </w:pPr>
            <w:r w:rsidRPr="00421BB1">
              <w:rPr>
                <w:lang w:bidi="gu-IN"/>
              </w:rPr>
              <w:t>25</w:t>
            </w:r>
          </w:p>
        </w:tc>
        <w:tc>
          <w:tcPr>
            <w:tcW w:w="1083" w:type="dxa"/>
            <w:tcBorders>
              <w:top w:val="nil"/>
              <w:left w:val="nil"/>
              <w:bottom w:val="single" w:sz="4" w:space="0" w:color="auto"/>
              <w:right w:val="single" w:sz="4" w:space="0" w:color="auto"/>
            </w:tcBorders>
            <w:shd w:val="clear" w:color="auto" w:fill="auto"/>
            <w:noWrap/>
            <w:vAlign w:val="bottom"/>
            <w:hideMark/>
          </w:tcPr>
          <w:p w:rsidR="00073991" w:rsidRPr="00421BB1" w:rsidRDefault="00073991" w:rsidP="00596BA8">
            <w:pPr>
              <w:widowControl/>
              <w:autoSpaceDE/>
              <w:autoSpaceDN/>
              <w:adjustRightInd/>
              <w:jc w:val="center"/>
              <w:rPr>
                <w:lang w:bidi="gu-IN"/>
              </w:rPr>
            </w:pPr>
            <w:r w:rsidRPr="00421BB1">
              <w:rPr>
                <w:lang w:bidi="gu-IN"/>
              </w:rPr>
              <w:t>136</w:t>
            </w:r>
            <w:r w:rsidR="00596BA8" w:rsidRPr="00421BB1">
              <w:rPr>
                <w:lang w:bidi="gu-IN"/>
              </w:rPr>
              <w:t>.00</w:t>
            </w:r>
          </w:p>
        </w:tc>
        <w:tc>
          <w:tcPr>
            <w:tcW w:w="2108" w:type="dxa"/>
            <w:tcBorders>
              <w:top w:val="nil"/>
              <w:left w:val="single" w:sz="4" w:space="0" w:color="auto"/>
              <w:bottom w:val="single" w:sz="8" w:space="0" w:color="auto"/>
              <w:right w:val="single" w:sz="8" w:space="0" w:color="auto"/>
            </w:tcBorders>
            <w:shd w:val="clear" w:color="auto" w:fill="auto"/>
            <w:vAlign w:val="center"/>
            <w:hideMark/>
          </w:tcPr>
          <w:p w:rsidR="00073991" w:rsidRPr="00421BB1" w:rsidRDefault="0033095F" w:rsidP="00073991">
            <w:pPr>
              <w:widowControl/>
              <w:autoSpaceDE/>
              <w:autoSpaceDN/>
              <w:adjustRightInd/>
              <w:jc w:val="center"/>
              <w:rPr>
                <w:lang w:bidi="gu-IN"/>
              </w:rPr>
            </w:pPr>
            <w:r w:rsidRPr="00421BB1">
              <w:rPr>
                <w:lang w:bidi="gu-IN"/>
              </w:rPr>
              <w:t>35</w:t>
            </w:r>
          </w:p>
        </w:tc>
        <w:tc>
          <w:tcPr>
            <w:tcW w:w="1070" w:type="dxa"/>
            <w:tcBorders>
              <w:top w:val="nil"/>
              <w:left w:val="nil"/>
              <w:bottom w:val="single" w:sz="8" w:space="0" w:color="auto"/>
              <w:right w:val="single" w:sz="8" w:space="0" w:color="auto"/>
            </w:tcBorders>
            <w:shd w:val="clear" w:color="auto" w:fill="auto"/>
            <w:vAlign w:val="center"/>
            <w:hideMark/>
          </w:tcPr>
          <w:p w:rsidR="00073991" w:rsidRPr="00421BB1" w:rsidRDefault="0033095F" w:rsidP="00073991">
            <w:pPr>
              <w:widowControl/>
              <w:autoSpaceDE/>
              <w:autoSpaceDN/>
              <w:adjustRightInd/>
              <w:jc w:val="center"/>
              <w:rPr>
                <w:lang w:bidi="gu-IN"/>
              </w:rPr>
            </w:pPr>
            <w:r w:rsidRPr="00421BB1">
              <w:rPr>
                <w:lang w:bidi="gu-IN"/>
              </w:rPr>
              <w:t>124.56</w:t>
            </w:r>
          </w:p>
        </w:tc>
        <w:tc>
          <w:tcPr>
            <w:tcW w:w="1070" w:type="dxa"/>
            <w:tcBorders>
              <w:top w:val="nil"/>
              <w:left w:val="nil"/>
              <w:bottom w:val="single" w:sz="8" w:space="0" w:color="auto"/>
              <w:right w:val="single" w:sz="8" w:space="0" w:color="auto"/>
            </w:tcBorders>
            <w:shd w:val="clear" w:color="auto" w:fill="auto"/>
            <w:vAlign w:val="center"/>
            <w:hideMark/>
          </w:tcPr>
          <w:p w:rsidR="00073991" w:rsidRPr="00421BB1" w:rsidRDefault="0033095F" w:rsidP="00073991">
            <w:pPr>
              <w:widowControl/>
              <w:autoSpaceDE/>
              <w:autoSpaceDN/>
              <w:adjustRightInd/>
              <w:jc w:val="center"/>
              <w:rPr>
                <w:lang w:bidi="gu-IN"/>
              </w:rPr>
            </w:pPr>
            <w:r w:rsidRPr="00421BB1">
              <w:rPr>
                <w:lang w:bidi="gu-IN"/>
              </w:rPr>
              <w:t>91.17</w:t>
            </w:r>
          </w:p>
        </w:tc>
      </w:tr>
      <w:tr w:rsidR="009B7892" w:rsidRPr="00421BB1" w:rsidTr="00D13877">
        <w:trPr>
          <w:trHeight w:val="341"/>
          <w:jc w:val="center"/>
        </w:trPr>
        <w:tc>
          <w:tcPr>
            <w:tcW w:w="1056" w:type="dxa"/>
            <w:tcBorders>
              <w:top w:val="nil"/>
              <w:left w:val="single" w:sz="8" w:space="0" w:color="auto"/>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3</w:t>
            </w:r>
          </w:p>
        </w:tc>
        <w:tc>
          <w:tcPr>
            <w:tcW w:w="1538"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b/>
                <w:bCs/>
                <w:lang w:bidi="gu-IN"/>
              </w:rPr>
            </w:pPr>
            <w:r w:rsidRPr="00421BB1">
              <w:rPr>
                <w:b/>
                <w:bCs/>
                <w:lang w:bidi="gu-IN"/>
              </w:rPr>
              <w:t>Total</w:t>
            </w:r>
          </w:p>
        </w:tc>
        <w:tc>
          <w:tcPr>
            <w:tcW w:w="1080"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073991">
            <w:pPr>
              <w:widowControl/>
              <w:autoSpaceDE/>
              <w:autoSpaceDN/>
              <w:adjustRightInd/>
              <w:jc w:val="center"/>
              <w:rPr>
                <w:lang w:bidi="gu-IN"/>
              </w:rPr>
            </w:pPr>
            <w:r w:rsidRPr="00421BB1">
              <w:rPr>
                <w:lang w:bidi="gu-IN"/>
              </w:rPr>
              <w:t>50</w:t>
            </w:r>
          </w:p>
        </w:tc>
        <w:tc>
          <w:tcPr>
            <w:tcW w:w="1083" w:type="dxa"/>
            <w:tcBorders>
              <w:top w:val="nil"/>
              <w:left w:val="nil"/>
              <w:bottom w:val="single" w:sz="8" w:space="0" w:color="auto"/>
              <w:right w:val="single" w:sz="8" w:space="0" w:color="auto"/>
            </w:tcBorders>
            <w:shd w:val="clear" w:color="auto" w:fill="auto"/>
            <w:vAlign w:val="center"/>
            <w:hideMark/>
          </w:tcPr>
          <w:p w:rsidR="00073991" w:rsidRPr="00421BB1" w:rsidRDefault="00073991" w:rsidP="00596BA8">
            <w:pPr>
              <w:widowControl/>
              <w:autoSpaceDE/>
              <w:autoSpaceDN/>
              <w:adjustRightInd/>
              <w:jc w:val="center"/>
              <w:rPr>
                <w:lang w:bidi="gu-IN"/>
              </w:rPr>
            </w:pPr>
            <w:r w:rsidRPr="00421BB1">
              <w:rPr>
                <w:lang w:bidi="gu-IN"/>
              </w:rPr>
              <w:t>228.08</w:t>
            </w:r>
          </w:p>
        </w:tc>
        <w:tc>
          <w:tcPr>
            <w:tcW w:w="2108" w:type="dxa"/>
            <w:tcBorders>
              <w:top w:val="nil"/>
              <w:left w:val="nil"/>
              <w:bottom w:val="single" w:sz="8" w:space="0" w:color="auto"/>
              <w:right w:val="single" w:sz="8" w:space="0" w:color="auto"/>
            </w:tcBorders>
            <w:shd w:val="clear" w:color="auto" w:fill="auto"/>
            <w:vAlign w:val="center"/>
            <w:hideMark/>
          </w:tcPr>
          <w:p w:rsidR="00073991" w:rsidRPr="00421BB1" w:rsidRDefault="0033095F" w:rsidP="00073991">
            <w:pPr>
              <w:widowControl/>
              <w:autoSpaceDE/>
              <w:autoSpaceDN/>
              <w:adjustRightInd/>
              <w:jc w:val="center"/>
              <w:rPr>
                <w:lang w:bidi="gu-IN"/>
              </w:rPr>
            </w:pPr>
            <w:r w:rsidRPr="00421BB1">
              <w:rPr>
                <w:lang w:bidi="gu-IN"/>
              </w:rPr>
              <w:t>38</w:t>
            </w:r>
          </w:p>
        </w:tc>
        <w:tc>
          <w:tcPr>
            <w:tcW w:w="1070" w:type="dxa"/>
            <w:tcBorders>
              <w:top w:val="nil"/>
              <w:left w:val="nil"/>
              <w:bottom w:val="single" w:sz="8" w:space="0" w:color="auto"/>
              <w:right w:val="single" w:sz="8" w:space="0" w:color="auto"/>
            </w:tcBorders>
            <w:shd w:val="clear" w:color="auto" w:fill="auto"/>
            <w:vAlign w:val="center"/>
            <w:hideMark/>
          </w:tcPr>
          <w:p w:rsidR="00073991" w:rsidRPr="00421BB1" w:rsidRDefault="0033095F" w:rsidP="0033095F">
            <w:pPr>
              <w:widowControl/>
              <w:autoSpaceDE/>
              <w:autoSpaceDN/>
              <w:adjustRightInd/>
              <w:rPr>
                <w:lang w:bidi="gu-IN"/>
              </w:rPr>
            </w:pPr>
            <w:r w:rsidRPr="00421BB1">
              <w:rPr>
                <w:lang w:bidi="gu-IN"/>
              </w:rPr>
              <w:t>158.61</w:t>
            </w:r>
          </w:p>
        </w:tc>
        <w:tc>
          <w:tcPr>
            <w:tcW w:w="1070" w:type="dxa"/>
            <w:tcBorders>
              <w:top w:val="nil"/>
              <w:left w:val="nil"/>
              <w:bottom w:val="single" w:sz="8" w:space="0" w:color="auto"/>
              <w:right w:val="single" w:sz="8" w:space="0" w:color="auto"/>
            </w:tcBorders>
            <w:shd w:val="clear" w:color="auto" w:fill="auto"/>
            <w:vAlign w:val="center"/>
            <w:hideMark/>
          </w:tcPr>
          <w:p w:rsidR="00073991" w:rsidRPr="00421BB1" w:rsidRDefault="0033095F" w:rsidP="00073991">
            <w:pPr>
              <w:widowControl/>
              <w:autoSpaceDE/>
              <w:autoSpaceDN/>
              <w:adjustRightInd/>
              <w:jc w:val="center"/>
              <w:rPr>
                <w:lang w:bidi="gu-IN"/>
              </w:rPr>
            </w:pPr>
            <w:r w:rsidRPr="00421BB1">
              <w:rPr>
                <w:lang w:bidi="gu-IN"/>
              </w:rPr>
              <w:t>69.29</w:t>
            </w:r>
          </w:p>
        </w:tc>
      </w:tr>
    </w:tbl>
    <w:p w:rsidR="00D13877" w:rsidRPr="00421BB1" w:rsidRDefault="00875CDA" w:rsidP="00526C87">
      <w:pPr>
        <w:spacing w:before="240" w:after="60"/>
        <w:jc w:val="both"/>
        <w:rPr>
          <w:rFonts w:eastAsia="Arial"/>
          <w:b/>
          <w:sz w:val="28"/>
          <w:u w:val="single"/>
        </w:rPr>
      </w:pPr>
      <w:r w:rsidRPr="00421BB1">
        <w:rPr>
          <w:rFonts w:eastAsia="Arial"/>
          <w:b/>
          <w:sz w:val="28"/>
          <w:u w:val="single"/>
        </w:rPr>
        <w:t>8</w:t>
      </w:r>
      <w:r w:rsidR="00526C87" w:rsidRPr="00421BB1">
        <w:rPr>
          <w:rFonts w:eastAsia="Arial"/>
          <w:b/>
          <w:sz w:val="28"/>
          <w:u w:val="single"/>
        </w:rPr>
        <w:t>.6 Kisan Credit Card</w:t>
      </w:r>
    </w:p>
    <w:p w:rsidR="00D13877" w:rsidRPr="00421BB1" w:rsidRDefault="00D13877" w:rsidP="00526C87">
      <w:pPr>
        <w:spacing w:before="240" w:after="60"/>
        <w:jc w:val="both"/>
        <w:rPr>
          <w:rFonts w:eastAsia="Arial"/>
          <w:b/>
          <w:sz w:val="14"/>
          <w:szCs w:val="12"/>
          <w:u w:val="single"/>
        </w:rPr>
      </w:pPr>
    </w:p>
    <w:p w:rsidR="00526C87" w:rsidRPr="00421BB1" w:rsidRDefault="00526C87" w:rsidP="00526C87">
      <w:pPr>
        <w:jc w:val="both"/>
        <w:rPr>
          <w:rFonts w:eastAsia="Arial"/>
        </w:rPr>
      </w:pPr>
      <w:r w:rsidRPr="00421BB1">
        <w:rPr>
          <w:rFonts w:eastAsia="Arial"/>
          <w:b/>
          <w:sz w:val="28"/>
        </w:rPr>
        <w:t>Daman:</w:t>
      </w:r>
      <w:r w:rsidR="0061627B" w:rsidRPr="00421BB1">
        <w:rPr>
          <w:rFonts w:eastAsia="Arial"/>
          <w:b/>
          <w:sz w:val="28"/>
        </w:rPr>
        <w:t xml:space="preserve"> </w:t>
      </w:r>
      <w:r w:rsidRPr="00421BB1">
        <w:rPr>
          <w:rFonts w:eastAsia="Arial"/>
        </w:rPr>
        <w:t>In Daman Distri</w:t>
      </w:r>
      <w:r w:rsidR="00073991" w:rsidRPr="00421BB1">
        <w:rPr>
          <w:rFonts w:eastAsia="Arial"/>
        </w:rPr>
        <w:t xml:space="preserve">ct, Banks have so far issued </w:t>
      </w:r>
      <w:r w:rsidR="00B96066" w:rsidRPr="00421BB1">
        <w:rPr>
          <w:rFonts w:eastAsia="Arial"/>
        </w:rPr>
        <w:t>210</w:t>
      </w:r>
      <w:r w:rsidRPr="00421BB1">
        <w:rPr>
          <w:rFonts w:eastAsia="Arial"/>
        </w:rPr>
        <w:t xml:space="preserve"> Kisan Cred</w:t>
      </w:r>
      <w:r w:rsidR="00073991" w:rsidRPr="00421BB1">
        <w:rPr>
          <w:rFonts w:eastAsia="Arial"/>
        </w:rPr>
        <w:t xml:space="preserve">it Cards, amounting to </w:t>
      </w:r>
      <w:proofErr w:type="gramStart"/>
      <w:r w:rsidR="00073991" w:rsidRPr="00421BB1">
        <w:rPr>
          <w:rFonts w:eastAsia="Arial"/>
        </w:rPr>
        <w:t>Rs.</w:t>
      </w:r>
      <w:r w:rsidR="0061627B" w:rsidRPr="00421BB1">
        <w:rPr>
          <w:rFonts w:eastAsia="Arial"/>
        </w:rPr>
        <w:t>3</w:t>
      </w:r>
      <w:r w:rsidR="00B96066" w:rsidRPr="00421BB1">
        <w:rPr>
          <w:rFonts w:eastAsia="Arial"/>
        </w:rPr>
        <w:t>52.08</w:t>
      </w:r>
      <w:r w:rsidRPr="00421BB1">
        <w:rPr>
          <w:rFonts w:eastAsia="Arial"/>
        </w:rPr>
        <w:t xml:space="preserve">  Lakh</w:t>
      </w:r>
      <w:proofErr w:type="gramEnd"/>
      <w:r w:rsidRPr="00421BB1">
        <w:rPr>
          <w:rFonts w:eastAsia="Arial"/>
        </w:rPr>
        <w:t xml:space="preserve"> as crop loan facilities.</w:t>
      </w:r>
    </w:p>
    <w:p w:rsidR="00D13877" w:rsidRPr="00421BB1" w:rsidRDefault="00D13877" w:rsidP="00526C87">
      <w:pPr>
        <w:jc w:val="both"/>
        <w:rPr>
          <w:rFonts w:eastAsia="Arial"/>
        </w:rPr>
      </w:pPr>
    </w:p>
    <w:p w:rsidR="0061627B" w:rsidRPr="00421BB1" w:rsidRDefault="0061627B" w:rsidP="0061627B">
      <w:pPr>
        <w:jc w:val="both"/>
        <w:rPr>
          <w:rFonts w:eastAsia="Arial"/>
        </w:rPr>
      </w:pPr>
      <w:r w:rsidRPr="00421BB1">
        <w:rPr>
          <w:rFonts w:eastAsia="Arial"/>
          <w:b/>
          <w:sz w:val="28"/>
        </w:rPr>
        <w:t xml:space="preserve">Diu: </w:t>
      </w:r>
      <w:r w:rsidRPr="00421BB1">
        <w:rPr>
          <w:rFonts w:eastAsia="Arial"/>
        </w:rPr>
        <w:t xml:space="preserve">In Diu District, Banks have so far issued </w:t>
      </w:r>
      <w:r w:rsidR="000A79DB" w:rsidRPr="00421BB1">
        <w:rPr>
          <w:rFonts w:eastAsia="Arial"/>
        </w:rPr>
        <w:t>NIL</w:t>
      </w:r>
      <w:r w:rsidRPr="00421BB1">
        <w:rPr>
          <w:rFonts w:eastAsia="Arial"/>
        </w:rPr>
        <w:t xml:space="preserve"> Kisan Credit Cards, amounting to </w:t>
      </w:r>
      <w:proofErr w:type="gramStart"/>
      <w:r w:rsidRPr="00421BB1">
        <w:rPr>
          <w:rFonts w:eastAsia="Arial"/>
        </w:rPr>
        <w:t>Rs.</w:t>
      </w:r>
      <w:r w:rsidR="000A79DB" w:rsidRPr="00421BB1">
        <w:rPr>
          <w:rFonts w:eastAsia="Arial"/>
        </w:rPr>
        <w:t>Nil</w:t>
      </w:r>
      <w:r w:rsidRPr="00421BB1">
        <w:rPr>
          <w:rFonts w:eastAsia="Arial"/>
        </w:rPr>
        <w:t xml:space="preserve">  Lakh</w:t>
      </w:r>
      <w:proofErr w:type="gramEnd"/>
      <w:r w:rsidRPr="00421BB1">
        <w:rPr>
          <w:rFonts w:eastAsia="Arial"/>
        </w:rPr>
        <w:t xml:space="preserve"> as crop loan facilities.</w:t>
      </w:r>
    </w:p>
    <w:p w:rsidR="002B2AA0" w:rsidRPr="00421BB1" w:rsidRDefault="002B2AA0" w:rsidP="0061627B">
      <w:pPr>
        <w:jc w:val="both"/>
        <w:rPr>
          <w:rFonts w:eastAsia="Arial"/>
        </w:rPr>
      </w:pPr>
    </w:p>
    <w:p w:rsidR="002B2AA0" w:rsidRPr="00421BB1" w:rsidRDefault="002B2AA0" w:rsidP="0061627B">
      <w:pPr>
        <w:jc w:val="both"/>
        <w:rPr>
          <w:rFonts w:eastAsia="Arial"/>
        </w:rPr>
      </w:pPr>
    </w:p>
    <w:p w:rsidR="00526C87" w:rsidRPr="00421BB1" w:rsidRDefault="00875CDA" w:rsidP="00526C87">
      <w:pPr>
        <w:spacing w:before="240" w:after="60"/>
        <w:jc w:val="both"/>
        <w:rPr>
          <w:rFonts w:eastAsia="Arial"/>
          <w:b/>
          <w:u w:val="single"/>
        </w:rPr>
      </w:pPr>
      <w:r w:rsidRPr="00421BB1">
        <w:rPr>
          <w:rFonts w:eastAsia="Arial"/>
          <w:b/>
          <w:sz w:val="28"/>
          <w:u w:val="single"/>
        </w:rPr>
        <w:t>8</w:t>
      </w:r>
      <w:r w:rsidR="00526C87" w:rsidRPr="00421BB1">
        <w:rPr>
          <w:rFonts w:eastAsia="Arial"/>
          <w:b/>
          <w:sz w:val="28"/>
          <w:u w:val="single"/>
        </w:rPr>
        <w:t>.7 Financing to Minority Communities and Women Entrepreneur.</w:t>
      </w:r>
    </w:p>
    <w:p w:rsidR="00076AF8" w:rsidRPr="00421BB1" w:rsidRDefault="00526C87" w:rsidP="00526C87">
      <w:pPr>
        <w:spacing w:before="240" w:after="60"/>
        <w:jc w:val="both"/>
        <w:rPr>
          <w:rFonts w:eastAsia="Arial"/>
          <w:bCs/>
          <w:u w:val="single"/>
        </w:rPr>
      </w:pPr>
      <w:r w:rsidRPr="00421BB1">
        <w:rPr>
          <w:rFonts w:eastAsia="Arial"/>
          <w:bCs/>
          <w:u w:val="single"/>
        </w:rPr>
        <w:t xml:space="preserve">Position of financing under Minority Communities and Women Entrepreneur is as </w:t>
      </w:r>
      <w:proofErr w:type="gramStart"/>
      <w:r w:rsidRPr="00421BB1">
        <w:rPr>
          <w:rFonts w:eastAsia="Arial"/>
          <w:bCs/>
          <w:u w:val="single"/>
        </w:rPr>
        <w:t>under :</w:t>
      </w:r>
      <w:proofErr w:type="gramEnd"/>
      <w:r w:rsidRPr="00421BB1">
        <w:rPr>
          <w:rFonts w:eastAsia="Arial"/>
          <w:bCs/>
          <w:u w:val="single"/>
        </w:rPr>
        <w:t xml:space="preserve">      </w:t>
      </w:r>
      <w:r w:rsidR="005864B5" w:rsidRPr="00421BB1">
        <w:rPr>
          <w:rFonts w:eastAsia="Arial"/>
          <w:bCs/>
          <w:u w:val="single"/>
        </w:rPr>
        <w:t xml:space="preserve">    </w:t>
      </w:r>
      <w:r w:rsidR="0019281B" w:rsidRPr="00421BB1">
        <w:rPr>
          <w:rFonts w:eastAsia="Arial"/>
          <w:bCs/>
          <w:u w:val="single"/>
        </w:rPr>
        <w:t xml:space="preserve">     </w:t>
      </w:r>
    </w:p>
    <w:p w:rsidR="00526C87" w:rsidRPr="00421BB1" w:rsidRDefault="00076AF8" w:rsidP="00526C87">
      <w:pPr>
        <w:spacing w:before="240" w:after="60"/>
        <w:jc w:val="both"/>
        <w:rPr>
          <w:rFonts w:eastAsia="Arial"/>
          <w:bCs/>
        </w:rPr>
      </w:pPr>
      <w:r w:rsidRPr="00421BB1">
        <w:rPr>
          <w:rFonts w:eastAsia="Arial"/>
          <w:bCs/>
        </w:rPr>
        <w:t xml:space="preserve">                                                                                             </w:t>
      </w:r>
      <w:proofErr w:type="gramStart"/>
      <w:r w:rsidR="00526C87" w:rsidRPr="00421BB1">
        <w:rPr>
          <w:rFonts w:eastAsia="Arial"/>
          <w:bCs/>
        </w:rPr>
        <w:t>( Amt</w:t>
      </w:r>
      <w:proofErr w:type="gramEnd"/>
      <w:r w:rsidR="00A122AD" w:rsidRPr="00421BB1">
        <w:rPr>
          <w:rFonts w:eastAsia="Arial"/>
          <w:bCs/>
        </w:rPr>
        <w:t>.</w:t>
      </w:r>
      <w:r w:rsidR="00526C87" w:rsidRPr="00421BB1">
        <w:rPr>
          <w:rFonts w:eastAsia="Arial"/>
          <w:bCs/>
        </w:rPr>
        <w:t xml:space="preserve"> Rs. In </w:t>
      </w:r>
      <w:proofErr w:type="gramStart"/>
      <w:r w:rsidR="00526C87" w:rsidRPr="00421BB1">
        <w:rPr>
          <w:rFonts w:eastAsia="Arial"/>
          <w:bCs/>
        </w:rPr>
        <w:t>Lakhs )</w:t>
      </w:r>
      <w:proofErr w:type="gramEnd"/>
    </w:p>
    <w:tbl>
      <w:tblPr>
        <w:tblW w:w="9911" w:type="dxa"/>
        <w:jc w:val="center"/>
        <w:tblLook w:val="04A0" w:firstRow="1" w:lastRow="0" w:firstColumn="1" w:lastColumn="0" w:noHBand="0" w:noVBand="1"/>
      </w:tblPr>
      <w:tblGrid>
        <w:gridCol w:w="1468"/>
        <w:gridCol w:w="2086"/>
        <w:gridCol w:w="1468"/>
        <w:gridCol w:w="1524"/>
        <w:gridCol w:w="1560"/>
        <w:gridCol w:w="1805"/>
      </w:tblGrid>
      <w:tr w:rsidR="009B7892" w:rsidRPr="00421BB1" w:rsidTr="00D13877">
        <w:trPr>
          <w:trHeight w:val="1324"/>
          <w:jc w:val="center"/>
        </w:trPr>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Sr. No.</w:t>
            </w:r>
          </w:p>
        </w:tc>
        <w:tc>
          <w:tcPr>
            <w:tcW w:w="2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Particulars</w:t>
            </w:r>
          </w:p>
        </w:tc>
        <w:tc>
          <w:tcPr>
            <w:tcW w:w="2992" w:type="dxa"/>
            <w:gridSpan w:val="2"/>
            <w:tcBorders>
              <w:top w:val="single" w:sz="8" w:space="0" w:color="auto"/>
              <w:left w:val="nil"/>
              <w:bottom w:val="single" w:sz="8" w:space="0" w:color="auto"/>
              <w:right w:val="single" w:sz="8" w:space="0" w:color="000000"/>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Minority in Amt</w:t>
            </w:r>
            <w:r w:rsidR="00856C2D" w:rsidRPr="00421BB1">
              <w:rPr>
                <w:b/>
                <w:bCs/>
                <w:lang w:bidi="gu-IN"/>
              </w:rPr>
              <w:t>.</w:t>
            </w:r>
            <w:r w:rsidRPr="00421BB1">
              <w:rPr>
                <w:b/>
                <w:bCs/>
                <w:lang w:bidi="gu-IN"/>
              </w:rPr>
              <w:t xml:space="preserve"> and % of total advances </w:t>
            </w:r>
          </w:p>
        </w:tc>
        <w:tc>
          <w:tcPr>
            <w:tcW w:w="3365" w:type="dxa"/>
            <w:gridSpan w:val="2"/>
            <w:tcBorders>
              <w:top w:val="single" w:sz="8" w:space="0" w:color="auto"/>
              <w:left w:val="nil"/>
              <w:bottom w:val="single" w:sz="8" w:space="0" w:color="auto"/>
              <w:right w:val="single" w:sz="8" w:space="0" w:color="000000"/>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Women Entrepreneur in Amt</w:t>
            </w:r>
            <w:r w:rsidR="00856C2D" w:rsidRPr="00421BB1">
              <w:rPr>
                <w:b/>
                <w:bCs/>
                <w:lang w:bidi="gu-IN"/>
              </w:rPr>
              <w:t>.</w:t>
            </w:r>
            <w:r w:rsidRPr="00421BB1">
              <w:rPr>
                <w:b/>
                <w:bCs/>
                <w:lang w:bidi="gu-IN"/>
              </w:rPr>
              <w:t xml:space="preserve"> and % of total advances </w:t>
            </w:r>
          </w:p>
        </w:tc>
      </w:tr>
      <w:tr w:rsidR="009B7892" w:rsidRPr="00421BB1" w:rsidTr="00D13877">
        <w:trPr>
          <w:trHeight w:val="346"/>
          <w:jc w:val="center"/>
        </w:trPr>
        <w:tc>
          <w:tcPr>
            <w:tcW w:w="1468" w:type="dxa"/>
            <w:vMerge/>
            <w:tcBorders>
              <w:top w:val="single" w:sz="8" w:space="0" w:color="auto"/>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1468"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A/C</w:t>
            </w:r>
          </w:p>
        </w:tc>
        <w:tc>
          <w:tcPr>
            <w:tcW w:w="1524"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Amt.</w:t>
            </w:r>
          </w:p>
        </w:tc>
        <w:tc>
          <w:tcPr>
            <w:tcW w:w="1560"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A/C</w:t>
            </w:r>
          </w:p>
        </w:tc>
        <w:tc>
          <w:tcPr>
            <w:tcW w:w="1805"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Amt.</w:t>
            </w:r>
          </w:p>
        </w:tc>
      </w:tr>
      <w:tr w:rsidR="009B7892" w:rsidRPr="00421BB1" w:rsidTr="00D13877">
        <w:trPr>
          <w:trHeight w:val="331"/>
          <w:jc w:val="center"/>
        </w:trPr>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1</w:t>
            </w:r>
          </w:p>
        </w:tc>
        <w:tc>
          <w:tcPr>
            <w:tcW w:w="2086"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Diu</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421BB1" w:rsidRDefault="00F267E4" w:rsidP="009E4B45">
            <w:pPr>
              <w:widowControl/>
              <w:autoSpaceDE/>
              <w:autoSpaceDN/>
              <w:adjustRightInd/>
              <w:jc w:val="center"/>
              <w:rPr>
                <w:sz w:val="20"/>
                <w:szCs w:val="20"/>
                <w:lang w:bidi="gu-IN"/>
              </w:rPr>
            </w:pPr>
            <w:r w:rsidRPr="00421BB1">
              <w:rPr>
                <w:sz w:val="20"/>
                <w:szCs w:val="20"/>
                <w:lang w:bidi="gu-IN"/>
              </w:rPr>
              <w:t>346</w:t>
            </w:r>
          </w:p>
        </w:tc>
        <w:tc>
          <w:tcPr>
            <w:tcW w:w="1524" w:type="dxa"/>
            <w:tcBorders>
              <w:top w:val="nil"/>
              <w:left w:val="nil"/>
              <w:bottom w:val="nil"/>
              <w:right w:val="single" w:sz="8" w:space="0" w:color="auto"/>
            </w:tcBorders>
            <w:shd w:val="clear" w:color="auto" w:fill="auto"/>
            <w:vAlign w:val="center"/>
            <w:hideMark/>
          </w:tcPr>
          <w:p w:rsidR="009E4B45" w:rsidRPr="00421BB1" w:rsidRDefault="00F267E4" w:rsidP="009E4B45">
            <w:pPr>
              <w:widowControl/>
              <w:autoSpaceDE/>
              <w:autoSpaceDN/>
              <w:adjustRightInd/>
              <w:jc w:val="center"/>
              <w:rPr>
                <w:b/>
                <w:bCs/>
                <w:lang w:bidi="gu-IN"/>
              </w:rPr>
            </w:pPr>
            <w:r w:rsidRPr="00421BB1">
              <w:rPr>
                <w:b/>
                <w:bCs/>
                <w:lang w:bidi="gu-IN"/>
              </w:rPr>
              <w:t>826.16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421BB1" w:rsidRDefault="00F267E4" w:rsidP="009E4B45">
            <w:pPr>
              <w:widowControl/>
              <w:autoSpaceDE/>
              <w:autoSpaceDN/>
              <w:adjustRightInd/>
              <w:jc w:val="center"/>
              <w:rPr>
                <w:sz w:val="20"/>
                <w:szCs w:val="20"/>
                <w:lang w:bidi="gu-IN"/>
              </w:rPr>
            </w:pPr>
            <w:r w:rsidRPr="00421BB1">
              <w:rPr>
                <w:sz w:val="20"/>
                <w:szCs w:val="20"/>
                <w:lang w:bidi="gu-IN"/>
              </w:rPr>
              <w:t>983</w:t>
            </w:r>
          </w:p>
        </w:tc>
        <w:tc>
          <w:tcPr>
            <w:tcW w:w="1805" w:type="dxa"/>
            <w:tcBorders>
              <w:top w:val="nil"/>
              <w:left w:val="nil"/>
              <w:bottom w:val="nil"/>
              <w:right w:val="single" w:sz="8" w:space="0" w:color="auto"/>
            </w:tcBorders>
            <w:shd w:val="clear" w:color="auto" w:fill="auto"/>
            <w:vAlign w:val="center"/>
            <w:hideMark/>
          </w:tcPr>
          <w:p w:rsidR="009E4B45" w:rsidRPr="00421BB1" w:rsidRDefault="00F267E4" w:rsidP="009E4B45">
            <w:pPr>
              <w:widowControl/>
              <w:autoSpaceDE/>
              <w:autoSpaceDN/>
              <w:adjustRightInd/>
              <w:jc w:val="center"/>
              <w:rPr>
                <w:b/>
                <w:bCs/>
                <w:sz w:val="22"/>
                <w:szCs w:val="22"/>
                <w:lang w:bidi="gu-IN"/>
              </w:rPr>
            </w:pPr>
            <w:r w:rsidRPr="00421BB1">
              <w:rPr>
                <w:b/>
                <w:bCs/>
                <w:sz w:val="22"/>
                <w:szCs w:val="22"/>
                <w:lang w:bidi="gu-IN"/>
              </w:rPr>
              <w:t>3489.98</w:t>
            </w:r>
          </w:p>
        </w:tc>
      </w:tr>
      <w:tr w:rsidR="009B7892" w:rsidRPr="00421BB1" w:rsidTr="00D13877">
        <w:trPr>
          <w:trHeight w:val="315"/>
          <w:jc w:val="center"/>
        </w:trPr>
        <w:tc>
          <w:tcPr>
            <w:tcW w:w="1468"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sz w:val="20"/>
                <w:szCs w:val="20"/>
                <w:lang w:bidi="gu-IN"/>
              </w:rPr>
            </w:pPr>
          </w:p>
        </w:tc>
        <w:tc>
          <w:tcPr>
            <w:tcW w:w="1524" w:type="dxa"/>
            <w:tcBorders>
              <w:top w:val="nil"/>
              <w:left w:val="nil"/>
              <w:bottom w:val="nil"/>
              <w:right w:val="single" w:sz="8" w:space="0" w:color="auto"/>
            </w:tcBorders>
            <w:shd w:val="clear" w:color="auto" w:fill="auto"/>
            <w:vAlign w:val="center"/>
            <w:hideMark/>
          </w:tcPr>
          <w:p w:rsidR="009E4B45" w:rsidRPr="00421BB1" w:rsidRDefault="009E4B45" w:rsidP="00F267E4">
            <w:pPr>
              <w:widowControl/>
              <w:autoSpaceDE/>
              <w:autoSpaceDN/>
              <w:adjustRightInd/>
              <w:jc w:val="center"/>
              <w:rPr>
                <w:sz w:val="20"/>
                <w:szCs w:val="20"/>
                <w:lang w:bidi="gu-IN"/>
              </w:rPr>
            </w:pPr>
            <w:r w:rsidRPr="00421BB1">
              <w:rPr>
                <w:sz w:val="20"/>
                <w:szCs w:val="20"/>
                <w:lang w:bidi="gu-IN"/>
              </w:rPr>
              <w:t>4.</w:t>
            </w:r>
            <w:r w:rsidR="00F267E4" w:rsidRPr="00421BB1">
              <w:rPr>
                <w:sz w:val="20"/>
                <w:szCs w:val="20"/>
                <w:lang w:bidi="gu-IN"/>
              </w:rPr>
              <w:t>34</w:t>
            </w:r>
            <w:r w:rsidRPr="00421BB1">
              <w:rPr>
                <w:sz w:val="20"/>
                <w:szCs w:val="20"/>
                <w:lang w:bidi="gu-IN"/>
              </w:rPr>
              <w:t>%</w:t>
            </w:r>
          </w:p>
        </w:tc>
        <w:tc>
          <w:tcPr>
            <w:tcW w:w="1560"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sz w:val="20"/>
                <w:szCs w:val="20"/>
                <w:lang w:bidi="gu-IN"/>
              </w:rPr>
            </w:pPr>
          </w:p>
        </w:tc>
        <w:tc>
          <w:tcPr>
            <w:tcW w:w="1805" w:type="dxa"/>
            <w:tcBorders>
              <w:top w:val="nil"/>
              <w:left w:val="nil"/>
              <w:bottom w:val="nil"/>
              <w:right w:val="single" w:sz="8" w:space="0" w:color="auto"/>
            </w:tcBorders>
            <w:shd w:val="clear" w:color="auto" w:fill="auto"/>
            <w:vAlign w:val="center"/>
            <w:hideMark/>
          </w:tcPr>
          <w:p w:rsidR="009E4B45" w:rsidRPr="00421BB1" w:rsidRDefault="00F267E4" w:rsidP="009E4B45">
            <w:pPr>
              <w:widowControl/>
              <w:autoSpaceDE/>
              <w:autoSpaceDN/>
              <w:adjustRightInd/>
              <w:jc w:val="center"/>
              <w:rPr>
                <w:sz w:val="20"/>
                <w:szCs w:val="20"/>
                <w:lang w:bidi="gu-IN"/>
              </w:rPr>
            </w:pPr>
            <w:r w:rsidRPr="00421BB1">
              <w:rPr>
                <w:sz w:val="20"/>
                <w:szCs w:val="20"/>
                <w:lang w:bidi="gu-IN"/>
              </w:rPr>
              <w:t>18.36%</w:t>
            </w:r>
          </w:p>
        </w:tc>
      </w:tr>
      <w:tr w:rsidR="009B7892" w:rsidRPr="00421BB1" w:rsidTr="00D13877">
        <w:trPr>
          <w:trHeight w:val="88"/>
          <w:jc w:val="center"/>
        </w:trPr>
        <w:tc>
          <w:tcPr>
            <w:tcW w:w="1468"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sz w:val="20"/>
                <w:szCs w:val="20"/>
                <w:lang w:bidi="gu-IN"/>
              </w:rPr>
            </w:pPr>
          </w:p>
        </w:tc>
        <w:tc>
          <w:tcPr>
            <w:tcW w:w="1524"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rPr>
                <w:sz w:val="22"/>
                <w:szCs w:val="22"/>
                <w:lang w:bidi="gu-IN"/>
              </w:rPr>
            </w:pPr>
            <w:r w:rsidRPr="00421BB1">
              <w:rPr>
                <w:sz w:val="22"/>
                <w:szCs w:val="22"/>
                <w:lang w:bidi="gu-IN"/>
              </w:rPr>
              <w:t> </w:t>
            </w:r>
          </w:p>
        </w:tc>
        <w:tc>
          <w:tcPr>
            <w:tcW w:w="1560"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sz w:val="20"/>
                <w:szCs w:val="20"/>
                <w:lang w:bidi="gu-IN"/>
              </w:rPr>
            </w:pPr>
          </w:p>
        </w:tc>
        <w:tc>
          <w:tcPr>
            <w:tcW w:w="1805"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rPr>
                <w:sz w:val="22"/>
                <w:szCs w:val="22"/>
                <w:lang w:bidi="gu-IN"/>
              </w:rPr>
            </w:pPr>
            <w:r w:rsidRPr="00421BB1">
              <w:rPr>
                <w:sz w:val="22"/>
                <w:szCs w:val="22"/>
                <w:lang w:bidi="gu-IN"/>
              </w:rPr>
              <w:t> </w:t>
            </w:r>
          </w:p>
        </w:tc>
      </w:tr>
      <w:tr w:rsidR="009B7892" w:rsidRPr="00421BB1" w:rsidTr="00D13877">
        <w:trPr>
          <w:trHeight w:val="331"/>
          <w:jc w:val="center"/>
        </w:trPr>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2</w:t>
            </w:r>
          </w:p>
        </w:tc>
        <w:tc>
          <w:tcPr>
            <w:tcW w:w="2086"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Daman</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421BB1" w:rsidRDefault="00F267E4" w:rsidP="009E4B45">
            <w:pPr>
              <w:widowControl/>
              <w:autoSpaceDE/>
              <w:autoSpaceDN/>
              <w:adjustRightInd/>
              <w:jc w:val="center"/>
              <w:rPr>
                <w:sz w:val="20"/>
                <w:szCs w:val="20"/>
                <w:lang w:bidi="gu-IN"/>
              </w:rPr>
            </w:pPr>
            <w:r w:rsidRPr="00421BB1">
              <w:rPr>
                <w:sz w:val="20"/>
                <w:szCs w:val="20"/>
                <w:lang w:bidi="gu-IN"/>
              </w:rPr>
              <w:t>625</w:t>
            </w:r>
          </w:p>
        </w:tc>
        <w:tc>
          <w:tcPr>
            <w:tcW w:w="1524" w:type="dxa"/>
            <w:tcBorders>
              <w:top w:val="nil"/>
              <w:left w:val="nil"/>
              <w:bottom w:val="nil"/>
              <w:right w:val="single" w:sz="8" w:space="0" w:color="auto"/>
            </w:tcBorders>
            <w:shd w:val="clear" w:color="auto" w:fill="auto"/>
            <w:vAlign w:val="center"/>
            <w:hideMark/>
          </w:tcPr>
          <w:p w:rsidR="009E4B45" w:rsidRPr="00421BB1" w:rsidRDefault="009E4B45" w:rsidP="009E4B45">
            <w:pPr>
              <w:widowControl/>
              <w:autoSpaceDE/>
              <w:autoSpaceDN/>
              <w:adjustRightInd/>
              <w:jc w:val="center"/>
              <w:rPr>
                <w:sz w:val="20"/>
                <w:szCs w:val="20"/>
                <w:lang w:bidi="gu-IN"/>
              </w:rPr>
            </w:pPr>
            <w:r w:rsidRPr="00421BB1">
              <w:rPr>
                <w:sz w:val="20"/>
                <w:szCs w:val="20"/>
                <w:lang w:bidi="gu-IN"/>
              </w:rPr>
              <w:t> </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421BB1" w:rsidRDefault="00F267E4" w:rsidP="009E4B45">
            <w:pPr>
              <w:widowControl/>
              <w:autoSpaceDE/>
              <w:autoSpaceDN/>
              <w:adjustRightInd/>
              <w:jc w:val="center"/>
              <w:rPr>
                <w:sz w:val="20"/>
                <w:szCs w:val="20"/>
                <w:lang w:bidi="gu-IN"/>
              </w:rPr>
            </w:pPr>
            <w:r w:rsidRPr="00421BB1">
              <w:rPr>
                <w:sz w:val="20"/>
                <w:szCs w:val="20"/>
                <w:lang w:bidi="gu-IN"/>
              </w:rPr>
              <w:t>1717</w:t>
            </w:r>
          </w:p>
        </w:tc>
        <w:tc>
          <w:tcPr>
            <w:tcW w:w="1805" w:type="dxa"/>
            <w:tcBorders>
              <w:top w:val="nil"/>
              <w:left w:val="nil"/>
              <w:bottom w:val="nil"/>
              <w:right w:val="single" w:sz="8" w:space="0" w:color="auto"/>
            </w:tcBorders>
            <w:shd w:val="clear" w:color="auto" w:fill="auto"/>
            <w:vAlign w:val="center"/>
            <w:hideMark/>
          </w:tcPr>
          <w:p w:rsidR="009E4B45" w:rsidRPr="00421BB1" w:rsidRDefault="00F267E4" w:rsidP="009E4B45">
            <w:pPr>
              <w:widowControl/>
              <w:autoSpaceDE/>
              <w:autoSpaceDN/>
              <w:adjustRightInd/>
              <w:jc w:val="center"/>
              <w:rPr>
                <w:b/>
                <w:bCs/>
                <w:lang w:bidi="gu-IN"/>
              </w:rPr>
            </w:pPr>
            <w:r w:rsidRPr="00421BB1">
              <w:rPr>
                <w:b/>
                <w:bCs/>
                <w:lang w:bidi="gu-IN"/>
              </w:rPr>
              <w:t>5341.40</w:t>
            </w:r>
          </w:p>
        </w:tc>
      </w:tr>
      <w:tr w:rsidR="009B7892" w:rsidRPr="00421BB1" w:rsidTr="00D13877">
        <w:trPr>
          <w:trHeight w:val="331"/>
          <w:jc w:val="center"/>
        </w:trPr>
        <w:tc>
          <w:tcPr>
            <w:tcW w:w="1468"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sz w:val="20"/>
                <w:szCs w:val="20"/>
                <w:lang w:bidi="gu-IN"/>
              </w:rPr>
            </w:pPr>
          </w:p>
        </w:tc>
        <w:tc>
          <w:tcPr>
            <w:tcW w:w="1524" w:type="dxa"/>
            <w:tcBorders>
              <w:top w:val="nil"/>
              <w:left w:val="nil"/>
              <w:bottom w:val="nil"/>
              <w:right w:val="single" w:sz="8" w:space="0" w:color="auto"/>
            </w:tcBorders>
            <w:shd w:val="clear" w:color="auto" w:fill="auto"/>
            <w:vAlign w:val="center"/>
            <w:hideMark/>
          </w:tcPr>
          <w:p w:rsidR="009E4B45" w:rsidRPr="00421BB1" w:rsidRDefault="00F267E4" w:rsidP="009E4B45">
            <w:pPr>
              <w:widowControl/>
              <w:autoSpaceDE/>
              <w:autoSpaceDN/>
              <w:adjustRightInd/>
              <w:jc w:val="center"/>
              <w:rPr>
                <w:b/>
                <w:bCs/>
                <w:lang w:bidi="gu-IN"/>
              </w:rPr>
            </w:pPr>
            <w:r w:rsidRPr="00421BB1">
              <w:rPr>
                <w:b/>
                <w:bCs/>
                <w:lang w:bidi="gu-IN"/>
              </w:rPr>
              <w:t>2891.79</w:t>
            </w:r>
          </w:p>
        </w:tc>
        <w:tc>
          <w:tcPr>
            <w:tcW w:w="1560"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sz w:val="20"/>
                <w:szCs w:val="20"/>
                <w:lang w:bidi="gu-IN"/>
              </w:rPr>
            </w:pPr>
          </w:p>
        </w:tc>
        <w:tc>
          <w:tcPr>
            <w:tcW w:w="1805" w:type="dxa"/>
            <w:tcBorders>
              <w:top w:val="nil"/>
              <w:left w:val="nil"/>
              <w:bottom w:val="nil"/>
              <w:right w:val="single" w:sz="8" w:space="0" w:color="auto"/>
            </w:tcBorders>
            <w:shd w:val="clear" w:color="auto" w:fill="auto"/>
            <w:vAlign w:val="center"/>
            <w:hideMark/>
          </w:tcPr>
          <w:p w:rsidR="009E4B45" w:rsidRPr="00421BB1" w:rsidRDefault="00F267E4" w:rsidP="009E4B45">
            <w:pPr>
              <w:widowControl/>
              <w:autoSpaceDE/>
              <w:autoSpaceDN/>
              <w:adjustRightInd/>
              <w:jc w:val="center"/>
              <w:rPr>
                <w:sz w:val="20"/>
                <w:szCs w:val="20"/>
                <w:lang w:bidi="gu-IN"/>
              </w:rPr>
            </w:pPr>
            <w:r w:rsidRPr="00421BB1">
              <w:rPr>
                <w:sz w:val="20"/>
                <w:szCs w:val="20"/>
                <w:lang w:bidi="gu-IN"/>
              </w:rPr>
              <w:t>3.61</w:t>
            </w:r>
            <w:r w:rsidR="009E4B45" w:rsidRPr="00421BB1">
              <w:rPr>
                <w:sz w:val="20"/>
                <w:szCs w:val="20"/>
                <w:lang w:bidi="gu-IN"/>
              </w:rPr>
              <w:t>%</w:t>
            </w:r>
          </w:p>
        </w:tc>
      </w:tr>
      <w:tr w:rsidR="009B7892" w:rsidRPr="00421BB1" w:rsidTr="00D13877">
        <w:trPr>
          <w:trHeight w:val="315"/>
          <w:jc w:val="center"/>
        </w:trPr>
        <w:tc>
          <w:tcPr>
            <w:tcW w:w="1468"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sz w:val="20"/>
                <w:szCs w:val="20"/>
                <w:lang w:bidi="gu-IN"/>
              </w:rPr>
            </w:pPr>
          </w:p>
        </w:tc>
        <w:tc>
          <w:tcPr>
            <w:tcW w:w="1524" w:type="dxa"/>
            <w:tcBorders>
              <w:top w:val="nil"/>
              <w:left w:val="nil"/>
              <w:bottom w:val="nil"/>
              <w:right w:val="single" w:sz="8" w:space="0" w:color="auto"/>
            </w:tcBorders>
            <w:shd w:val="clear" w:color="auto" w:fill="auto"/>
            <w:vAlign w:val="center"/>
            <w:hideMark/>
          </w:tcPr>
          <w:p w:rsidR="009E4B45" w:rsidRPr="00421BB1" w:rsidRDefault="00F267E4" w:rsidP="009E4B45">
            <w:pPr>
              <w:widowControl/>
              <w:autoSpaceDE/>
              <w:autoSpaceDN/>
              <w:adjustRightInd/>
              <w:jc w:val="center"/>
              <w:rPr>
                <w:sz w:val="20"/>
                <w:szCs w:val="20"/>
                <w:lang w:bidi="gu-IN"/>
              </w:rPr>
            </w:pPr>
            <w:r w:rsidRPr="00421BB1">
              <w:rPr>
                <w:sz w:val="20"/>
                <w:szCs w:val="20"/>
                <w:lang w:bidi="gu-IN"/>
              </w:rPr>
              <w:t>1.95</w:t>
            </w:r>
            <w:r w:rsidR="009E4B45" w:rsidRPr="00421BB1">
              <w:rPr>
                <w:sz w:val="20"/>
                <w:szCs w:val="20"/>
                <w:lang w:bidi="gu-IN"/>
              </w:rPr>
              <w:t>%</w:t>
            </w:r>
          </w:p>
        </w:tc>
        <w:tc>
          <w:tcPr>
            <w:tcW w:w="1560"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sz w:val="20"/>
                <w:szCs w:val="20"/>
                <w:lang w:bidi="gu-IN"/>
              </w:rPr>
            </w:pPr>
          </w:p>
        </w:tc>
        <w:tc>
          <w:tcPr>
            <w:tcW w:w="1805" w:type="dxa"/>
            <w:tcBorders>
              <w:top w:val="nil"/>
              <w:left w:val="nil"/>
              <w:bottom w:val="nil"/>
              <w:right w:val="single" w:sz="8" w:space="0" w:color="auto"/>
            </w:tcBorders>
            <w:shd w:val="clear" w:color="auto" w:fill="auto"/>
            <w:vAlign w:val="center"/>
            <w:hideMark/>
          </w:tcPr>
          <w:p w:rsidR="009E4B45" w:rsidRPr="00421BB1" w:rsidRDefault="009E4B45" w:rsidP="009E4B45">
            <w:pPr>
              <w:widowControl/>
              <w:autoSpaceDE/>
              <w:autoSpaceDN/>
              <w:adjustRightInd/>
              <w:rPr>
                <w:sz w:val="22"/>
                <w:szCs w:val="22"/>
                <w:lang w:bidi="gu-IN"/>
              </w:rPr>
            </w:pPr>
            <w:r w:rsidRPr="00421BB1">
              <w:rPr>
                <w:sz w:val="22"/>
                <w:szCs w:val="22"/>
                <w:lang w:bidi="gu-IN"/>
              </w:rPr>
              <w:t> </w:t>
            </w:r>
          </w:p>
        </w:tc>
      </w:tr>
      <w:tr w:rsidR="009B7892" w:rsidRPr="00421BB1" w:rsidTr="00D13877">
        <w:trPr>
          <w:trHeight w:val="67"/>
          <w:jc w:val="center"/>
        </w:trPr>
        <w:tc>
          <w:tcPr>
            <w:tcW w:w="1468"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sz w:val="20"/>
                <w:szCs w:val="20"/>
                <w:lang w:bidi="gu-IN"/>
              </w:rPr>
            </w:pPr>
          </w:p>
        </w:tc>
        <w:tc>
          <w:tcPr>
            <w:tcW w:w="1524"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rPr>
                <w:sz w:val="22"/>
                <w:szCs w:val="22"/>
                <w:lang w:bidi="gu-IN"/>
              </w:rPr>
            </w:pPr>
            <w:r w:rsidRPr="00421BB1">
              <w:rPr>
                <w:sz w:val="22"/>
                <w:szCs w:val="22"/>
                <w:lang w:bidi="gu-IN"/>
              </w:rPr>
              <w:t> </w:t>
            </w:r>
          </w:p>
        </w:tc>
        <w:tc>
          <w:tcPr>
            <w:tcW w:w="1560" w:type="dxa"/>
            <w:vMerge/>
            <w:tcBorders>
              <w:top w:val="nil"/>
              <w:left w:val="single" w:sz="8" w:space="0" w:color="auto"/>
              <w:bottom w:val="single" w:sz="8" w:space="0" w:color="000000"/>
              <w:right w:val="single" w:sz="8" w:space="0" w:color="auto"/>
            </w:tcBorders>
            <w:vAlign w:val="center"/>
            <w:hideMark/>
          </w:tcPr>
          <w:p w:rsidR="009E4B45" w:rsidRPr="00421BB1" w:rsidRDefault="009E4B45" w:rsidP="009E4B45">
            <w:pPr>
              <w:widowControl/>
              <w:autoSpaceDE/>
              <w:autoSpaceDN/>
              <w:adjustRightInd/>
              <w:rPr>
                <w:sz w:val="20"/>
                <w:szCs w:val="20"/>
                <w:lang w:bidi="gu-IN"/>
              </w:rPr>
            </w:pPr>
          </w:p>
        </w:tc>
        <w:tc>
          <w:tcPr>
            <w:tcW w:w="1805"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rPr>
                <w:sz w:val="22"/>
                <w:szCs w:val="22"/>
                <w:lang w:bidi="gu-IN"/>
              </w:rPr>
            </w:pPr>
            <w:r w:rsidRPr="00421BB1">
              <w:rPr>
                <w:sz w:val="22"/>
                <w:szCs w:val="22"/>
                <w:lang w:bidi="gu-IN"/>
              </w:rPr>
              <w:t> </w:t>
            </w:r>
          </w:p>
        </w:tc>
      </w:tr>
      <w:tr w:rsidR="009B7892" w:rsidRPr="00421BB1" w:rsidTr="00D13877">
        <w:trPr>
          <w:trHeight w:val="315"/>
          <w:jc w:val="center"/>
        </w:trPr>
        <w:tc>
          <w:tcPr>
            <w:tcW w:w="1468" w:type="dxa"/>
            <w:vMerge w:val="restart"/>
            <w:tcBorders>
              <w:top w:val="nil"/>
              <w:left w:val="single" w:sz="8" w:space="0" w:color="auto"/>
              <w:bottom w:val="nil"/>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3</w:t>
            </w:r>
          </w:p>
        </w:tc>
        <w:tc>
          <w:tcPr>
            <w:tcW w:w="2086" w:type="dxa"/>
            <w:vMerge w:val="restart"/>
            <w:tcBorders>
              <w:top w:val="nil"/>
              <w:left w:val="single" w:sz="8" w:space="0" w:color="auto"/>
              <w:bottom w:val="nil"/>
              <w:right w:val="single" w:sz="8" w:space="0" w:color="auto"/>
            </w:tcBorders>
            <w:shd w:val="clear" w:color="auto" w:fill="auto"/>
            <w:vAlign w:val="center"/>
            <w:hideMark/>
          </w:tcPr>
          <w:p w:rsidR="009E4B45" w:rsidRPr="00421BB1" w:rsidRDefault="009E4B45" w:rsidP="009E4B45">
            <w:pPr>
              <w:widowControl/>
              <w:autoSpaceDE/>
              <w:autoSpaceDN/>
              <w:adjustRightInd/>
              <w:jc w:val="center"/>
              <w:rPr>
                <w:b/>
                <w:bCs/>
                <w:lang w:bidi="gu-IN"/>
              </w:rPr>
            </w:pPr>
            <w:r w:rsidRPr="00421BB1">
              <w:rPr>
                <w:b/>
                <w:bCs/>
                <w:lang w:bidi="gu-IN"/>
              </w:rPr>
              <w:t>Total</w:t>
            </w:r>
          </w:p>
        </w:tc>
        <w:tc>
          <w:tcPr>
            <w:tcW w:w="1468" w:type="dxa"/>
            <w:vMerge w:val="restart"/>
            <w:tcBorders>
              <w:top w:val="nil"/>
              <w:left w:val="single" w:sz="8" w:space="0" w:color="auto"/>
              <w:bottom w:val="nil"/>
              <w:right w:val="single" w:sz="8" w:space="0" w:color="auto"/>
            </w:tcBorders>
            <w:shd w:val="clear" w:color="auto" w:fill="auto"/>
            <w:vAlign w:val="center"/>
            <w:hideMark/>
          </w:tcPr>
          <w:p w:rsidR="009E4B45" w:rsidRPr="00421BB1" w:rsidRDefault="00F267E4" w:rsidP="009E4B45">
            <w:pPr>
              <w:widowControl/>
              <w:autoSpaceDE/>
              <w:autoSpaceDN/>
              <w:adjustRightInd/>
              <w:jc w:val="center"/>
              <w:rPr>
                <w:b/>
                <w:bCs/>
                <w:lang w:bidi="gu-IN"/>
              </w:rPr>
            </w:pPr>
            <w:r w:rsidRPr="00421BB1">
              <w:rPr>
                <w:b/>
                <w:bCs/>
                <w:lang w:bidi="gu-IN"/>
              </w:rPr>
              <w:t>971</w:t>
            </w:r>
          </w:p>
        </w:tc>
        <w:tc>
          <w:tcPr>
            <w:tcW w:w="1524" w:type="dxa"/>
            <w:vMerge w:val="restart"/>
            <w:tcBorders>
              <w:top w:val="nil"/>
              <w:left w:val="single" w:sz="8" w:space="0" w:color="auto"/>
              <w:bottom w:val="nil"/>
              <w:right w:val="single" w:sz="8" w:space="0" w:color="auto"/>
            </w:tcBorders>
            <w:shd w:val="clear" w:color="auto" w:fill="auto"/>
            <w:vAlign w:val="center"/>
            <w:hideMark/>
          </w:tcPr>
          <w:p w:rsidR="009E4B45" w:rsidRPr="00421BB1" w:rsidRDefault="009E4B45" w:rsidP="00F267E4">
            <w:pPr>
              <w:widowControl/>
              <w:autoSpaceDE/>
              <w:autoSpaceDN/>
              <w:adjustRightInd/>
              <w:jc w:val="center"/>
              <w:rPr>
                <w:b/>
                <w:bCs/>
                <w:lang w:bidi="gu-IN"/>
              </w:rPr>
            </w:pPr>
            <w:r w:rsidRPr="00421BB1">
              <w:rPr>
                <w:b/>
                <w:bCs/>
                <w:lang w:bidi="gu-IN"/>
              </w:rPr>
              <w:t>37</w:t>
            </w:r>
            <w:r w:rsidR="00F267E4" w:rsidRPr="00421BB1">
              <w:rPr>
                <w:b/>
                <w:bCs/>
                <w:lang w:bidi="gu-IN"/>
              </w:rPr>
              <w:t>17.95</w:t>
            </w:r>
          </w:p>
        </w:tc>
        <w:tc>
          <w:tcPr>
            <w:tcW w:w="1560" w:type="dxa"/>
            <w:vMerge w:val="restart"/>
            <w:tcBorders>
              <w:top w:val="nil"/>
              <w:left w:val="single" w:sz="8" w:space="0" w:color="auto"/>
              <w:bottom w:val="nil"/>
              <w:right w:val="single" w:sz="8" w:space="0" w:color="auto"/>
            </w:tcBorders>
            <w:shd w:val="clear" w:color="auto" w:fill="auto"/>
            <w:vAlign w:val="center"/>
            <w:hideMark/>
          </w:tcPr>
          <w:p w:rsidR="009E4B45" w:rsidRPr="00421BB1" w:rsidRDefault="009E4B45" w:rsidP="00F267E4">
            <w:pPr>
              <w:widowControl/>
              <w:autoSpaceDE/>
              <w:autoSpaceDN/>
              <w:adjustRightInd/>
              <w:jc w:val="center"/>
              <w:rPr>
                <w:b/>
                <w:bCs/>
                <w:lang w:bidi="gu-IN"/>
              </w:rPr>
            </w:pPr>
            <w:r w:rsidRPr="00421BB1">
              <w:rPr>
                <w:b/>
                <w:bCs/>
                <w:lang w:bidi="gu-IN"/>
              </w:rPr>
              <w:t>2</w:t>
            </w:r>
            <w:r w:rsidR="00F267E4" w:rsidRPr="00421BB1">
              <w:rPr>
                <w:b/>
                <w:bCs/>
                <w:lang w:bidi="gu-IN"/>
              </w:rPr>
              <w:t>700</w:t>
            </w:r>
          </w:p>
        </w:tc>
        <w:tc>
          <w:tcPr>
            <w:tcW w:w="1805" w:type="dxa"/>
            <w:vMerge w:val="restart"/>
            <w:tcBorders>
              <w:top w:val="nil"/>
              <w:left w:val="single" w:sz="8" w:space="0" w:color="auto"/>
              <w:bottom w:val="nil"/>
              <w:right w:val="single" w:sz="8" w:space="0" w:color="auto"/>
            </w:tcBorders>
            <w:shd w:val="clear" w:color="auto" w:fill="auto"/>
            <w:vAlign w:val="center"/>
            <w:hideMark/>
          </w:tcPr>
          <w:p w:rsidR="009E4B45" w:rsidRPr="00421BB1" w:rsidRDefault="00A40014" w:rsidP="009E4B45">
            <w:pPr>
              <w:widowControl/>
              <w:autoSpaceDE/>
              <w:autoSpaceDN/>
              <w:adjustRightInd/>
              <w:jc w:val="center"/>
              <w:rPr>
                <w:b/>
                <w:bCs/>
                <w:lang w:bidi="gu-IN"/>
              </w:rPr>
            </w:pPr>
            <w:r w:rsidRPr="00421BB1">
              <w:rPr>
                <w:b/>
                <w:bCs/>
                <w:lang w:bidi="gu-IN"/>
              </w:rPr>
              <w:t>8831.38</w:t>
            </w:r>
          </w:p>
        </w:tc>
      </w:tr>
      <w:tr w:rsidR="009B7892" w:rsidRPr="00421BB1" w:rsidTr="00D13877">
        <w:trPr>
          <w:trHeight w:val="315"/>
          <w:jc w:val="center"/>
        </w:trPr>
        <w:tc>
          <w:tcPr>
            <w:tcW w:w="1468" w:type="dxa"/>
            <w:vMerge/>
            <w:tcBorders>
              <w:top w:val="nil"/>
              <w:left w:val="single" w:sz="8" w:space="0" w:color="auto"/>
              <w:bottom w:val="nil"/>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2086" w:type="dxa"/>
            <w:vMerge/>
            <w:tcBorders>
              <w:top w:val="nil"/>
              <w:left w:val="single" w:sz="8" w:space="0" w:color="auto"/>
              <w:bottom w:val="nil"/>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1468" w:type="dxa"/>
            <w:vMerge/>
            <w:tcBorders>
              <w:top w:val="nil"/>
              <w:left w:val="single" w:sz="8" w:space="0" w:color="auto"/>
              <w:bottom w:val="nil"/>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1524" w:type="dxa"/>
            <w:vMerge/>
            <w:tcBorders>
              <w:top w:val="nil"/>
              <w:left w:val="single" w:sz="8" w:space="0" w:color="auto"/>
              <w:bottom w:val="nil"/>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1560" w:type="dxa"/>
            <w:vMerge/>
            <w:tcBorders>
              <w:top w:val="nil"/>
              <w:left w:val="single" w:sz="8" w:space="0" w:color="auto"/>
              <w:bottom w:val="nil"/>
              <w:right w:val="single" w:sz="8" w:space="0" w:color="auto"/>
            </w:tcBorders>
            <w:vAlign w:val="center"/>
            <w:hideMark/>
          </w:tcPr>
          <w:p w:rsidR="009E4B45" w:rsidRPr="00421BB1" w:rsidRDefault="009E4B45" w:rsidP="009E4B45">
            <w:pPr>
              <w:widowControl/>
              <w:autoSpaceDE/>
              <w:autoSpaceDN/>
              <w:adjustRightInd/>
              <w:rPr>
                <w:b/>
                <w:bCs/>
                <w:lang w:bidi="gu-IN"/>
              </w:rPr>
            </w:pPr>
          </w:p>
        </w:tc>
        <w:tc>
          <w:tcPr>
            <w:tcW w:w="1805" w:type="dxa"/>
            <w:vMerge/>
            <w:tcBorders>
              <w:top w:val="nil"/>
              <w:left w:val="single" w:sz="8" w:space="0" w:color="auto"/>
              <w:bottom w:val="nil"/>
              <w:right w:val="single" w:sz="8" w:space="0" w:color="auto"/>
            </w:tcBorders>
            <w:vAlign w:val="center"/>
            <w:hideMark/>
          </w:tcPr>
          <w:p w:rsidR="009E4B45" w:rsidRPr="00421BB1" w:rsidRDefault="009E4B45" w:rsidP="009E4B45">
            <w:pPr>
              <w:widowControl/>
              <w:autoSpaceDE/>
              <w:autoSpaceDN/>
              <w:adjustRightInd/>
              <w:rPr>
                <w:b/>
                <w:bCs/>
                <w:lang w:bidi="gu-IN"/>
              </w:rPr>
            </w:pPr>
          </w:p>
        </w:tc>
      </w:tr>
      <w:tr w:rsidR="009B7892" w:rsidRPr="00421BB1" w:rsidTr="00D13877">
        <w:trPr>
          <w:trHeight w:val="84"/>
          <w:jc w:val="center"/>
        </w:trPr>
        <w:tc>
          <w:tcPr>
            <w:tcW w:w="1468" w:type="dxa"/>
            <w:tcBorders>
              <w:top w:val="nil"/>
              <w:left w:val="single" w:sz="8" w:space="0" w:color="auto"/>
              <w:bottom w:val="single" w:sz="8" w:space="0" w:color="auto"/>
              <w:right w:val="single" w:sz="8" w:space="0" w:color="auto"/>
            </w:tcBorders>
            <w:shd w:val="clear" w:color="auto" w:fill="auto"/>
            <w:noWrap/>
            <w:vAlign w:val="center"/>
            <w:hideMark/>
          </w:tcPr>
          <w:p w:rsidR="009E4B45" w:rsidRPr="00421BB1" w:rsidRDefault="009E4B45" w:rsidP="009E4B45">
            <w:pPr>
              <w:widowControl/>
              <w:autoSpaceDE/>
              <w:autoSpaceDN/>
              <w:adjustRightInd/>
              <w:rPr>
                <w:sz w:val="20"/>
                <w:szCs w:val="20"/>
                <w:lang w:bidi="gu-IN"/>
              </w:rPr>
            </w:pPr>
            <w:r w:rsidRPr="00421BB1">
              <w:rPr>
                <w:sz w:val="20"/>
                <w:szCs w:val="20"/>
                <w:lang w:bidi="gu-IN"/>
              </w:rPr>
              <w:t> </w:t>
            </w:r>
          </w:p>
        </w:tc>
        <w:tc>
          <w:tcPr>
            <w:tcW w:w="2086" w:type="dxa"/>
            <w:tcBorders>
              <w:top w:val="nil"/>
              <w:left w:val="nil"/>
              <w:bottom w:val="single" w:sz="8" w:space="0" w:color="auto"/>
              <w:right w:val="single" w:sz="8" w:space="0" w:color="auto"/>
            </w:tcBorders>
            <w:shd w:val="clear" w:color="auto" w:fill="auto"/>
            <w:noWrap/>
            <w:vAlign w:val="center"/>
            <w:hideMark/>
          </w:tcPr>
          <w:p w:rsidR="009E4B45" w:rsidRPr="00421BB1" w:rsidRDefault="009E4B45" w:rsidP="009E4B45">
            <w:pPr>
              <w:widowControl/>
              <w:autoSpaceDE/>
              <w:autoSpaceDN/>
              <w:adjustRightInd/>
              <w:rPr>
                <w:sz w:val="20"/>
                <w:szCs w:val="20"/>
                <w:lang w:bidi="gu-IN"/>
              </w:rPr>
            </w:pPr>
            <w:r w:rsidRPr="00421BB1">
              <w:rPr>
                <w:sz w:val="20"/>
                <w:szCs w:val="20"/>
                <w:lang w:bidi="gu-IN"/>
              </w:rPr>
              <w:t> </w:t>
            </w:r>
          </w:p>
        </w:tc>
        <w:tc>
          <w:tcPr>
            <w:tcW w:w="1468" w:type="dxa"/>
            <w:tcBorders>
              <w:top w:val="nil"/>
              <w:left w:val="nil"/>
              <w:bottom w:val="single" w:sz="8" w:space="0" w:color="auto"/>
              <w:right w:val="single" w:sz="8" w:space="0" w:color="auto"/>
            </w:tcBorders>
            <w:shd w:val="clear" w:color="auto" w:fill="auto"/>
            <w:noWrap/>
            <w:vAlign w:val="center"/>
            <w:hideMark/>
          </w:tcPr>
          <w:p w:rsidR="009E4B45" w:rsidRPr="00421BB1" w:rsidRDefault="009E4B45" w:rsidP="009E4B45">
            <w:pPr>
              <w:widowControl/>
              <w:autoSpaceDE/>
              <w:autoSpaceDN/>
              <w:adjustRightInd/>
              <w:rPr>
                <w:sz w:val="20"/>
                <w:szCs w:val="20"/>
                <w:lang w:bidi="gu-IN"/>
              </w:rPr>
            </w:pPr>
            <w:r w:rsidRPr="00421BB1">
              <w:rPr>
                <w:sz w:val="20"/>
                <w:szCs w:val="20"/>
                <w:lang w:bidi="gu-IN"/>
              </w:rPr>
              <w:t> </w:t>
            </w:r>
          </w:p>
        </w:tc>
        <w:tc>
          <w:tcPr>
            <w:tcW w:w="1524" w:type="dxa"/>
            <w:tcBorders>
              <w:top w:val="nil"/>
              <w:left w:val="nil"/>
              <w:bottom w:val="single" w:sz="8" w:space="0" w:color="auto"/>
              <w:right w:val="single" w:sz="8" w:space="0" w:color="auto"/>
            </w:tcBorders>
            <w:shd w:val="clear" w:color="auto" w:fill="auto"/>
            <w:noWrap/>
            <w:vAlign w:val="center"/>
            <w:hideMark/>
          </w:tcPr>
          <w:p w:rsidR="009E4B45" w:rsidRPr="00421BB1" w:rsidRDefault="00F267E4" w:rsidP="009E4B45">
            <w:pPr>
              <w:widowControl/>
              <w:autoSpaceDE/>
              <w:autoSpaceDN/>
              <w:adjustRightInd/>
              <w:jc w:val="center"/>
              <w:rPr>
                <w:sz w:val="20"/>
                <w:szCs w:val="20"/>
                <w:lang w:bidi="gu-IN"/>
              </w:rPr>
            </w:pPr>
            <w:r w:rsidRPr="00421BB1">
              <w:rPr>
                <w:sz w:val="20"/>
                <w:szCs w:val="20"/>
                <w:lang w:bidi="gu-IN"/>
              </w:rPr>
              <w:t>2.23</w:t>
            </w:r>
            <w:r w:rsidR="009E4B45" w:rsidRPr="00421BB1">
              <w:rPr>
                <w:sz w:val="20"/>
                <w:szCs w:val="20"/>
                <w:lang w:bidi="gu-IN"/>
              </w:rPr>
              <w:t>%</w:t>
            </w:r>
          </w:p>
        </w:tc>
        <w:tc>
          <w:tcPr>
            <w:tcW w:w="1560" w:type="dxa"/>
            <w:tcBorders>
              <w:top w:val="nil"/>
              <w:left w:val="nil"/>
              <w:bottom w:val="single" w:sz="8" w:space="0" w:color="auto"/>
              <w:right w:val="single" w:sz="8" w:space="0" w:color="auto"/>
            </w:tcBorders>
            <w:shd w:val="clear" w:color="auto" w:fill="auto"/>
            <w:noWrap/>
            <w:vAlign w:val="center"/>
            <w:hideMark/>
          </w:tcPr>
          <w:p w:rsidR="009E4B45" w:rsidRPr="00421BB1" w:rsidRDefault="009E4B45" w:rsidP="009E4B45">
            <w:pPr>
              <w:widowControl/>
              <w:autoSpaceDE/>
              <w:autoSpaceDN/>
              <w:adjustRightInd/>
              <w:rPr>
                <w:lang w:bidi="gu-IN"/>
              </w:rPr>
            </w:pPr>
            <w:r w:rsidRPr="00421BB1">
              <w:rPr>
                <w:lang w:bidi="gu-IN"/>
              </w:rPr>
              <w:t> </w:t>
            </w:r>
          </w:p>
        </w:tc>
        <w:tc>
          <w:tcPr>
            <w:tcW w:w="1805" w:type="dxa"/>
            <w:tcBorders>
              <w:top w:val="nil"/>
              <w:left w:val="nil"/>
              <w:bottom w:val="single" w:sz="8" w:space="0" w:color="auto"/>
              <w:right w:val="single" w:sz="8" w:space="0" w:color="auto"/>
            </w:tcBorders>
            <w:shd w:val="clear" w:color="auto" w:fill="auto"/>
            <w:noWrap/>
            <w:vAlign w:val="center"/>
            <w:hideMark/>
          </w:tcPr>
          <w:p w:rsidR="009E4B45" w:rsidRPr="00421BB1" w:rsidRDefault="009E4B45" w:rsidP="00A40014">
            <w:pPr>
              <w:widowControl/>
              <w:autoSpaceDE/>
              <w:autoSpaceDN/>
              <w:adjustRightInd/>
              <w:jc w:val="center"/>
              <w:rPr>
                <w:sz w:val="20"/>
                <w:szCs w:val="20"/>
                <w:lang w:bidi="gu-IN"/>
              </w:rPr>
            </w:pPr>
            <w:r w:rsidRPr="00421BB1">
              <w:rPr>
                <w:sz w:val="20"/>
                <w:szCs w:val="20"/>
                <w:lang w:bidi="gu-IN"/>
              </w:rPr>
              <w:t>5.</w:t>
            </w:r>
            <w:r w:rsidR="00A40014" w:rsidRPr="00421BB1">
              <w:rPr>
                <w:sz w:val="20"/>
                <w:szCs w:val="20"/>
                <w:lang w:bidi="gu-IN"/>
              </w:rPr>
              <w:t>30</w:t>
            </w:r>
            <w:r w:rsidRPr="00421BB1">
              <w:rPr>
                <w:sz w:val="20"/>
                <w:szCs w:val="20"/>
                <w:lang w:bidi="gu-IN"/>
              </w:rPr>
              <w:t>%</w:t>
            </w:r>
          </w:p>
        </w:tc>
      </w:tr>
    </w:tbl>
    <w:p w:rsidR="00D26C49" w:rsidRPr="00421BB1" w:rsidRDefault="00D26C49" w:rsidP="00526C87">
      <w:pPr>
        <w:jc w:val="both"/>
        <w:rPr>
          <w:rFonts w:eastAsia="Arial"/>
          <w:b/>
          <w:sz w:val="28"/>
        </w:rPr>
      </w:pPr>
    </w:p>
    <w:p w:rsidR="00526C87" w:rsidRPr="00421BB1" w:rsidRDefault="00526C87" w:rsidP="00526C87">
      <w:pPr>
        <w:jc w:val="both"/>
        <w:rPr>
          <w:rFonts w:eastAsia="Arial"/>
          <w:b/>
          <w:sz w:val="28"/>
        </w:rPr>
      </w:pPr>
      <w:r w:rsidRPr="00421BB1">
        <w:rPr>
          <w:rFonts w:eastAsia="Arial"/>
          <w:b/>
          <w:sz w:val="28"/>
        </w:rPr>
        <w:t>Women Entrepreneurs:</w:t>
      </w:r>
    </w:p>
    <w:p w:rsidR="00526C87" w:rsidRPr="00421BB1" w:rsidRDefault="00526C87" w:rsidP="00526C87">
      <w:pPr>
        <w:jc w:val="both"/>
        <w:rPr>
          <w:rFonts w:eastAsia="Arial"/>
        </w:rPr>
      </w:pPr>
      <w:r w:rsidRPr="00421BB1">
        <w:rPr>
          <w:rFonts w:eastAsia="Arial"/>
          <w:b/>
          <w:sz w:val="28"/>
        </w:rPr>
        <w:t>Diu:</w:t>
      </w:r>
    </w:p>
    <w:p w:rsidR="00526C87" w:rsidRPr="00421BB1" w:rsidRDefault="00526C87" w:rsidP="00526C87">
      <w:pPr>
        <w:jc w:val="both"/>
        <w:rPr>
          <w:rFonts w:eastAsia="Arial"/>
        </w:rPr>
      </w:pPr>
      <w:r w:rsidRPr="00421BB1">
        <w:rPr>
          <w:rFonts w:eastAsia="Arial"/>
        </w:rPr>
        <w:t>Total financial assist</w:t>
      </w:r>
      <w:r w:rsidR="009E4B45" w:rsidRPr="00421BB1">
        <w:rPr>
          <w:rFonts w:eastAsia="Arial"/>
        </w:rPr>
        <w:t xml:space="preserve">ance of Rs. </w:t>
      </w:r>
      <w:r w:rsidR="00805FD1" w:rsidRPr="00421BB1">
        <w:rPr>
          <w:rFonts w:eastAsia="Arial"/>
        </w:rPr>
        <w:t>3489.98</w:t>
      </w:r>
      <w:r w:rsidRPr="00421BB1">
        <w:rPr>
          <w:rFonts w:eastAsia="Arial"/>
        </w:rPr>
        <w:t xml:space="preserve"> Lakh was given to women entrepreneurs in Diu District</w:t>
      </w:r>
      <w:r w:rsidR="00C60F6B" w:rsidRPr="00421BB1">
        <w:rPr>
          <w:rFonts w:eastAsia="Arial"/>
        </w:rPr>
        <w:t>.</w:t>
      </w:r>
    </w:p>
    <w:p w:rsidR="00682389" w:rsidRPr="00421BB1" w:rsidRDefault="00682389" w:rsidP="00526C87">
      <w:pPr>
        <w:jc w:val="both"/>
        <w:rPr>
          <w:rFonts w:eastAsia="Arial"/>
          <w:b/>
          <w:sz w:val="28"/>
        </w:rPr>
      </w:pPr>
    </w:p>
    <w:p w:rsidR="00526C87" w:rsidRPr="00421BB1" w:rsidRDefault="00526C87" w:rsidP="00526C87">
      <w:pPr>
        <w:jc w:val="both"/>
        <w:rPr>
          <w:rFonts w:eastAsia="Arial"/>
        </w:rPr>
      </w:pPr>
      <w:r w:rsidRPr="00421BB1">
        <w:rPr>
          <w:rFonts w:eastAsia="Arial"/>
          <w:b/>
          <w:sz w:val="28"/>
        </w:rPr>
        <w:t>Daman:</w:t>
      </w:r>
      <w:r w:rsidRPr="00421BB1">
        <w:rPr>
          <w:rFonts w:eastAsia="Arial"/>
        </w:rPr>
        <w:t xml:space="preserve"> F</w:t>
      </w:r>
      <w:r w:rsidR="00D54E94" w:rsidRPr="00421BB1">
        <w:rPr>
          <w:rFonts w:eastAsia="Arial"/>
        </w:rPr>
        <w:t>i</w:t>
      </w:r>
      <w:r w:rsidR="009E4B45" w:rsidRPr="00421BB1">
        <w:rPr>
          <w:rFonts w:eastAsia="Arial"/>
        </w:rPr>
        <w:t xml:space="preserve">nancial assistance of Rs </w:t>
      </w:r>
      <w:r w:rsidR="00805FD1" w:rsidRPr="00421BB1">
        <w:rPr>
          <w:rFonts w:eastAsia="Arial"/>
        </w:rPr>
        <w:t>5341.40</w:t>
      </w:r>
      <w:r w:rsidRPr="00421BB1">
        <w:rPr>
          <w:rFonts w:eastAsia="Arial"/>
        </w:rPr>
        <w:t xml:space="preserve"> Lakh was given to women entrepreneurs in Daman district. </w:t>
      </w:r>
    </w:p>
    <w:p w:rsidR="00682389" w:rsidRPr="00421BB1" w:rsidRDefault="00682389" w:rsidP="00526C87">
      <w:pPr>
        <w:jc w:val="both"/>
        <w:rPr>
          <w:rFonts w:eastAsia="Arial"/>
          <w:b/>
        </w:rPr>
      </w:pPr>
    </w:p>
    <w:p w:rsidR="002E3626" w:rsidRPr="00421BB1" w:rsidRDefault="002E3626" w:rsidP="00526C87">
      <w:pPr>
        <w:jc w:val="both"/>
        <w:rPr>
          <w:rFonts w:eastAsia="Arial"/>
          <w:b/>
        </w:rPr>
      </w:pPr>
    </w:p>
    <w:p w:rsidR="00526C87" w:rsidRPr="00421BB1" w:rsidRDefault="00526C87" w:rsidP="00526C87">
      <w:pPr>
        <w:jc w:val="both"/>
        <w:rPr>
          <w:rFonts w:eastAsia="Arial"/>
        </w:rPr>
      </w:pPr>
      <w:r w:rsidRPr="00421BB1">
        <w:rPr>
          <w:rFonts w:eastAsia="Arial"/>
          <w:b/>
        </w:rPr>
        <w:t>UT of Diu &amp; Daman:</w:t>
      </w:r>
    </w:p>
    <w:p w:rsidR="00526C87" w:rsidRPr="00421BB1" w:rsidRDefault="00526C87" w:rsidP="00526C87">
      <w:pPr>
        <w:jc w:val="both"/>
        <w:rPr>
          <w:rFonts w:eastAsia="Arial"/>
        </w:rPr>
      </w:pPr>
      <w:r w:rsidRPr="00421BB1">
        <w:rPr>
          <w:rFonts w:eastAsia="Arial"/>
        </w:rPr>
        <w:t>The performance of credit flow to women beneficiaries to net Bank cre</w:t>
      </w:r>
      <w:r w:rsidR="00D54E94" w:rsidRPr="00421BB1">
        <w:rPr>
          <w:rFonts w:eastAsia="Arial"/>
        </w:rPr>
        <w:t>d</w:t>
      </w:r>
      <w:r w:rsidR="009E4B45" w:rsidRPr="00421BB1">
        <w:rPr>
          <w:rFonts w:eastAsia="Arial"/>
        </w:rPr>
        <w:t xml:space="preserve">it in UT of Daman &amp; Diu is </w:t>
      </w:r>
      <w:r w:rsidR="00DF3943" w:rsidRPr="00421BB1">
        <w:rPr>
          <w:rFonts w:eastAsia="Arial"/>
        </w:rPr>
        <w:t>5.30</w:t>
      </w:r>
      <w:r w:rsidRPr="00421BB1">
        <w:rPr>
          <w:rFonts w:eastAsia="Arial"/>
        </w:rPr>
        <w:t>% against the benchmark of 5%. The total financial assistance of Rs</w:t>
      </w:r>
      <w:r w:rsidR="00D54E94" w:rsidRPr="00421BB1">
        <w:rPr>
          <w:rFonts w:eastAsia="Arial"/>
        </w:rPr>
        <w:t xml:space="preserve"> </w:t>
      </w:r>
      <w:r w:rsidR="00DF3943" w:rsidRPr="00421BB1">
        <w:rPr>
          <w:b/>
          <w:bCs/>
          <w:lang w:bidi="gu-IN"/>
        </w:rPr>
        <w:t>8831.38</w:t>
      </w:r>
      <w:r w:rsidR="009E4B45" w:rsidRPr="00421BB1">
        <w:rPr>
          <w:b/>
          <w:bCs/>
          <w:lang w:bidi="gu-IN"/>
        </w:rPr>
        <w:t xml:space="preserve"> </w:t>
      </w:r>
      <w:r w:rsidRPr="00421BB1">
        <w:rPr>
          <w:rFonts w:eastAsia="Arial"/>
        </w:rPr>
        <w:t>Lakhs was given.</w:t>
      </w:r>
    </w:p>
    <w:p w:rsidR="00526C87" w:rsidRPr="00421BB1" w:rsidRDefault="00526C87" w:rsidP="007935BA">
      <w:pPr>
        <w:jc w:val="both"/>
        <w:rPr>
          <w:rFonts w:eastAsia="Arial"/>
          <w:b/>
          <w:sz w:val="28"/>
          <w:u w:val="single"/>
        </w:rPr>
      </w:pPr>
      <w:r w:rsidRPr="00421BB1">
        <w:rPr>
          <w:rFonts w:eastAsia="Arial"/>
          <w:b/>
          <w:sz w:val="28"/>
          <w:u w:val="single"/>
        </w:rPr>
        <w:t>Minority Community</w:t>
      </w:r>
    </w:p>
    <w:p w:rsidR="00526C87" w:rsidRPr="00421BB1" w:rsidRDefault="00526C87" w:rsidP="00526C87">
      <w:pPr>
        <w:jc w:val="both"/>
        <w:rPr>
          <w:rFonts w:eastAsia="Arial"/>
        </w:rPr>
      </w:pPr>
      <w:r w:rsidRPr="00421BB1">
        <w:rPr>
          <w:rFonts w:eastAsia="Arial"/>
          <w:b/>
          <w:sz w:val="28"/>
        </w:rPr>
        <w:t>Diu:</w:t>
      </w:r>
    </w:p>
    <w:p w:rsidR="00526C87" w:rsidRPr="00421BB1" w:rsidRDefault="00526C87" w:rsidP="00526C87">
      <w:pPr>
        <w:jc w:val="both"/>
        <w:rPr>
          <w:rFonts w:eastAsia="Arial"/>
        </w:rPr>
      </w:pPr>
      <w:r w:rsidRPr="00421BB1">
        <w:rPr>
          <w:rFonts w:eastAsia="Arial"/>
        </w:rPr>
        <w:t xml:space="preserve">Credit flow to minority Community to </w:t>
      </w:r>
      <w:r w:rsidR="009E4B45" w:rsidRPr="00421BB1">
        <w:rPr>
          <w:rFonts w:eastAsia="Arial"/>
        </w:rPr>
        <w:t>net Bank Credit stands Rs.</w:t>
      </w:r>
      <w:r w:rsidR="00005F23" w:rsidRPr="00421BB1">
        <w:rPr>
          <w:rFonts w:eastAsia="Arial"/>
        </w:rPr>
        <w:t>826.16</w:t>
      </w:r>
      <w:r w:rsidRPr="00421BB1">
        <w:rPr>
          <w:rFonts w:eastAsia="Arial"/>
        </w:rPr>
        <w:t xml:space="preserve"> Lakhs in Diu District to </w:t>
      </w:r>
      <w:r w:rsidR="00005F23" w:rsidRPr="00421BB1">
        <w:rPr>
          <w:rFonts w:eastAsia="Arial"/>
        </w:rPr>
        <w:t>346</w:t>
      </w:r>
      <w:r w:rsidRPr="00421BB1">
        <w:rPr>
          <w:rFonts w:eastAsia="Arial"/>
        </w:rPr>
        <w:t xml:space="preserve"> Minority Community beneficiaries.</w:t>
      </w:r>
    </w:p>
    <w:p w:rsidR="00526C87" w:rsidRPr="00421BB1" w:rsidRDefault="00526C87" w:rsidP="00682389">
      <w:pPr>
        <w:jc w:val="both"/>
        <w:rPr>
          <w:rFonts w:eastAsia="Arial"/>
        </w:rPr>
      </w:pPr>
      <w:r w:rsidRPr="00421BB1">
        <w:rPr>
          <w:rFonts w:eastAsia="Arial"/>
          <w:b/>
          <w:sz w:val="28"/>
        </w:rPr>
        <w:t>Daman:</w:t>
      </w:r>
    </w:p>
    <w:p w:rsidR="00526C87" w:rsidRPr="00421BB1" w:rsidRDefault="00526C87" w:rsidP="00526C87">
      <w:pPr>
        <w:jc w:val="both"/>
        <w:rPr>
          <w:rFonts w:eastAsia="Arial"/>
        </w:rPr>
      </w:pPr>
      <w:r w:rsidRPr="00421BB1">
        <w:rPr>
          <w:rFonts w:eastAsia="Arial"/>
        </w:rPr>
        <w:t xml:space="preserve">Financial assistance of Rs. </w:t>
      </w:r>
      <w:r w:rsidR="00005F23" w:rsidRPr="00421BB1">
        <w:rPr>
          <w:lang w:bidi="gu-IN"/>
        </w:rPr>
        <w:t>2891.79</w:t>
      </w:r>
      <w:r w:rsidRPr="00421BB1">
        <w:rPr>
          <w:sz w:val="20"/>
          <w:szCs w:val="20"/>
          <w:lang w:bidi="gu-IN"/>
        </w:rPr>
        <w:t xml:space="preserve"> </w:t>
      </w:r>
      <w:r w:rsidR="009E4B45" w:rsidRPr="00421BB1">
        <w:rPr>
          <w:rFonts w:eastAsia="Arial"/>
        </w:rPr>
        <w:t xml:space="preserve">Lakhs was given to </w:t>
      </w:r>
      <w:r w:rsidR="00005F23" w:rsidRPr="00421BB1">
        <w:rPr>
          <w:rFonts w:eastAsia="Arial"/>
        </w:rPr>
        <w:t>625</w:t>
      </w:r>
      <w:r w:rsidRPr="00421BB1">
        <w:rPr>
          <w:rFonts w:eastAsia="Arial"/>
        </w:rPr>
        <w:t xml:space="preserve"> Minority Community beneficiaries.</w:t>
      </w:r>
    </w:p>
    <w:p w:rsidR="00526C87" w:rsidRPr="00421BB1" w:rsidRDefault="00526C87" w:rsidP="00526C87">
      <w:pPr>
        <w:spacing w:before="240"/>
        <w:jc w:val="both"/>
        <w:rPr>
          <w:rFonts w:eastAsia="Arial"/>
        </w:rPr>
      </w:pPr>
      <w:r w:rsidRPr="00421BB1">
        <w:rPr>
          <w:rFonts w:eastAsia="Arial"/>
          <w:b/>
        </w:rPr>
        <w:t>UT of Diu &amp; Daman:</w:t>
      </w:r>
    </w:p>
    <w:p w:rsidR="00526C87" w:rsidRPr="00421BB1" w:rsidRDefault="00526C87" w:rsidP="00526C87">
      <w:pPr>
        <w:spacing w:before="240"/>
        <w:jc w:val="both"/>
        <w:rPr>
          <w:b/>
        </w:rPr>
      </w:pPr>
      <w:r w:rsidRPr="00421BB1">
        <w:rPr>
          <w:rFonts w:eastAsia="Arial"/>
        </w:rPr>
        <w:t>Credit flow to minority community to net Bank credit in UT of Diu &amp; Daman is Rs.</w:t>
      </w:r>
      <w:r w:rsidR="00D54E94" w:rsidRPr="00421BB1">
        <w:rPr>
          <w:b/>
          <w:bCs/>
          <w:lang w:bidi="gu-IN"/>
        </w:rPr>
        <w:t xml:space="preserve"> </w:t>
      </w:r>
      <w:r w:rsidR="00005F23" w:rsidRPr="00421BB1">
        <w:rPr>
          <w:b/>
          <w:bCs/>
          <w:lang w:bidi="gu-IN"/>
        </w:rPr>
        <w:t>3717.95</w:t>
      </w:r>
      <w:r w:rsidR="009E4B45" w:rsidRPr="00421BB1">
        <w:rPr>
          <w:rFonts w:eastAsia="Arial"/>
        </w:rPr>
        <w:t xml:space="preserve">Lakhs which comes </w:t>
      </w:r>
      <w:r w:rsidR="009E4B45" w:rsidRPr="00421BB1">
        <w:rPr>
          <w:bCs/>
        </w:rPr>
        <w:t xml:space="preserve">to </w:t>
      </w:r>
      <w:r w:rsidR="00005F23" w:rsidRPr="00421BB1">
        <w:rPr>
          <w:bCs/>
        </w:rPr>
        <w:t>2.23</w:t>
      </w:r>
      <w:r w:rsidR="007E3574" w:rsidRPr="00421BB1">
        <w:rPr>
          <w:bCs/>
        </w:rPr>
        <w:t>%</w:t>
      </w:r>
      <w:r w:rsidRPr="00421BB1">
        <w:rPr>
          <w:bCs/>
        </w:rPr>
        <w:t>.</w:t>
      </w:r>
    </w:p>
    <w:p w:rsidR="00526C87" w:rsidRPr="00421BB1" w:rsidRDefault="00526C87" w:rsidP="00526C87">
      <w:pPr>
        <w:pStyle w:val="DefaultText"/>
        <w:ind w:left="0"/>
        <w:rPr>
          <w:rFonts w:ascii="Arial" w:hAnsi="Arial" w:cs="Arial"/>
          <w:bCs/>
        </w:rPr>
      </w:pPr>
      <w:r w:rsidRPr="00421BB1">
        <w:rPr>
          <w:rFonts w:ascii="Arial" w:hAnsi="Arial" w:cs="Arial"/>
          <w:bCs/>
        </w:rPr>
        <w:t xml:space="preserve">Member Banks are requested to step up finance to Minority Community, so as to reach the benchmark of 15% of Priority Sector advances.  </w:t>
      </w:r>
    </w:p>
    <w:p w:rsidR="00994B10" w:rsidRPr="00421BB1" w:rsidRDefault="00994B10" w:rsidP="00526C87">
      <w:pPr>
        <w:pStyle w:val="DefaultText"/>
        <w:ind w:left="0"/>
        <w:rPr>
          <w:rFonts w:ascii="Arial" w:hAnsi="Arial" w:cs="Arial"/>
          <w:b/>
          <w:sz w:val="28"/>
          <w:szCs w:val="28"/>
        </w:rPr>
      </w:pPr>
    </w:p>
    <w:p w:rsidR="00526C87" w:rsidRPr="00421BB1" w:rsidRDefault="00875CDA" w:rsidP="00526C87">
      <w:pPr>
        <w:pStyle w:val="DefaultText"/>
        <w:ind w:left="0"/>
        <w:rPr>
          <w:rFonts w:ascii="Arial" w:hAnsi="Arial" w:cs="Arial"/>
          <w:b/>
          <w:sz w:val="28"/>
          <w:szCs w:val="28"/>
        </w:rPr>
      </w:pPr>
      <w:r w:rsidRPr="00421BB1">
        <w:rPr>
          <w:rFonts w:ascii="Arial" w:hAnsi="Arial" w:cs="Arial"/>
          <w:b/>
          <w:sz w:val="28"/>
          <w:szCs w:val="28"/>
        </w:rPr>
        <w:t>8</w:t>
      </w:r>
      <w:r w:rsidR="00526C87" w:rsidRPr="00421BB1">
        <w:rPr>
          <w:rFonts w:ascii="Arial" w:hAnsi="Arial" w:cs="Arial"/>
          <w:b/>
          <w:sz w:val="28"/>
          <w:szCs w:val="28"/>
        </w:rPr>
        <w:t>.8 Finance to SC/ST beneficiaries:</w:t>
      </w:r>
    </w:p>
    <w:p w:rsidR="00526C87" w:rsidRPr="00421BB1" w:rsidRDefault="00526C87" w:rsidP="00526C87">
      <w:pPr>
        <w:pStyle w:val="DefaultText"/>
        <w:ind w:left="0"/>
        <w:rPr>
          <w:rFonts w:ascii="Arial" w:hAnsi="Arial" w:cs="Arial"/>
          <w:bCs/>
        </w:rPr>
      </w:pPr>
      <w:r w:rsidRPr="00421BB1">
        <w:rPr>
          <w:rFonts w:ascii="Arial" w:hAnsi="Arial" w:cs="Arial"/>
          <w:bCs/>
        </w:rPr>
        <w:t>The outstanding</w:t>
      </w:r>
      <w:r w:rsidR="009E4B45" w:rsidRPr="00421BB1">
        <w:rPr>
          <w:rFonts w:ascii="Arial" w:hAnsi="Arial" w:cs="Arial"/>
          <w:bCs/>
        </w:rPr>
        <w:t xml:space="preserve"> under SC/ST remained Rs.</w:t>
      </w:r>
      <w:r w:rsidR="00E766A8" w:rsidRPr="00421BB1">
        <w:rPr>
          <w:rFonts w:ascii="Arial" w:hAnsi="Arial" w:cs="Arial"/>
          <w:bCs/>
        </w:rPr>
        <w:t>2972.09</w:t>
      </w:r>
      <w:r w:rsidRPr="00421BB1">
        <w:rPr>
          <w:rFonts w:ascii="Arial" w:hAnsi="Arial" w:cs="Arial"/>
          <w:bCs/>
        </w:rPr>
        <w:t xml:space="preserve"> Lakhs</w:t>
      </w:r>
      <w:r w:rsidR="009E4B45" w:rsidRPr="00421BB1">
        <w:rPr>
          <w:rFonts w:ascii="Arial" w:hAnsi="Arial" w:cs="Arial"/>
          <w:bCs/>
        </w:rPr>
        <w:t xml:space="preserve"> in 1</w:t>
      </w:r>
      <w:r w:rsidR="00E766A8" w:rsidRPr="00421BB1">
        <w:rPr>
          <w:rFonts w:ascii="Arial" w:hAnsi="Arial" w:cs="Arial"/>
          <w:bCs/>
        </w:rPr>
        <w:t>548</w:t>
      </w:r>
      <w:r w:rsidRPr="00421BB1">
        <w:rPr>
          <w:rFonts w:ascii="Arial" w:hAnsi="Arial" w:cs="Arial"/>
          <w:bCs/>
        </w:rPr>
        <w:t xml:space="preserve"> accounts as under:</w:t>
      </w:r>
    </w:p>
    <w:p w:rsidR="00682389" w:rsidRPr="00421BB1" w:rsidRDefault="00682389" w:rsidP="00526C87">
      <w:pPr>
        <w:pStyle w:val="DefaultText"/>
        <w:ind w:left="0"/>
        <w:rPr>
          <w:rFonts w:ascii="Arial" w:hAnsi="Arial" w:cs="Arial"/>
          <w:bCs/>
        </w:rPr>
      </w:pPr>
    </w:p>
    <w:tbl>
      <w:tblPr>
        <w:tblW w:w="9735" w:type="dxa"/>
        <w:tblInd w:w="93" w:type="dxa"/>
        <w:tblLook w:val="04A0" w:firstRow="1" w:lastRow="0" w:firstColumn="1" w:lastColumn="0" w:noHBand="0" w:noVBand="1"/>
      </w:tblPr>
      <w:tblGrid>
        <w:gridCol w:w="1278"/>
        <w:gridCol w:w="2084"/>
        <w:gridCol w:w="2924"/>
        <w:gridCol w:w="3449"/>
      </w:tblGrid>
      <w:tr w:rsidR="009B7892" w:rsidRPr="00421BB1" w:rsidTr="00682389">
        <w:trPr>
          <w:trHeight w:val="412"/>
        </w:trPr>
        <w:tc>
          <w:tcPr>
            <w:tcW w:w="12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both"/>
              <w:rPr>
                <w:b/>
                <w:bCs/>
                <w:sz w:val="28"/>
                <w:szCs w:val="28"/>
                <w:lang w:bidi="gu-IN"/>
              </w:rPr>
            </w:pPr>
            <w:r w:rsidRPr="00421BB1">
              <w:rPr>
                <w:b/>
                <w:bCs/>
                <w:sz w:val="28"/>
                <w:szCs w:val="28"/>
                <w:lang w:bidi="gu-IN"/>
              </w:rPr>
              <w:t>Sr No</w:t>
            </w:r>
          </w:p>
        </w:tc>
        <w:tc>
          <w:tcPr>
            <w:tcW w:w="2084" w:type="dxa"/>
            <w:tcBorders>
              <w:top w:val="single" w:sz="8" w:space="0" w:color="auto"/>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both"/>
              <w:rPr>
                <w:b/>
                <w:bCs/>
                <w:sz w:val="28"/>
                <w:szCs w:val="28"/>
                <w:lang w:bidi="gu-IN"/>
              </w:rPr>
            </w:pPr>
            <w:r w:rsidRPr="00421BB1">
              <w:rPr>
                <w:b/>
                <w:bCs/>
                <w:sz w:val="28"/>
                <w:szCs w:val="28"/>
                <w:lang w:bidi="gu-IN"/>
              </w:rPr>
              <w:t xml:space="preserve">Particulars </w:t>
            </w:r>
          </w:p>
        </w:tc>
        <w:tc>
          <w:tcPr>
            <w:tcW w:w="6373" w:type="dxa"/>
            <w:gridSpan w:val="2"/>
            <w:tcBorders>
              <w:top w:val="single" w:sz="8" w:space="0" w:color="auto"/>
              <w:left w:val="nil"/>
              <w:bottom w:val="single" w:sz="8" w:space="0" w:color="auto"/>
              <w:right w:val="single" w:sz="8" w:space="0" w:color="000000"/>
            </w:tcBorders>
            <w:shd w:val="clear" w:color="auto" w:fill="auto"/>
            <w:vAlign w:val="center"/>
            <w:hideMark/>
          </w:tcPr>
          <w:p w:rsidR="009E4B45" w:rsidRPr="00421BB1" w:rsidRDefault="009E4B45" w:rsidP="009E4B45">
            <w:pPr>
              <w:widowControl/>
              <w:autoSpaceDE/>
              <w:autoSpaceDN/>
              <w:adjustRightInd/>
              <w:jc w:val="center"/>
              <w:rPr>
                <w:b/>
                <w:bCs/>
                <w:sz w:val="28"/>
                <w:szCs w:val="28"/>
                <w:lang w:bidi="gu-IN"/>
              </w:rPr>
            </w:pPr>
            <w:r w:rsidRPr="00421BB1">
              <w:rPr>
                <w:b/>
                <w:bCs/>
                <w:sz w:val="28"/>
                <w:szCs w:val="28"/>
                <w:lang w:bidi="gu-IN"/>
              </w:rPr>
              <w:t>Outstanding under SC/ST</w:t>
            </w:r>
          </w:p>
        </w:tc>
      </w:tr>
      <w:tr w:rsidR="009B7892" w:rsidRPr="00421BB1" w:rsidTr="00682389">
        <w:trPr>
          <w:trHeight w:val="421"/>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both"/>
              <w:rPr>
                <w:b/>
                <w:bCs/>
                <w:sz w:val="28"/>
                <w:szCs w:val="28"/>
                <w:lang w:bidi="gu-IN"/>
              </w:rPr>
            </w:pPr>
            <w:r w:rsidRPr="00421BB1">
              <w:rPr>
                <w:b/>
                <w:bCs/>
                <w:sz w:val="28"/>
                <w:szCs w:val="28"/>
                <w:lang w:bidi="gu-IN"/>
              </w:rPr>
              <w:t> </w:t>
            </w:r>
          </w:p>
        </w:tc>
        <w:tc>
          <w:tcPr>
            <w:tcW w:w="2084"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both"/>
              <w:rPr>
                <w:b/>
                <w:bCs/>
                <w:sz w:val="28"/>
                <w:szCs w:val="28"/>
                <w:lang w:bidi="gu-IN"/>
              </w:rPr>
            </w:pPr>
            <w:r w:rsidRPr="00421BB1">
              <w:rPr>
                <w:b/>
                <w:bCs/>
                <w:sz w:val="28"/>
                <w:szCs w:val="28"/>
                <w:lang w:bidi="gu-IN"/>
              </w:rPr>
              <w:t> </w:t>
            </w:r>
          </w:p>
        </w:tc>
        <w:tc>
          <w:tcPr>
            <w:tcW w:w="2924"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both"/>
              <w:rPr>
                <w:b/>
                <w:bCs/>
                <w:sz w:val="28"/>
                <w:szCs w:val="28"/>
                <w:lang w:bidi="gu-IN"/>
              </w:rPr>
            </w:pPr>
            <w:r w:rsidRPr="00421BB1">
              <w:rPr>
                <w:b/>
                <w:bCs/>
                <w:sz w:val="28"/>
                <w:szCs w:val="28"/>
                <w:lang w:bidi="gu-IN"/>
              </w:rPr>
              <w:t xml:space="preserve">No of accounts </w:t>
            </w:r>
          </w:p>
        </w:tc>
        <w:tc>
          <w:tcPr>
            <w:tcW w:w="3449"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both"/>
              <w:rPr>
                <w:b/>
                <w:bCs/>
                <w:sz w:val="28"/>
                <w:szCs w:val="28"/>
                <w:lang w:bidi="gu-IN"/>
              </w:rPr>
            </w:pPr>
            <w:r w:rsidRPr="00421BB1">
              <w:rPr>
                <w:b/>
                <w:bCs/>
                <w:sz w:val="28"/>
                <w:szCs w:val="28"/>
                <w:lang w:bidi="gu-IN"/>
              </w:rPr>
              <w:t>Amount ( in Lakhs )</w:t>
            </w:r>
          </w:p>
        </w:tc>
      </w:tr>
      <w:tr w:rsidR="009B7892" w:rsidRPr="00421BB1" w:rsidTr="00682389">
        <w:trPr>
          <w:trHeight w:val="277"/>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center"/>
              <w:rPr>
                <w:sz w:val="28"/>
                <w:szCs w:val="28"/>
                <w:lang w:bidi="gu-IN"/>
              </w:rPr>
            </w:pPr>
            <w:r w:rsidRPr="00421BB1">
              <w:rPr>
                <w:sz w:val="28"/>
                <w:szCs w:val="28"/>
                <w:lang w:bidi="gu-IN"/>
              </w:rPr>
              <w:t>1</w:t>
            </w:r>
          </w:p>
        </w:tc>
        <w:tc>
          <w:tcPr>
            <w:tcW w:w="2084"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center"/>
              <w:rPr>
                <w:sz w:val="28"/>
                <w:szCs w:val="28"/>
                <w:lang w:bidi="gu-IN"/>
              </w:rPr>
            </w:pPr>
            <w:r w:rsidRPr="00421BB1">
              <w:rPr>
                <w:sz w:val="28"/>
                <w:szCs w:val="28"/>
                <w:lang w:bidi="gu-IN"/>
              </w:rPr>
              <w:t>Diu</w:t>
            </w:r>
          </w:p>
        </w:tc>
        <w:tc>
          <w:tcPr>
            <w:tcW w:w="2924" w:type="dxa"/>
            <w:tcBorders>
              <w:top w:val="nil"/>
              <w:left w:val="nil"/>
              <w:bottom w:val="single" w:sz="8" w:space="0" w:color="auto"/>
              <w:right w:val="single" w:sz="8" w:space="0" w:color="auto"/>
            </w:tcBorders>
            <w:shd w:val="clear" w:color="auto" w:fill="auto"/>
            <w:vAlign w:val="center"/>
            <w:hideMark/>
          </w:tcPr>
          <w:p w:rsidR="009E4B45" w:rsidRPr="00421BB1" w:rsidRDefault="00246397" w:rsidP="009E4B45">
            <w:pPr>
              <w:widowControl/>
              <w:autoSpaceDE/>
              <w:autoSpaceDN/>
              <w:adjustRightInd/>
              <w:jc w:val="center"/>
              <w:rPr>
                <w:sz w:val="28"/>
                <w:szCs w:val="28"/>
                <w:lang w:bidi="gu-IN"/>
              </w:rPr>
            </w:pPr>
            <w:r w:rsidRPr="00421BB1">
              <w:rPr>
                <w:sz w:val="28"/>
                <w:szCs w:val="28"/>
                <w:lang w:bidi="gu-IN"/>
              </w:rPr>
              <w:t>391</w:t>
            </w:r>
          </w:p>
        </w:tc>
        <w:tc>
          <w:tcPr>
            <w:tcW w:w="3449" w:type="dxa"/>
            <w:tcBorders>
              <w:top w:val="nil"/>
              <w:left w:val="nil"/>
              <w:bottom w:val="single" w:sz="8" w:space="0" w:color="auto"/>
              <w:right w:val="single" w:sz="8" w:space="0" w:color="auto"/>
            </w:tcBorders>
            <w:shd w:val="clear" w:color="auto" w:fill="auto"/>
            <w:vAlign w:val="center"/>
            <w:hideMark/>
          </w:tcPr>
          <w:p w:rsidR="009E4B45" w:rsidRPr="00421BB1" w:rsidRDefault="00D26C49" w:rsidP="009E4B45">
            <w:pPr>
              <w:widowControl/>
              <w:autoSpaceDE/>
              <w:autoSpaceDN/>
              <w:adjustRightInd/>
              <w:jc w:val="center"/>
              <w:rPr>
                <w:sz w:val="28"/>
                <w:szCs w:val="28"/>
                <w:lang w:bidi="gu-IN"/>
              </w:rPr>
            </w:pPr>
            <w:r w:rsidRPr="00421BB1">
              <w:rPr>
                <w:sz w:val="28"/>
                <w:szCs w:val="28"/>
                <w:lang w:bidi="gu-IN"/>
              </w:rPr>
              <w:t>899.50</w:t>
            </w:r>
          </w:p>
        </w:tc>
      </w:tr>
      <w:tr w:rsidR="009B7892" w:rsidRPr="00421BB1" w:rsidTr="00682389">
        <w:trPr>
          <w:trHeight w:val="322"/>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center"/>
              <w:rPr>
                <w:sz w:val="28"/>
                <w:szCs w:val="28"/>
                <w:lang w:bidi="gu-IN"/>
              </w:rPr>
            </w:pPr>
            <w:r w:rsidRPr="00421BB1">
              <w:rPr>
                <w:sz w:val="28"/>
                <w:szCs w:val="28"/>
                <w:lang w:bidi="gu-IN"/>
              </w:rPr>
              <w:t>2</w:t>
            </w:r>
          </w:p>
        </w:tc>
        <w:tc>
          <w:tcPr>
            <w:tcW w:w="2084"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center"/>
              <w:rPr>
                <w:sz w:val="28"/>
                <w:szCs w:val="28"/>
                <w:lang w:bidi="gu-IN"/>
              </w:rPr>
            </w:pPr>
            <w:r w:rsidRPr="00421BB1">
              <w:rPr>
                <w:sz w:val="28"/>
                <w:szCs w:val="28"/>
                <w:lang w:bidi="gu-IN"/>
              </w:rPr>
              <w:t>Daman</w:t>
            </w:r>
          </w:p>
        </w:tc>
        <w:tc>
          <w:tcPr>
            <w:tcW w:w="2924" w:type="dxa"/>
            <w:tcBorders>
              <w:top w:val="nil"/>
              <w:left w:val="nil"/>
              <w:bottom w:val="single" w:sz="8" w:space="0" w:color="auto"/>
              <w:right w:val="single" w:sz="8" w:space="0" w:color="auto"/>
            </w:tcBorders>
            <w:shd w:val="clear" w:color="auto" w:fill="auto"/>
            <w:vAlign w:val="center"/>
            <w:hideMark/>
          </w:tcPr>
          <w:p w:rsidR="009E4B45" w:rsidRPr="00421BB1" w:rsidRDefault="00246397" w:rsidP="009E4B45">
            <w:pPr>
              <w:widowControl/>
              <w:autoSpaceDE/>
              <w:autoSpaceDN/>
              <w:adjustRightInd/>
              <w:jc w:val="center"/>
              <w:rPr>
                <w:sz w:val="28"/>
                <w:szCs w:val="28"/>
                <w:lang w:bidi="gu-IN"/>
              </w:rPr>
            </w:pPr>
            <w:r w:rsidRPr="00421BB1">
              <w:rPr>
                <w:sz w:val="28"/>
                <w:szCs w:val="28"/>
                <w:lang w:bidi="gu-IN"/>
              </w:rPr>
              <w:t>1157</w:t>
            </w:r>
          </w:p>
        </w:tc>
        <w:tc>
          <w:tcPr>
            <w:tcW w:w="3449" w:type="dxa"/>
            <w:tcBorders>
              <w:top w:val="nil"/>
              <w:left w:val="nil"/>
              <w:bottom w:val="single" w:sz="8" w:space="0" w:color="auto"/>
              <w:right w:val="single" w:sz="8" w:space="0" w:color="auto"/>
            </w:tcBorders>
            <w:shd w:val="clear" w:color="auto" w:fill="auto"/>
            <w:vAlign w:val="center"/>
            <w:hideMark/>
          </w:tcPr>
          <w:p w:rsidR="009E4B45" w:rsidRPr="00421BB1" w:rsidRDefault="00246397" w:rsidP="009E4B45">
            <w:pPr>
              <w:widowControl/>
              <w:autoSpaceDE/>
              <w:autoSpaceDN/>
              <w:adjustRightInd/>
              <w:jc w:val="center"/>
              <w:rPr>
                <w:sz w:val="28"/>
                <w:szCs w:val="28"/>
                <w:lang w:bidi="gu-IN"/>
              </w:rPr>
            </w:pPr>
            <w:r w:rsidRPr="00421BB1">
              <w:rPr>
                <w:sz w:val="28"/>
                <w:szCs w:val="28"/>
                <w:lang w:bidi="gu-IN"/>
              </w:rPr>
              <w:t>2070.91</w:t>
            </w:r>
          </w:p>
        </w:tc>
      </w:tr>
      <w:tr w:rsidR="009B7892" w:rsidRPr="00421BB1" w:rsidTr="00682389">
        <w:trPr>
          <w:trHeight w:val="37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center"/>
              <w:rPr>
                <w:sz w:val="28"/>
                <w:szCs w:val="28"/>
                <w:lang w:bidi="gu-IN"/>
              </w:rPr>
            </w:pPr>
            <w:r w:rsidRPr="00421BB1">
              <w:rPr>
                <w:sz w:val="28"/>
                <w:szCs w:val="28"/>
                <w:lang w:bidi="gu-IN"/>
              </w:rPr>
              <w:t>3</w:t>
            </w:r>
          </w:p>
        </w:tc>
        <w:tc>
          <w:tcPr>
            <w:tcW w:w="2084"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9E4B45">
            <w:pPr>
              <w:widowControl/>
              <w:autoSpaceDE/>
              <w:autoSpaceDN/>
              <w:adjustRightInd/>
              <w:jc w:val="center"/>
              <w:rPr>
                <w:sz w:val="28"/>
                <w:szCs w:val="28"/>
                <w:lang w:bidi="gu-IN"/>
              </w:rPr>
            </w:pPr>
            <w:r w:rsidRPr="00421BB1">
              <w:rPr>
                <w:sz w:val="28"/>
                <w:szCs w:val="28"/>
                <w:lang w:bidi="gu-IN"/>
              </w:rPr>
              <w:t>Total</w:t>
            </w:r>
          </w:p>
        </w:tc>
        <w:tc>
          <w:tcPr>
            <w:tcW w:w="2924" w:type="dxa"/>
            <w:tcBorders>
              <w:top w:val="nil"/>
              <w:left w:val="nil"/>
              <w:bottom w:val="single" w:sz="8" w:space="0" w:color="auto"/>
              <w:right w:val="single" w:sz="8" w:space="0" w:color="auto"/>
            </w:tcBorders>
            <w:shd w:val="clear" w:color="auto" w:fill="auto"/>
            <w:vAlign w:val="center"/>
            <w:hideMark/>
          </w:tcPr>
          <w:p w:rsidR="009E4B45" w:rsidRPr="00421BB1" w:rsidRDefault="009E4B45" w:rsidP="00246397">
            <w:pPr>
              <w:widowControl/>
              <w:autoSpaceDE/>
              <w:autoSpaceDN/>
              <w:adjustRightInd/>
              <w:jc w:val="center"/>
              <w:rPr>
                <w:sz w:val="28"/>
                <w:szCs w:val="28"/>
                <w:lang w:bidi="gu-IN"/>
              </w:rPr>
            </w:pPr>
            <w:r w:rsidRPr="00421BB1">
              <w:rPr>
                <w:sz w:val="28"/>
                <w:szCs w:val="28"/>
                <w:lang w:bidi="gu-IN"/>
              </w:rPr>
              <w:t>1</w:t>
            </w:r>
            <w:r w:rsidR="00246397" w:rsidRPr="00421BB1">
              <w:rPr>
                <w:sz w:val="28"/>
                <w:szCs w:val="28"/>
                <w:lang w:bidi="gu-IN"/>
              </w:rPr>
              <w:t>548</w:t>
            </w:r>
          </w:p>
        </w:tc>
        <w:tc>
          <w:tcPr>
            <w:tcW w:w="3449" w:type="dxa"/>
            <w:tcBorders>
              <w:top w:val="nil"/>
              <w:left w:val="nil"/>
              <w:bottom w:val="single" w:sz="8" w:space="0" w:color="auto"/>
              <w:right w:val="single" w:sz="8" w:space="0" w:color="auto"/>
            </w:tcBorders>
            <w:shd w:val="clear" w:color="auto" w:fill="auto"/>
            <w:vAlign w:val="center"/>
            <w:hideMark/>
          </w:tcPr>
          <w:p w:rsidR="009E4B45" w:rsidRPr="00421BB1" w:rsidRDefault="00246397" w:rsidP="009C5F9F">
            <w:pPr>
              <w:widowControl/>
              <w:autoSpaceDE/>
              <w:autoSpaceDN/>
              <w:adjustRightInd/>
              <w:jc w:val="center"/>
              <w:rPr>
                <w:sz w:val="28"/>
                <w:szCs w:val="28"/>
                <w:lang w:bidi="gu-IN"/>
              </w:rPr>
            </w:pPr>
            <w:r w:rsidRPr="00421BB1">
              <w:rPr>
                <w:sz w:val="28"/>
                <w:szCs w:val="28"/>
                <w:lang w:bidi="gu-IN"/>
              </w:rPr>
              <w:t>297</w:t>
            </w:r>
            <w:r w:rsidR="009C5F9F" w:rsidRPr="00421BB1">
              <w:rPr>
                <w:sz w:val="28"/>
                <w:szCs w:val="28"/>
                <w:lang w:bidi="gu-IN"/>
              </w:rPr>
              <w:t>0</w:t>
            </w:r>
            <w:r w:rsidRPr="00421BB1">
              <w:rPr>
                <w:sz w:val="28"/>
                <w:szCs w:val="28"/>
                <w:lang w:bidi="gu-IN"/>
              </w:rPr>
              <w:t>.</w:t>
            </w:r>
            <w:r w:rsidR="009C5F9F" w:rsidRPr="00421BB1">
              <w:rPr>
                <w:sz w:val="28"/>
                <w:szCs w:val="28"/>
                <w:lang w:bidi="gu-IN"/>
              </w:rPr>
              <w:t>41</w:t>
            </w:r>
          </w:p>
        </w:tc>
      </w:tr>
    </w:tbl>
    <w:p w:rsidR="00994B10" w:rsidRPr="00421BB1" w:rsidRDefault="001A3DCD" w:rsidP="00D13877">
      <w:pPr>
        <w:pStyle w:val="DefaultText"/>
        <w:pBdr>
          <w:top w:val="single" w:sz="8" w:space="7" w:color="000000" w:shadow="1"/>
          <w:left w:val="single" w:sz="8" w:space="2" w:color="000000" w:shadow="1"/>
          <w:bottom w:val="single" w:sz="8" w:space="7" w:color="000000" w:shadow="1"/>
          <w:right w:val="single" w:sz="8" w:space="7" w:color="000000" w:shadow="1"/>
        </w:pBdr>
        <w:spacing w:line="276" w:lineRule="auto"/>
        <w:rPr>
          <w:rFonts w:ascii="Arial" w:hAnsi="Arial" w:cs="Arial"/>
          <w:b/>
          <w:bCs/>
          <w:u w:val="single"/>
        </w:rPr>
      </w:pPr>
      <w:r w:rsidRPr="00421BB1">
        <w:rPr>
          <w:rFonts w:ascii="Arial" w:hAnsi="Arial" w:cs="Arial"/>
          <w:b/>
          <w:bCs/>
          <w:u w:val="single"/>
        </w:rPr>
        <w:t>AGENDA No.</w:t>
      </w:r>
      <w:r w:rsidR="00875CDA" w:rsidRPr="00421BB1">
        <w:rPr>
          <w:rFonts w:ascii="Arial" w:hAnsi="Arial" w:cs="Arial"/>
          <w:b/>
          <w:bCs/>
          <w:u w:val="single"/>
        </w:rPr>
        <w:t>9</w:t>
      </w:r>
    </w:p>
    <w:p w:rsidR="001A3DCD" w:rsidRPr="00421BB1" w:rsidRDefault="001A3DCD" w:rsidP="004302B7">
      <w:pPr>
        <w:pStyle w:val="DefaultText"/>
        <w:spacing w:line="276" w:lineRule="auto"/>
        <w:rPr>
          <w:rFonts w:ascii="Arial" w:hAnsi="Arial" w:cs="Arial"/>
          <w:b/>
          <w:bCs/>
          <w:u w:val="single"/>
        </w:rPr>
      </w:pPr>
      <w:r w:rsidRPr="00421BB1">
        <w:rPr>
          <w:rFonts w:ascii="Arial" w:hAnsi="Arial" w:cs="Arial"/>
          <w:b/>
          <w:bCs/>
          <w:u w:val="single"/>
        </w:rPr>
        <w:t>OTHER Agenda</w:t>
      </w:r>
    </w:p>
    <w:p w:rsidR="001A3DCD" w:rsidRPr="00421BB1" w:rsidRDefault="001A3DCD" w:rsidP="005040EC">
      <w:pPr>
        <w:pStyle w:val="DefaultText"/>
        <w:numPr>
          <w:ilvl w:val="0"/>
          <w:numId w:val="2"/>
        </w:numPr>
        <w:spacing w:line="276" w:lineRule="auto"/>
        <w:rPr>
          <w:rFonts w:ascii="Arial" w:hAnsi="Arial" w:cs="Arial"/>
          <w:b/>
          <w:bCs/>
          <w:u w:val="single"/>
        </w:rPr>
      </w:pPr>
      <w:r w:rsidRPr="00421BB1">
        <w:rPr>
          <w:rFonts w:ascii="Arial" w:hAnsi="Arial" w:cs="Arial"/>
          <w:b/>
          <w:bCs/>
        </w:rPr>
        <w:t>All the Banks are requested to provide the details as per the new formats for each quarter.</w:t>
      </w:r>
    </w:p>
    <w:p w:rsidR="001A3DCD" w:rsidRPr="00421BB1" w:rsidRDefault="001A3DCD" w:rsidP="005040EC">
      <w:pPr>
        <w:pStyle w:val="DefaultText"/>
        <w:numPr>
          <w:ilvl w:val="0"/>
          <w:numId w:val="2"/>
        </w:numPr>
        <w:spacing w:line="276" w:lineRule="auto"/>
        <w:rPr>
          <w:rFonts w:ascii="Arial" w:hAnsi="Arial" w:cs="Arial"/>
          <w:b/>
          <w:bCs/>
        </w:rPr>
      </w:pPr>
      <w:r w:rsidRPr="00421BB1">
        <w:rPr>
          <w:rFonts w:ascii="Arial" w:hAnsi="Arial" w:cs="Arial"/>
          <w:b/>
          <w:bCs/>
        </w:rPr>
        <w:t>Toll Free no. 1800 233 1000 for PMJDY has been obtained for the D</w:t>
      </w:r>
      <w:r w:rsidR="00526C87" w:rsidRPr="00421BB1">
        <w:rPr>
          <w:rFonts w:ascii="Arial" w:hAnsi="Arial" w:cs="Arial"/>
          <w:b/>
          <w:bCs/>
        </w:rPr>
        <w:t>&amp;D</w:t>
      </w:r>
      <w:r w:rsidRPr="00421BB1">
        <w:rPr>
          <w:rFonts w:ascii="Arial" w:hAnsi="Arial" w:cs="Arial"/>
          <w:b/>
          <w:bCs/>
        </w:rPr>
        <w:t xml:space="preserve">. Hence the entire member Banks are requested to publish the above number in their premises. </w:t>
      </w:r>
    </w:p>
    <w:p w:rsidR="001A3DCD" w:rsidRPr="00421BB1" w:rsidRDefault="001A3DCD" w:rsidP="005040EC">
      <w:pPr>
        <w:pStyle w:val="DefaultText"/>
        <w:numPr>
          <w:ilvl w:val="0"/>
          <w:numId w:val="2"/>
        </w:numPr>
        <w:spacing w:line="276" w:lineRule="auto"/>
        <w:rPr>
          <w:rFonts w:ascii="Arial" w:hAnsi="Arial" w:cs="Arial"/>
          <w:b/>
          <w:bCs/>
        </w:rPr>
      </w:pPr>
      <w:r w:rsidRPr="00421BB1">
        <w:rPr>
          <w:rFonts w:ascii="Arial" w:hAnsi="Arial" w:cs="Arial"/>
          <w:bCs/>
        </w:rPr>
        <w:t xml:space="preserve">We have launched our official website for UTLBC </w:t>
      </w:r>
      <w:r w:rsidR="00526C87" w:rsidRPr="00421BB1">
        <w:rPr>
          <w:rFonts w:ascii="Arial" w:hAnsi="Arial" w:cs="Arial"/>
          <w:bCs/>
        </w:rPr>
        <w:t xml:space="preserve">Daman and </w:t>
      </w:r>
      <w:proofErr w:type="gramStart"/>
      <w:r w:rsidR="00526C87" w:rsidRPr="00421BB1">
        <w:rPr>
          <w:rFonts w:ascii="Arial" w:hAnsi="Arial" w:cs="Arial"/>
          <w:bCs/>
        </w:rPr>
        <w:t>Diu</w:t>
      </w:r>
      <w:r w:rsidRPr="00421BB1">
        <w:rPr>
          <w:rFonts w:ascii="Arial" w:hAnsi="Arial" w:cs="Arial"/>
          <w:bCs/>
        </w:rPr>
        <w:t xml:space="preserve"> </w:t>
      </w:r>
      <w:r w:rsidR="008F25F8" w:rsidRPr="00421BB1">
        <w:rPr>
          <w:rFonts w:ascii="Arial" w:hAnsi="Arial" w:cs="Arial"/>
          <w:bCs/>
        </w:rPr>
        <w:t xml:space="preserve"> </w:t>
      </w:r>
      <w:proofErr w:type="gramEnd"/>
      <w:hyperlink r:id="rId10" w:history="1">
        <w:r w:rsidR="00526C87" w:rsidRPr="00421BB1">
          <w:rPr>
            <w:rStyle w:val="Hyperlink"/>
            <w:rFonts w:ascii="Arial" w:hAnsi="Arial" w:cs="Arial"/>
            <w:bCs/>
            <w:color w:val="auto"/>
          </w:rPr>
          <w:t>www.utlbcdamananddiu.com</w:t>
        </w:r>
      </w:hyperlink>
      <w:r w:rsidRPr="00421BB1">
        <w:rPr>
          <w:rFonts w:ascii="Arial" w:hAnsi="Arial" w:cs="Arial"/>
          <w:bCs/>
        </w:rPr>
        <w:t>. For any</w:t>
      </w:r>
      <w:r w:rsidR="00526C87" w:rsidRPr="00421BB1">
        <w:rPr>
          <w:rFonts w:ascii="Arial" w:hAnsi="Arial" w:cs="Arial"/>
          <w:bCs/>
        </w:rPr>
        <w:t xml:space="preserve"> information regarding UTLBC D&amp;D</w:t>
      </w:r>
      <w:r w:rsidRPr="00421BB1">
        <w:rPr>
          <w:rFonts w:ascii="Arial" w:hAnsi="Arial" w:cs="Arial"/>
          <w:bCs/>
        </w:rPr>
        <w:t xml:space="preserve"> you may visit this website.</w:t>
      </w:r>
    </w:p>
    <w:p w:rsidR="00682389" w:rsidRPr="00421BB1" w:rsidRDefault="00682389" w:rsidP="00B026F1">
      <w:pPr>
        <w:spacing w:line="276" w:lineRule="auto"/>
        <w:ind w:left="720"/>
        <w:jc w:val="both"/>
        <w:rPr>
          <w:b/>
        </w:rPr>
      </w:pPr>
    </w:p>
    <w:p w:rsidR="001A3DCD" w:rsidRPr="00421BB1" w:rsidRDefault="001A3DCD" w:rsidP="004302B7">
      <w:pPr>
        <w:pStyle w:val="DefaultText"/>
        <w:pBdr>
          <w:top w:val="single" w:sz="8" w:space="7" w:color="000000" w:shadow="1"/>
          <w:left w:val="single" w:sz="8" w:space="31" w:color="000000" w:shadow="1"/>
          <w:bottom w:val="single" w:sz="8" w:space="7" w:color="000000" w:shadow="1"/>
          <w:right w:val="single" w:sz="8" w:space="7" w:color="000000" w:shadow="1"/>
        </w:pBdr>
        <w:spacing w:line="276" w:lineRule="auto"/>
        <w:ind w:left="567"/>
        <w:rPr>
          <w:rFonts w:ascii="Arial" w:hAnsi="Arial" w:cs="Arial"/>
          <w:b/>
          <w:bCs/>
          <w:u w:val="single"/>
        </w:rPr>
      </w:pPr>
      <w:r w:rsidRPr="00421BB1">
        <w:rPr>
          <w:rFonts w:ascii="Arial" w:hAnsi="Arial" w:cs="Arial"/>
          <w:b/>
          <w:bCs/>
          <w:u w:val="single"/>
        </w:rPr>
        <w:t>AGENDA No.</w:t>
      </w:r>
      <w:r w:rsidR="00875CDA" w:rsidRPr="00421BB1">
        <w:rPr>
          <w:rFonts w:ascii="Arial" w:hAnsi="Arial" w:cs="Arial"/>
          <w:b/>
          <w:bCs/>
          <w:u w:val="single"/>
        </w:rPr>
        <w:t>10</w:t>
      </w:r>
    </w:p>
    <w:p w:rsidR="00B026F1" w:rsidRPr="00421BB1" w:rsidRDefault="00B026F1" w:rsidP="006E6090">
      <w:pPr>
        <w:spacing w:line="276" w:lineRule="auto"/>
        <w:jc w:val="both"/>
        <w:rPr>
          <w:b/>
          <w:bCs/>
        </w:rPr>
      </w:pPr>
    </w:p>
    <w:p w:rsidR="001A3DCD" w:rsidRPr="00421BB1" w:rsidRDefault="001A3DCD" w:rsidP="006E6090">
      <w:pPr>
        <w:spacing w:line="276" w:lineRule="auto"/>
        <w:jc w:val="both"/>
        <w:rPr>
          <w:b/>
          <w:bCs/>
        </w:rPr>
      </w:pPr>
      <w:r w:rsidRPr="00421BB1">
        <w:rPr>
          <w:b/>
          <w:bCs/>
        </w:rPr>
        <w:t>ANY OTHER MATTER WITH THE PERMISSION OF THE CHAIR</w:t>
      </w: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Default="00761A12" w:rsidP="006E6090">
      <w:pPr>
        <w:spacing w:line="276" w:lineRule="auto"/>
        <w:jc w:val="both"/>
        <w:rPr>
          <w:b/>
          <w:bCs/>
        </w:rPr>
      </w:pPr>
    </w:p>
    <w:p w:rsidR="00214435" w:rsidRDefault="00214435" w:rsidP="006E6090">
      <w:pPr>
        <w:spacing w:line="276" w:lineRule="auto"/>
        <w:jc w:val="both"/>
        <w:rPr>
          <w:b/>
          <w:bCs/>
        </w:rPr>
      </w:pPr>
    </w:p>
    <w:p w:rsidR="00735E1D" w:rsidRDefault="00735E1D" w:rsidP="006E6090">
      <w:pPr>
        <w:spacing w:line="276" w:lineRule="auto"/>
        <w:jc w:val="both"/>
        <w:rPr>
          <w:b/>
          <w:bCs/>
        </w:rPr>
      </w:pPr>
    </w:p>
    <w:tbl>
      <w:tblPr>
        <w:tblStyle w:val="TableGrid"/>
        <w:tblW w:w="0" w:type="auto"/>
        <w:tblLook w:val="04A0" w:firstRow="1" w:lastRow="0" w:firstColumn="1" w:lastColumn="0" w:noHBand="0" w:noVBand="1"/>
      </w:tblPr>
      <w:tblGrid>
        <w:gridCol w:w="3485"/>
        <w:gridCol w:w="3485"/>
        <w:gridCol w:w="3486"/>
      </w:tblGrid>
      <w:tr w:rsidR="00735E1D" w:rsidTr="00735E1D">
        <w:tc>
          <w:tcPr>
            <w:tcW w:w="3485" w:type="dxa"/>
          </w:tcPr>
          <w:p w:rsidR="00735E1D" w:rsidRDefault="00735E1D" w:rsidP="006E6090">
            <w:pPr>
              <w:spacing w:line="276" w:lineRule="auto"/>
              <w:jc w:val="both"/>
              <w:rPr>
                <w:b/>
                <w:bCs/>
              </w:rPr>
            </w:pPr>
            <w:r>
              <w:rPr>
                <w:b/>
                <w:bCs/>
              </w:rPr>
              <w:lastRenderedPageBreak/>
              <w:t>Union territory</w:t>
            </w:r>
          </w:p>
        </w:tc>
        <w:tc>
          <w:tcPr>
            <w:tcW w:w="3485" w:type="dxa"/>
          </w:tcPr>
          <w:p w:rsidR="00735E1D" w:rsidRDefault="00735E1D" w:rsidP="006E6090">
            <w:pPr>
              <w:spacing w:line="276" w:lineRule="auto"/>
              <w:jc w:val="both"/>
              <w:rPr>
                <w:b/>
                <w:bCs/>
              </w:rPr>
            </w:pPr>
            <w:r>
              <w:rPr>
                <w:b/>
                <w:bCs/>
              </w:rPr>
              <w:t>Cases settled under PMJJBY</w:t>
            </w:r>
          </w:p>
        </w:tc>
        <w:tc>
          <w:tcPr>
            <w:tcW w:w="3486" w:type="dxa"/>
          </w:tcPr>
          <w:p w:rsidR="00735E1D" w:rsidRDefault="00735E1D" w:rsidP="006E6090">
            <w:pPr>
              <w:spacing w:line="276" w:lineRule="auto"/>
              <w:jc w:val="both"/>
              <w:rPr>
                <w:b/>
                <w:bCs/>
              </w:rPr>
            </w:pPr>
            <w:r>
              <w:rPr>
                <w:b/>
                <w:bCs/>
              </w:rPr>
              <w:t>PMSBY</w:t>
            </w:r>
          </w:p>
        </w:tc>
      </w:tr>
      <w:tr w:rsidR="00735E1D" w:rsidTr="00735E1D">
        <w:tc>
          <w:tcPr>
            <w:tcW w:w="3485" w:type="dxa"/>
          </w:tcPr>
          <w:p w:rsidR="00735E1D" w:rsidRDefault="00735E1D" w:rsidP="006E6090">
            <w:pPr>
              <w:spacing w:line="276" w:lineRule="auto"/>
              <w:jc w:val="both"/>
              <w:rPr>
                <w:b/>
                <w:bCs/>
              </w:rPr>
            </w:pPr>
            <w:r>
              <w:rPr>
                <w:b/>
                <w:bCs/>
              </w:rPr>
              <w:t>Daman</w:t>
            </w:r>
          </w:p>
        </w:tc>
        <w:tc>
          <w:tcPr>
            <w:tcW w:w="3485" w:type="dxa"/>
          </w:tcPr>
          <w:p w:rsidR="00735E1D" w:rsidRDefault="00651542" w:rsidP="006E6090">
            <w:pPr>
              <w:spacing w:line="276" w:lineRule="auto"/>
              <w:jc w:val="both"/>
              <w:rPr>
                <w:b/>
                <w:bCs/>
              </w:rPr>
            </w:pPr>
            <w:r>
              <w:rPr>
                <w:b/>
                <w:bCs/>
              </w:rPr>
              <w:t>39</w:t>
            </w:r>
          </w:p>
        </w:tc>
        <w:tc>
          <w:tcPr>
            <w:tcW w:w="3486" w:type="dxa"/>
          </w:tcPr>
          <w:p w:rsidR="00735E1D" w:rsidRDefault="00651542" w:rsidP="006E6090">
            <w:pPr>
              <w:spacing w:line="276" w:lineRule="auto"/>
              <w:jc w:val="both"/>
              <w:rPr>
                <w:b/>
                <w:bCs/>
              </w:rPr>
            </w:pPr>
            <w:r>
              <w:rPr>
                <w:b/>
                <w:bCs/>
              </w:rPr>
              <w:t>02</w:t>
            </w:r>
          </w:p>
        </w:tc>
      </w:tr>
      <w:tr w:rsidR="00735E1D" w:rsidTr="00735E1D">
        <w:tc>
          <w:tcPr>
            <w:tcW w:w="3485" w:type="dxa"/>
          </w:tcPr>
          <w:p w:rsidR="00735E1D" w:rsidRDefault="00735E1D" w:rsidP="006E6090">
            <w:pPr>
              <w:spacing w:line="276" w:lineRule="auto"/>
              <w:jc w:val="both"/>
              <w:rPr>
                <w:b/>
                <w:bCs/>
              </w:rPr>
            </w:pPr>
            <w:r>
              <w:rPr>
                <w:b/>
                <w:bCs/>
              </w:rPr>
              <w:t>Diu</w:t>
            </w:r>
          </w:p>
        </w:tc>
        <w:tc>
          <w:tcPr>
            <w:tcW w:w="3485" w:type="dxa"/>
          </w:tcPr>
          <w:p w:rsidR="00735E1D" w:rsidRDefault="00651542" w:rsidP="006E6090">
            <w:pPr>
              <w:spacing w:line="276" w:lineRule="auto"/>
              <w:jc w:val="both"/>
              <w:rPr>
                <w:b/>
                <w:bCs/>
              </w:rPr>
            </w:pPr>
            <w:r>
              <w:rPr>
                <w:b/>
                <w:bCs/>
              </w:rPr>
              <w:t>15</w:t>
            </w:r>
          </w:p>
        </w:tc>
        <w:tc>
          <w:tcPr>
            <w:tcW w:w="3486" w:type="dxa"/>
          </w:tcPr>
          <w:p w:rsidR="00735E1D" w:rsidRDefault="00313A74" w:rsidP="006E6090">
            <w:pPr>
              <w:spacing w:line="276" w:lineRule="auto"/>
              <w:jc w:val="both"/>
              <w:rPr>
                <w:b/>
                <w:bCs/>
              </w:rPr>
            </w:pPr>
            <w:r>
              <w:rPr>
                <w:b/>
                <w:bCs/>
              </w:rPr>
              <w:t>0</w:t>
            </w:r>
          </w:p>
        </w:tc>
      </w:tr>
    </w:tbl>
    <w:p w:rsidR="00735E1D" w:rsidRDefault="00735E1D" w:rsidP="006E6090">
      <w:pPr>
        <w:spacing w:line="276" w:lineRule="auto"/>
        <w:jc w:val="both"/>
        <w:rPr>
          <w:b/>
          <w:bCs/>
        </w:rPr>
      </w:pPr>
    </w:p>
    <w:p w:rsidR="00214435" w:rsidRPr="00421BB1" w:rsidRDefault="00214435" w:rsidP="006E6090">
      <w:pPr>
        <w:spacing w:line="276" w:lineRule="auto"/>
        <w:jc w:val="both"/>
        <w:rPr>
          <w:b/>
          <w:bCs/>
        </w:rPr>
      </w:pPr>
      <w:r>
        <w:rPr>
          <w:b/>
          <w:bCs/>
        </w:rPr>
        <w:t>DIU.</w:t>
      </w:r>
    </w:p>
    <w:p w:rsidR="00761A12" w:rsidRPr="00421BB1" w:rsidRDefault="00761A12" w:rsidP="006E6090">
      <w:pPr>
        <w:spacing w:line="276" w:lineRule="auto"/>
        <w:jc w:val="both"/>
        <w:rPr>
          <w:b/>
          <w:bCs/>
        </w:rPr>
      </w:pPr>
    </w:p>
    <w:tbl>
      <w:tblPr>
        <w:tblStyle w:val="TableGrid"/>
        <w:tblW w:w="0" w:type="auto"/>
        <w:tblLook w:val="04A0" w:firstRow="1" w:lastRow="0" w:firstColumn="1" w:lastColumn="0" w:noHBand="0" w:noVBand="1"/>
      </w:tblPr>
      <w:tblGrid>
        <w:gridCol w:w="672"/>
        <w:gridCol w:w="859"/>
        <w:gridCol w:w="2426"/>
        <w:gridCol w:w="777"/>
        <w:gridCol w:w="671"/>
        <w:gridCol w:w="980"/>
        <w:gridCol w:w="1239"/>
        <w:gridCol w:w="1106"/>
        <w:gridCol w:w="1726"/>
      </w:tblGrid>
      <w:tr w:rsidR="007936AC" w:rsidRPr="00421BB1" w:rsidTr="007936AC">
        <w:trPr>
          <w:trHeight w:val="300"/>
        </w:trPr>
        <w:tc>
          <w:tcPr>
            <w:tcW w:w="8730" w:type="dxa"/>
            <w:gridSpan w:val="8"/>
            <w:vMerge w:val="restart"/>
            <w:noWrap/>
            <w:hideMark/>
          </w:tcPr>
          <w:p w:rsidR="007936AC" w:rsidRDefault="007936AC" w:rsidP="007936AC">
            <w:pPr>
              <w:spacing w:line="276" w:lineRule="auto"/>
              <w:jc w:val="both"/>
              <w:rPr>
                <w:b/>
                <w:bCs/>
                <w:sz w:val="16"/>
                <w:szCs w:val="16"/>
              </w:rPr>
            </w:pPr>
            <w:r w:rsidRPr="00421BB1">
              <w:rPr>
                <w:b/>
                <w:bCs/>
                <w:sz w:val="16"/>
                <w:szCs w:val="16"/>
              </w:rPr>
              <w:t>PMJJBY  - Identification of Claimants</w:t>
            </w:r>
          </w:p>
          <w:p w:rsidR="00214435" w:rsidRPr="00421BB1" w:rsidRDefault="00214435" w:rsidP="007936AC">
            <w:pPr>
              <w:spacing w:line="276" w:lineRule="auto"/>
              <w:jc w:val="both"/>
              <w:rPr>
                <w:b/>
                <w:bCs/>
                <w:sz w:val="16"/>
                <w:szCs w:val="16"/>
              </w:rPr>
            </w:pPr>
          </w:p>
        </w:tc>
        <w:tc>
          <w:tcPr>
            <w:tcW w:w="1726" w:type="dxa"/>
            <w:noWrap/>
            <w:hideMark/>
          </w:tcPr>
          <w:p w:rsidR="007936AC" w:rsidRPr="00421BB1" w:rsidRDefault="007936AC" w:rsidP="007936AC">
            <w:pPr>
              <w:spacing w:line="276" w:lineRule="auto"/>
              <w:jc w:val="both"/>
              <w:rPr>
                <w:b/>
                <w:bCs/>
                <w:sz w:val="16"/>
                <w:szCs w:val="16"/>
              </w:rPr>
            </w:pPr>
          </w:p>
        </w:tc>
      </w:tr>
      <w:tr w:rsidR="007936AC" w:rsidRPr="00421BB1" w:rsidTr="007936AC">
        <w:trPr>
          <w:trHeight w:val="300"/>
        </w:trPr>
        <w:tc>
          <w:tcPr>
            <w:tcW w:w="8730" w:type="dxa"/>
            <w:gridSpan w:val="8"/>
            <w:vMerge/>
            <w:hideMark/>
          </w:tcPr>
          <w:p w:rsidR="007936AC" w:rsidRPr="00421BB1" w:rsidRDefault="007936AC" w:rsidP="007936AC">
            <w:pPr>
              <w:spacing w:line="276" w:lineRule="auto"/>
              <w:jc w:val="both"/>
              <w:rPr>
                <w:b/>
                <w:bCs/>
                <w:sz w:val="16"/>
                <w:szCs w:val="16"/>
              </w:rPr>
            </w:pPr>
          </w:p>
        </w:tc>
        <w:tc>
          <w:tcPr>
            <w:tcW w:w="1726" w:type="dxa"/>
            <w:noWrap/>
            <w:hideMark/>
          </w:tcPr>
          <w:p w:rsidR="007936AC" w:rsidRPr="00421BB1" w:rsidRDefault="007936AC" w:rsidP="007936AC">
            <w:pPr>
              <w:spacing w:line="276" w:lineRule="auto"/>
              <w:jc w:val="both"/>
              <w:rPr>
                <w:b/>
                <w:bCs/>
                <w:sz w:val="16"/>
                <w:szCs w:val="16"/>
              </w:rPr>
            </w:pPr>
          </w:p>
        </w:tc>
      </w:tr>
      <w:tr w:rsidR="007936AC" w:rsidRPr="00421BB1" w:rsidTr="007936AC">
        <w:trPr>
          <w:trHeight w:val="375"/>
        </w:trPr>
        <w:tc>
          <w:tcPr>
            <w:tcW w:w="672" w:type="dxa"/>
            <w:noWrap/>
            <w:hideMark/>
          </w:tcPr>
          <w:p w:rsidR="007936AC" w:rsidRPr="00421BB1" w:rsidRDefault="007936AC" w:rsidP="007936AC">
            <w:pPr>
              <w:spacing w:line="276" w:lineRule="auto"/>
              <w:jc w:val="both"/>
              <w:rPr>
                <w:b/>
                <w:bCs/>
                <w:sz w:val="16"/>
                <w:szCs w:val="16"/>
              </w:rPr>
            </w:pPr>
            <w:r w:rsidRPr="00421BB1">
              <w:rPr>
                <w:b/>
                <w:bCs/>
                <w:sz w:val="16"/>
                <w:szCs w:val="16"/>
              </w:rPr>
              <w:t xml:space="preserve">State : </w:t>
            </w:r>
          </w:p>
        </w:tc>
        <w:tc>
          <w:tcPr>
            <w:tcW w:w="8058" w:type="dxa"/>
            <w:gridSpan w:val="7"/>
            <w:noWrap/>
            <w:hideMark/>
          </w:tcPr>
          <w:p w:rsidR="007936AC" w:rsidRPr="00421BB1" w:rsidRDefault="007936AC" w:rsidP="007936AC">
            <w:pPr>
              <w:spacing w:line="276" w:lineRule="auto"/>
              <w:jc w:val="both"/>
              <w:rPr>
                <w:b/>
                <w:bCs/>
                <w:sz w:val="16"/>
                <w:szCs w:val="16"/>
              </w:rPr>
            </w:pPr>
            <w:r w:rsidRPr="00421BB1">
              <w:rPr>
                <w:b/>
                <w:bCs/>
                <w:sz w:val="16"/>
                <w:szCs w:val="16"/>
              </w:rPr>
              <w:t>UT of Diu and Daman</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 </w:t>
            </w:r>
          </w:p>
        </w:tc>
      </w:tr>
      <w:tr w:rsidR="007936AC" w:rsidRPr="00421BB1" w:rsidTr="00214435">
        <w:trPr>
          <w:trHeight w:val="750"/>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SNO</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 xml:space="preserve">Name of the District </w:t>
            </w:r>
          </w:p>
        </w:tc>
        <w:tc>
          <w:tcPr>
            <w:tcW w:w="2426" w:type="dxa"/>
            <w:hideMark/>
          </w:tcPr>
          <w:p w:rsidR="007936AC" w:rsidRPr="00421BB1" w:rsidRDefault="007936AC" w:rsidP="007936AC">
            <w:pPr>
              <w:spacing w:line="276" w:lineRule="auto"/>
              <w:jc w:val="both"/>
              <w:rPr>
                <w:b/>
                <w:bCs/>
                <w:sz w:val="16"/>
                <w:szCs w:val="16"/>
              </w:rPr>
            </w:pPr>
            <w:r w:rsidRPr="00421BB1">
              <w:rPr>
                <w:b/>
                <w:bCs/>
                <w:sz w:val="16"/>
                <w:szCs w:val="16"/>
              </w:rPr>
              <w:t>Name of the  PMJJBY/PMSBY Claimant</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Gender (M/F)</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Claim Type*</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Claim Amount Paid</w:t>
            </w:r>
          </w:p>
        </w:tc>
        <w:tc>
          <w:tcPr>
            <w:tcW w:w="1239" w:type="dxa"/>
            <w:hideMark/>
          </w:tcPr>
          <w:p w:rsidR="007936AC" w:rsidRPr="00421BB1" w:rsidRDefault="007936AC" w:rsidP="007936AC">
            <w:pPr>
              <w:spacing w:line="276" w:lineRule="auto"/>
              <w:jc w:val="both"/>
              <w:rPr>
                <w:b/>
                <w:bCs/>
                <w:sz w:val="16"/>
                <w:szCs w:val="16"/>
              </w:rPr>
            </w:pPr>
            <w:r w:rsidRPr="00421BB1">
              <w:rPr>
                <w:b/>
                <w:bCs/>
                <w:sz w:val="16"/>
                <w:szCs w:val="16"/>
              </w:rPr>
              <w:t>Date of Payment</w:t>
            </w:r>
          </w:p>
        </w:tc>
        <w:tc>
          <w:tcPr>
            <w:tcW w:w="1106" w:type="dxa"/>
            <w:hideMark/>
          </w:tcPr>
          <w:p w:rsidR="007936AC" w:rsidRPr="00421BB1" w:rsidRDefault="007936AC" w:rsidP="007936AC">
            <w:pPr>
              <w:spacing w:line="276" w:lineRule="auto"/>
              <w:jc w:val="both"/>
              <w:rPr>
                <w:b/>
                <w:bCs/>
                <w:sz w:val="16"/>
                <w:szCs w:val="16"/>
              </w:rPr>
            </w:pPr>
            <w:r w:rsidRPr="00421BB1">
              <w:rPr>
                <w:b/>
                <w:bCs/>
                <w:sz w:val="16"/>
                <w:szCs w:val="16"/>
              </w:rPr>
              <w:t>Contact Number</w:t>
            </w:r>
          </w:p>
        </w:tc>
        <w:tc>
          <w:tcPr>
            <w:tcW w:w="1726" w:type="dxa"/>
            <w:hideMark/>
          </w:tcPr>
          <w:p w:rsidR="007936AC" w:rsidRPr="00421BB1" w:rsidRDefault="007936AC" w:rsidP="007936AC">
            <w:pPr>
              <w:spacing w:line="276" w:lineRule="auto"/>
              <w:jc w:val="both"/>
              <w:rPr>
                <w:b/>
                <w:bCs/>
                <w:sz w:val="16"/>
                <w:szCs w:val="16"/>
              </w:rPr>
            </w:pPr>
            <w:r w:rsidRPr="00421BB1">
              <w:rPr>
                <w:b/>
                <w:bCs/>
                <w:sz w:val="16"/>
                <w:szCs w:val="16"/>
              </w:rPr>
              <w:t>Branch Name</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1</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noWrap/>
            <w:hideMark/>
          </w:tcPr>
          <w:p w:rsidR="007936AC" w:rsidRPr="00421BB1" w:rsidRDefault="007936AC" w:rsidP="007936AC">
            <w:pPr>
              <w:spacing w:line="276" w:lineRule="auto"/>
              <w:jc w:val="both"/>
              <w:rPr>
                <w:b/>
                <w:bCs/>
                <w:sz w:val="16"/>
                <w:szCs w:val="16"/>
              </w:rPr>
            </w:pPr>
            <w:r w:rsidRPr="00421BB1">
              <w:rPr>
                <w:b/>
                <w:bCs/>
                <w:sz w:val="16"/>
                <w:szCs w:val="16"/>
              </w:rPr>
              <w:t>Suresh N Bamania</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M</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noWrap/>
            <w:hideMark/>
          </w:tcPr>
          <w:p w:rsidR="007936AC" w:rsidRPr="00421BB1" w:rsidRDefault="007936AC" w:rsidP="007936AC">
            <w:pPr>
              <w:spacing w:line="276" w:lineRule="auto"/>
              <w:jc w:val="both"/>
              <w:rPr>
                <w:b/>
                <w:bCs/>
                <w:sz w:val="16"/>
                <w:szCs w:val="16"/>
              </w:rPr>
            </w:pPr>
            <w:r w:rsidRPr="00421BB1">
              <w:rPr>
                <w:b/>
                <w:bCs/>
                <w:sz w:val="16"/>
                <w:szCs w:val="16"/>
              </w:rPr>
              <w:t>11/17/2015</w:t>
            </w:r>
          </w:p>
        </w:tc>
        <w:tc>
          <w:tcPr>
            <w:tcW w:w="1106" w:type="dxa"/>
            <w:noWrap/>
            <w:hideMark/>
          </w:tcPr>
          <w:p w:rsidR="007936AC" w:rsidRPr="00421BB1" w:rsidRDefault="007936AC" w:rsidP="007936AC">
            <w:pPr>
              <w:spacing w:line="276" w:lineRule="auto"/>
              <w:jc w:val="both"/>
              <w:rPr>
                <w:b/>
                <w:bCs/>
                <w:sz w:val="16"/>
                <w:szCs w:val="16"/>
              </w:rPr>
            </w:pPr>
            <w:r w:rsidRPr="00421BB1">
              <w:rPr>
                <w:b/>
                <w:bCs/>
                <w:sz w:val="16"/>
                <w:szCs w:val="16"/>
              </w:rPr>
              <w:t>8758282792</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SBI, Goghla</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2</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hideMark/>
          </w:tcPr>
          <w:p w:rsidR="007936AC" w:rsidRPr="00421BB1" w:rsidRDefault="007936AC" w:rsidP="007936AC">
            <w:pPr>
              <w:spacing w:line="276" w:lineRule="auto"/>
              <w:jc w:val="both"/>
              <w:rPr>
                <w:b/>
                <w:bCs/>
                <w:sz w:val="16"/>
                <w:szCs w:val="16"/>
              </w:rPr>
            </w:pPr>
            <w:r w:rsidRPr="00421BB1">
              <w:rPr>
                <w:b/>
                <w:bCs/>
                <w:sz w:val="16"/>
                <w:szCs w:val="16"/>
              </w:rPr>
              <w:t>JIGNESH JIVA BARAIYA</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M</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hideMark/>
          </w:tcPr>
          <w:p w:rsidR="007936AC" w:rsidRPr="00421BB1" w:rsidRDefault="007936AC" w:rsidP="007936AC">
            <w:pPr>
              <w:spacing w:line="276" w:lineRule="auto"/>
              <w:jc w:val="both"/>
              <w:rPr>
                <w:b/>
                <w:bCs/>
                <w:sz w:val="16"/>
                <w:szCs w:val="16"/>
              </w:rPr>
            </w:pPr>
            <w:r w:rsidRPr="00421BB1">
              <w:rPr>
                <w:b/>
                <w:bCs/>
                <w:sz w:val="16"/>
                <w:szCs w:val="16"/>
              </w:rPr>
              <w:t>1/28/2016</w:t>
            </w:r>
          </w:p>
        </w:tc>
        <w:tc>
          <w:tcPr>
            <w:tcW w:w="1106" w:type="dxa"/>
            <w:hideMark/>
          </w:tcPr>
          <w:p w:rsidR="007936AC" w:rsidRPr="00421BB1" w:rsidRDefault="007936AC" w:rsidP="007936AC">
            <w:pPr>
              <w:spacing w:line="276" w:lineRule="auto"/>
              <w:jc w:val="both"/>
              <w:rPr>
                <w:b/>
                <w:bCs/>
                <w:sz w:val="16"/>
                <w:szCs w:val="16"/>
              </w:rPr>
            </w:pPr>
            <w:r w:rsidRPr="00421BB1">
              <w:rPr>
                <w:b/>
                <w:bCs/>
                <w:sz w:val="16"/>
                <w:szCs w:val="16"/>
              </w:rPr>
              <w:t>9723064777</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GSCB, Vanakbara</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3</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noWrap/>
            <w:hideMark/>
          </w:tcPr>
          <w:p w:rsidR="007936AC" w:rsidRPr="00421BB1" w:rsidRDefault="007936AC" w:rsidP="007936AC">
            <w:pPr>
              <w:spacing w:line="276" w:lineRule="auto"/>
              <w:jc w:val="both"/>
              <w:rPr>
                <w:b/>
                <w:bCs/>
                <w:sz w:val="16"/>
                <w:szCs w:val="16"/>
              </w:rPr>
            </w:pPr>
            <w:r w:rsidRPr="00421BB1">
              <w:rPr>
                <w:b/>
                <w:bCs/>
                <w:sz w:val="16"/>
                <w:szCs w:val="16"/>
              </w:rPr>
              <w:t>KANJI BHIKHA ANJANI</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M</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noWrap/>
            <w:hideMark/>
          </w:tcPr>
          <w:p w:rsidR="007936AC" w:rsidRPr="00421BB1" w:rsidRDefault="007936AC" w:rsidP="007936AC">
            <w:pPr>
              <w:spacing w:line="276" w:lineRule="auto"/>
              <w:jc w:val="both"/>
              <w:rPr>
                <w:b/>
                <w:bCs/>
                <w:sz w:val="16"/>
                <w:szCs w:val="16"/>
              </w:rPr>
            </w:pPr>
            <w:r w:rsidRPr="00421BB1">
              <w:rPr>
                <w:b/>
                <w:bCs/>
                <w:sz w:val="16"/>
                <w:szCs w:val="16"/>
              </w:rPr>
              <w:t>2/27/2017</w:t>
            </w:r>
          </w:p>
        </w:tc>
        <w:tc>
          <w:tcPr>
            <w:tcW w:w="1106" w:type="dxa"/>
            <w:noWrap/>
            <w:hideMark/>
          </w:tcPr>
          <w:p w:rsidR="007936AC" w:rsidRPr="00421BB1" w:rsidRDefault="007936AC" w:rsidP="007936AC">
            <w:pPr>
              <w:spacing w:line="276" w:lineRule="auto"/>
              <w:jc w:val="both"/>
              <w:rPr>
                <w:b/>
                <w:bCs/>
                <w:sz w:val="16"/>
                <w:szCs w:val="16"/>
              </w:rPr>
            </w:pPr>
            <w:r w:rsidRPr="00421BB1">
              <w:rPr>
                <w:b/>
                <w:bCs/>
                <w:sz w:val="16"/>
                <w:szCs w:val="16"/>
              </w:rPr>
              <w:t> </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DENA BANK, Vanakbara</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4</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hideMark/>
          </w:tcPr>
          <w:p w:rsidR="007936AC" w:rsidRPr="00421BB1" w:rsidRDefault="007936AC" w:rsidP="007936AC">
            <w:pPr>
              <w:spacing w:line="276" w:lineRule="auto"/>
              <w:jc w:val="both"/>
              <w:rPr>
                <w:b/>
                <w:bCs/>
                <w:sz w:val="16"/>
                <w:szCs w:val="16"/>
              </w:rPr>
            </w:pPr>
            <w:r w:rsidRPr="00421BB1">
              <w:rPr>
                <w:b/>
                <w:bCs/>
                <w:sz w:val="16"/>
                <w:szCs w:val="16"/>
              </w:rPr>
              <w:t>Mrs. ANJANA JITENDRA BARIYA</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F</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hideMark/>
          </w:tcPr>
          <w:p w:rsidR="007936AC" w:rsidRPr="00421BB1" w:rsidRDefault="007936AC" w:rsidP="007936AC">
            <w:pPr>
              <w:spacing w:line="276" w:lineRule="auto"/>
              <w:jc w:val="both"/>
              <w:rPr>
                <w:b/>
                <w:bCs/>
                <w:sz w:val="16"/>
                <w:szCs w:val="16"/>
              </w:rPr>
            </w:pPr>
            <w:r w:rsidRPr="00421BB1">
              <w:rPr>
                <w:b/>
                <w:bCs/>
                <w:sz w:val="16"/>
                <w:szCs w:val="16"/>
              </w:rPr>
              <w:t>6/9/2017</w:t>
            </w:r>
          </w:p>
        </w:tc>
        <w:tc>
          <w:tcPr>
            <w:tcW w:w="1106" w:type="dxa"/>
            <w:hideMark/>
          </w:tcPr>
          <w:p w:rsidR="007936AC" w:rsidRPr="00421BB1" w:rsidRDefault="007936AC" w:rsidP="007936AC">
            <w:pPr>
              <w:spacing w:line="276" w:lineRule="auto"/>
              <w:jc w:val="both"/>
              <w:rPr>
                <w:b/>
                <w:bCs/>
                <w:sz w:val="16"/>
                <w:szCs w:val="16"/>
              </w:rPr>
            </w:pPr>
            <w:r w:rsidRPr="00421BB1">
              <w:rPr>
                <w:b/>
                <w:bCs/>
                <w:sz w:val="16"/>
                <w:szCs w:val="16"/>
              </w:rPr>
              <w:t>9714682321</w:t>
            </w:r>
          </w:p>
        </w:tc>
        <w:tc>
          <w:tcPr>
            <w:tcW w:w="1726" w:type="dxa"/>
            <w:hideMark/>
          </w:tcPr>
          <w:p w:rsidR="007936AC" w:rsidRPr="00421BB1" w:rsidRDefault="007936AC" w:rsidP="007936AC">
            <w:pPr>
              <w:spacing w:line="276" w:lineRule="auto"/>
              <w:jc w:val="both"/>
              <w:rPr>
                <w:b/>
                <w:bCs/>
                <w:sz w:val="16"/>
                <w:szCs w:val="16"/>
              </w:rPr>
            </w:pPr>
            <w:r w:rsidRPr="00421BB1">
              <w:rPr>
                <w:b/>
                <w:bCs/>
                <w:sz w:val="16"/>
                <w:szCs w:val="16"/>
              </w:rPr>
              <w:t>GSCB, GHOGHLA</w:t>
            </w:r>
          </w:p>
        </w:tc>
      </w:tr>
      <w:tr w:rsidR="007936AC" w:rsidRPr="00421BB1" w:rsidTr="00214435">
        <w:trPr>
          <w:trHeight w:val="112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5</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hideMark/>
          </w:tcPr>
          <w:p w:rsidR="007936AC" w:rsidRPr="00421BB1" w:rsidRDefault="007936AC" w:rsidP="007936AC">
            <w:pPr>
              <w:spacing w:line="276" w:lineRule="auto"/>
              <w:jc w:val="both"/>
              <w:rPr>
                <w:b/>
                <w:bCs/>
                <w:sz w:val="16"/>
                <w:szCs w:val="16"/>
              </w:rPr>
            </w:pPr>
            <w:r w:rsidRPr="00421BB1">
              <w:rPr>
                <w:b/>
                <w:bCs/>
                <w:sz w:val="16"/>
                <w:szCs w:val="16"/>
              </w:rPr>
              <w:t>VRAJCHANDA JITENDRA SOLANKI Appointee Name:SANGITA JITENDRA SOLANKI</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M</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hideMark/>
          </w:tcPr>
          <w:p w:rsidR="007936AC" w:rsidRPr="00421BB1" w:rsidRDefault="007936AC" w:rsidP="007936AC">
            <w:pPr>
              <w:spacing w:line="276" w:lineRule="auto"/>
              <w:jc w:val="both"/>
              <w:rPr>
                <w:b/>
                <w:bCs/>
                <w:sz w:val="16"/>
                <w:szCs w:val="16"/>
              </w:rPr>
            </w:pPr>
            <w:r w:rsidRPr="00421BB1">
              <w:rPr>
                <w:b/>
                <w:bCs/>
                <w:sz w:val="16"/>
                <w:szCs w:val="16"/>
              </w:rPr>
              <w:t>8/28/2017</w:t>
            </w:r>
          </w:p>
        </w:tc>
        <w:tc>
          <w:tcPr>
            <w:tcW w:w="1106" w:type="dxa"/>
            <w:hideMark/>
          </w:tcPr>
          <w:p w:rsidR="007936AC" w:rsidRPr="00421BB1" w:rsidRDefault="007936AC" w:rsidP="007936AC">
            <w:pPr>
              <w:spacing w:line="276" w:lineRule="auto"/>
              <w:jc w:val="both"/>
              <w:rPr>
                <w:b/>
                <w:bCs/>
                <w:sz w:val="16"/>
                <w:szCs w:val="16"/>
              </w:rPr>
            </w:pPr>
            <w:r w:rsidRPr="00421BB1">
              <w:rPr>
                <w:b/>
                <w:bCs/>
                <w:sz w:val="16"/>
                <w:szCs w:val="16"/>
              </w:rPr>
              <w:t>9624538477</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GSCB DIU</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6</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hideMark/>
          </w:tcPr>
          <w:p w:rsidR="007936AC" w:rsidRPr="00421BB1" w:rsidRDefault="007936AC" w:rsidP="007936AC">
            <w:pPr>
              <w:spacing w:line="276" w:lineRule="auto"/>
              <w:jc w:val="both"/>
              <w:rPr>
                <w:b/>
                <w:bCs/>
                <w:sz w:val="16"/>
                <w:szCs w:val="16"/>
              </w:rPr>
            </w:pPr>
            <w:r w:rsidRPr="00421BB1">
              <w:rPr>
                <w:b/>
                <w:bCs/>
                <w:sz w:val="16"/>
                <w:szCs w:val="16"/>
              </w:rPr>
              <w:t>Mr. Dineshchandra Govind Patel</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M</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hideMark/>
          </w:tcPr>
          <w:p w:rsidR="007936AC" w:rsidRPr="00421BB1" w:rsidRDefault="007936AC" w:rsidP="007936AC">
            <w:pPr>
              <w:spacing w:line="276" w:lineRule="auto"/>
              <w:jc w:val="both"/>
              <w:rPr>
                <w:b/>
                <w:bCs/>
                <w:sz w:val="16"/>
                <w:szCs w:val="16"/>
              </w:rPr>
            </w:pPr>
            <w:r w:rsidRPr="00421BB1">
              <w:rPr>
                <w:b/>
                <w:bCs/>
                <w:sz w:val="16"/>
                <w:szCs w:val="16"/>
              </w:rPr>
              <w:t>2/12/2018</w:t>
            </w:r>
          </w:p>
        </w:tc>
        <w:tc>
          <w:tcPr>
            <w:tcW w:w="1106" w:type="dxa"/>
            <w:hideMark/>
          </w:tcPr>
          <w:p w:rsidR="007936AC" w:rsidRPr="00421BB1" w:rsidRDefault="007936AC" w:rsidP="007936AC">
            <w:pPr>
              <w:spacing w:line="276" w:lineRule="auto"/>
              <w:jc w:val="both"/>
              <w:rPr>
                <w:b/>
                <w:bCs/>
                <w:sz w:val="16"/>
                <w:szCs w:val="16"/>
              </w:rPr>
            </w:pPr>
            <w:r w:rsidRPr="00421BB1">
              <w:rPr>
                <w:b/>
                <w:bCs/>
                <w:sz w:val="16"/>
                <w:szCs w:val="16"/>
              </w:rPr>
              <w:t>9824028887</w:t>
            </w:r>
          </w:p>
        </w:tc>
        <w:tc>
          <w:tcPr>
            <w:tcW w:w="1726" w:type="dxa"/>
            <w:hideMark/>
          </w:tcPr>
          <w:p w:rsidR="007936AC" w:rsidRPr="00421BB1" w:rsidRDefault="007936AC" w:rsidP="007936AC">
            <w:pPr>
              <w:spacing w:line="276" w:lineRule="auto"/>
              <w:jc w:val="both"/>
              <w:rPr>
                <w:b/>
                <w:bCs/>
                <w:sz w:val="16"/>
                <w:szCs w:val="16"/>
              </w:rPr>
            </w:pPr>
            <w:r w:rsidRPr="00421BB1">
              <w:rPr>
                <w:b/>
                <w:bCs/>
                <w:sz w:val="16"/>
                <w:szCs w:val="16"/>
              </w:rPr>
              <w:t>BANK OF INDIA, DIU</w:t>
            </w:r>
          </w:p>
        </w:tc>
      </w:tr>
      <w:tr w:rsidR="007936AC" w:rsidRPr="00421BB1" w:rsidTr="00214435">
        <w:trPr>
          <w:trHeight w:val="750"/>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7</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hideMark/>
          </w:tcPr>
          <w:p w:rsidR="007936AC" w:rsidRPr="00421BB1" w:rsidRDefault="007936AC" w:rsidP="007936AC">
            <w:pPr>
              <w:spacing w:line="276" w:lineRule="auto"/>
              <w:jc w:val="both"/>
              <w:rPr>
                <w:b/>
                <w:bCs/>
                <w:sz w:val="16"/>
                <w:szCs w:val="16"/>
              </w:rPr>
            </w:pPr>
            <w:r w:rsidRPr="00421BB1">
              <w:rPr>
                <w:b/>
                <w:bCs/>
                <w:sz w:val="16"/>
                <w:szCs w:val="16"/>
              </w:rPr>
              <w:t>Bhavyetaben Jitendrakumar Solanki</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F</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hideMark/>
          </w:tcPr>
          <w:p w:rsidR="007936AC" w:rsidRPr="00421BB1" w:rsidRDefault="007936AC" w:rsidP="007936AC">
            <w:pPr>
              <w:spacing w:line="276" w:lineRule="auto"/>
              <w:jc w:val="both"/>
              <w:rPr>
                <w:b/>
                <w:bCs/>
                <w:sz w:val="16"/>
                <w:szCs w:val="16"/>
              </w:rPr>
            </w:pPr>
            <w:r w:rsidRPr="00421BB1">
              <w:rPr>
                <w:b/>
                <w:bCs/>
                <w:sz w:val="16"/>
                <w:szCs w:val="16"/>
              </w:rPr>
              <w:t>2/27/2018</w:t>
            </w:r>
          </w:p>
        </w:tc>
        <w:tc>
          <w:tcPr>
            <w:tcW w:w="1106" w:type="dxa"/>
            <w:hideMark/>
          </w:tcPr>
          <w:p w:rsidR="007936AC" w:rsidRPr="00421BB1" w:rsidRDefault="007936AC" w:rsidP="007936AC">
            <w:pPr>
              <w:spacing w:line="276" w:lineRule="auto"/>
              <w:jc w:val="both"/>
              <w:rPr>
                <w:b/>
                <w:bCs/>
                <w:sz w:val="16"/>
                <w:szCs w:val="16"/>
              </w:rPr>
            </w:pPr>
            <w:r w:rsidRPr="00421BB1">
              <w:rPr>
                <w:b/>
                <w:bCs/>
                <w:sz w:val="16"/>
                <w:szCs w:val="16"/>
              </w:rPr>
              <w:t>9687734617</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GSCB, GHOGHLA</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8</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noWrap/>
            <w:hideMark/>
          </w:tcPr>
          <w:p w:rsidR="007936AC" w:rsidRPr="00421BB1" w:rsidRDefault="007936AC" w:rsidP="007936AC">
            <w:pPr>
              <w:spacing w:line="276" w:lineRule="auto"/>
              <w:jc w:val="both"/>
              <w:rPr>
                <w:b/>
                <w:bCs/>
                <w:sz w:val="16"/>
                <w:szCs w:val="16"/>
              </w:rPr>
            </w:pPr>
            <w:r w:rsidRPr="00421BB1">
              <w:rPr>
                <w:b/>
                <w:bCs/>
                <w:sz w:val="16"/>
                <w:szCs w:val="16"/>
              </w:rPr>
              <w:t>MEENA BOSMIYA</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F</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noWrap/>
            <w:hideMark/>
          </w:tcPr>
          <w:p w:rsidR="007936AC" w:rsidRPr="00421BB1" w:rsidRDefault="007936AC" w:rsidP="007936AC">
            <w:pPr>
              <w:spacing w:line="276" w:lineRule="auto"/>
              <w:jc w:val="both"/>
              <w:rPr>
                <w:b/>
                <w:bCs/>
                <w:sz w:val="16"/>
                <w:szCs w:val="16"/>
              </w:rPr>
            </w:pPr>
            <w:r w:rsidRPr="00421BB1">
              <w:rPr>
                <w:b/>
                <w:bCs/>
                <w:sz w:val="16"/>
                <w:szCs w:val="16"/>
              </w:rPr>
              <w:t>7/21/2018</w:t>
            </w:r>
          </w:p>
        </w:tc>
        <w:tc>
          <w:tcPr>
            <w:tcW w:w="1106" w:type="dxa"/>
            <w:noWrap/>
            <w:hideMark/>
          </w:tcPr>
          <w:p w:rsidR="007936AC" w:rsidRPr="00421BB1" w:rsidRDefault="007936AC" w:rsidP="007936AC">
            <w:pPr>
              <w:spacing w:line="276" w:lineRule="auto"/>
              <w:jc w:val="both"/>
              <w:rPr>
                <w:b/>
                <w:bCs/>
                <w:sz w:val="16"/>
                <w:szCs w:val="16"/>
              </w:rPr>
            </w:pPr>
            <w:r w:rsidRPr="00421BB1">
              <w:rPr>
                <w:b/>
                <w:bCs/>
                <w:sz w:val="16"/>
                <w:szCs w:val="16"/>
              </w:rPr>
              <w:t>9924552532</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DENA DIU</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9</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noWrap/>
            <w:hideMark/>
          </w:tcPr>
          <w:p w:rsidR="007936AC" w:rsidRPr="00421BB1" w:rsidRDefault="007936AC" w:rsidP="007936AC">
            <w:pPr>
              <w:spacing w:line="276" w:lineRule="auto"/>
              <w:jc w:val="both"/>
              <w:rPr>
                <w:b/>
                <w:bCs/>
                <w:sz w:val="16"/>
                <w:szCs w:val="16"/>
              </w:rPr>
            </w:pPr>
            <w:r w:rsidRPr="00421BB1">
              <w:rPr>
                <w:b/>
                <w:bCs/>
                <w:sz w:val="16"/>
                <w:szCs w:val="16"/>
              </w:rPr>
              <w:t>DHANIBEN VELJI SOLANKI</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F</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noWrap/>
            <w:hideMark/>
          </w:tcPr>
          <w:p w:rsidR="007936AC" w:rsidRPr="00421BB1" w:rsidRDefault="007936AC" w:rsidP="007936AC">
            <w:pPr>
              <w:spacing w:line="276" w:lineRule="auto"/>
              <w:jc w:val="both"/>
              <w:rPr>
                <w:b/>
                <w:bCs/>
                <w:sz w:val="16"/>
                <w:szCs w:val="16"/>
              </w:rPr>
            </w:pPr>
            <w:r w:rsidRPr="00421BB1">
              <w:rPr>
                <w:b/>
                <w:bCs/>
                <w:sz w:val="16"/>
                <w:szCs w:val="16"/>
              </w:rPr>
              <w:t>8/28/2018</w:t>
            </w:r>
          </w:p>
        </w:tc>
        <w:tc>
          <w:tcPr>
            <w:tcW w:w="1106" w:type="dxa"/>
            <w:noWrap/>
            <w:hideMark/>
          </w:tcPr>
          <w:p w:rsidR="007936AC" w:rsidRPr="00421BB1" w:rsidRDefault="007936AC" w:rsidP="007936AC">
            <w:pPr>
              <w:spacing w:line="276" w:lineRule="auto"/>
              <w:jc w:val="both"/>
              <w:rPr>
                <w:b/>
                <w:bCs/>
                <w:sz w:val="16"/>
                <w:szCs w:val="16"/>
              </w:rPr>
            </w:pPr>
            <w:r w:rsidRPr="00421BB1">
              <w:rPr>
                <w:b/>
                <w:bCs/>
                <w:sz w:val="16"/>
                <w:szCs w:val="16"/>
              </w:rPr>
              <w:t> </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DENA BANK, Vanakbara</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10</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noWrap/>
            <w:hideMark/>
          </w:tcPr>
          <w:p w:rsidR="007936AC" w:rsidRPr="00421BB1" w:rsidRDefault="007936AC" w:rsidP="007936AC">
            <w:pPr>
              <w:spacing w:line="276" w:lineRule="auto"/>
              <w:jc w:val="both"/>
              <w:rPr>
                <w:b/>
                <w:bCs/>
                <w:sz w:val="16"/>
                <w:szCs w:val="16"/>
              </w:rPr>
            </w:pPr>
            <w:r w:rsidRPr="00421BB1">
              <w:rPr>
                <w:b/>
                <w:bCs/>
                <w:sz w:val="16"/>
                <w:szCs w:val="16"/>
              </w:rPr>
              <w:t>PUSHPABEN SHANTILAL</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F</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noWrap/>
            <w:hideMark/>
          </w:tcPr>
          <w:p w:rsidR="007936AC" w:rsidRPr="00421BB1" w:rsidRDefault="007936AC" w:rsidP="007936AC">
            <w:pPr>
              <w:spacing w:line="276" w:lineRule="auto"/>
              <w:jc w:val="both"/>
              <w:rPr>
                <w:b/>
                <w:bCs/>
                <w:sz w:val="16"/>
                <w:szCs w:val="16"/>
              </w:rPr>
            </w:pPr>
            <w:r w:rsidRPr="00421BB1">
              <w:rPr>
                <w:b/>
                <w:bCs/>
                <w:sz w:val="16"/>
                <w:szCs w:val="16"/>
              </w:rPr>
              <w:t>9/17/2018</w:t>
            </w:r>
          </w:p>
        </w:tc>
        <w:tc>
          <w:tcPr>
            <w:tcW w:w="1106" w:type="dxa"/>
            <w:noWrap/>
            <w:hideMark/>
          </w:tcPr>
          <w:p w:rsidR="007936AC" w:rsidRPr="00421BB1" w:rsidRDefault="007936AC" w:rsidP="007936AC">
            <w:pPr>
              <w:spacing w:line="276" w:lineRule="auto"/>
              <w:jc w:val="both"/>
              <w:rPr>
                <w:b/>
                <w:bCs/>
                <w:sz w:val="16"/>
                <w:szCs w:val="16"/>
              </w:rPr>
            </w:pPr>
            <w:r w:rsidRPr="00421BB1">
              <w:rPr>
                <w:b/>
                <w:bCs/>
                <w:sz w:val="16"/>
                <w:szCs w:val="16"/>
              </w:rPr>
              <w:t>9824645337</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GSCB FUDAM</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11</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noWrap/>
            <w:hideMark/>
          </w:tcPr>
          <w:p w:rsidR="007936AC" w:rsidRPr="00421BB1" w:rsidRDefault="007936AC" w:rsidP="007936AC">
            <w:pPr>
              <w:spacing w:line="276" w:lineRule="auto"/>
              <w:jc w:val="both"/>
              <w:rPr>
                <w:b/>
                <w:bCs/>
                <w:sz w:val="16"/>
                <w:szCs w:val="16"/>
              </w:rPr>
            </w:pPr>
            <w:r w:rsidRPr="00421BB1">
              <w:rPr>
                <w:b/>
                <w:bCs/>
                <w:sz w:val="16"/>
                <w:szCs w:val="16"/>
              </w:rPr>
              <w:t>Shah Nehaben Manishbhai</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F</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noWrap/>
            <w:hideMark/>
          </w:tcPr>
          <w:p w:rsidR="007936AC" w:rsidRPr="00421BB1" w:rsidRDefault="007936AC" w:rsidP="007936AC">
            <w:pPr>
              <w:spacing w:line="276" w:lineRule="auto"/>
              <w:jc w:val="both"/>
              <w:rPr>
                <w:b/>
                <w:bCs/>
                <w:sz w:val="16"/>
                <w:szCs w:val="16"/>
              </w:rPr>
            </w:pPr>
            <w:r w:rsidRPr="00421BB1">
              <w:rPr>
                <w:b/>
                <w:bCs/>
                <w:sz w:val="16"/>
                <w:szCs w:val="16"/>
              </w:rPr>
              <w:t>3/26/2019</w:t>
            </w:r>
          </w:p>
        </w:tc>
        <w:tc>
          <w:tcPr>
            <w:tcW w:w="1106" w:type="dxa"/>
            <w:noWrap/>
            <w:hideMark/>
          </w:tcPr>
          <w:p w:rsidR="007936AC" w:rsidRPr="00421BB1" w:rsidRDefault="007936AC" w:rsidP="007936AC">
            <w:pPr>
              <w:spacing w:line="276" w:lineRule="auto"/>
              <w:jc w:val="both"/>
              <w:rPr>
                <w:b/>
                <w:bCs/>
                <w:sz w:val="16"/>
                <w:szCs w:val="16"/>
              </w:rPr>
            </w:pPr>
            <w:r w:rsidRPr="00421BB1">
              <w:rPr>
                <w:b/>
                <w:bCs/>
                <w:sz w:val="16"/>
                <w:szCs w:val="16"/>
              </w:rPr>
              <w:t>9510661434</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Uco Bank</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12</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noWrap/>
            <w:hideMark/>
          </w:tcPr>
          <w:p w:rsidR="007936AC" w:rsidRPr="00421BB1" w:rsidRDefault="007936AC" w:rsidP="007936AC">
            <w:pPr>
              <w:spacing w:line="276" w:lineRule="auto"/>
              <w:jc w:val="both"/>
              <w:rPr>
                <w:b/>
                <w:bCs/>
                <w:sz w:val="16"/>
                <w:szCs w:val="16"/>
              </w:rPr>
            </w:pPr>
            <w:r w:rsidRPr="00421BB1">
              <w:rPr>
                <w:b/>
                <w:bCs/>
                <w:sz w:val="16"/>
                <w:szCs w:val="16"/>
              </w:rPr>
              <w:t>Vassantila Bai</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F</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noWrap/>
            <w:hideMark/>
          </w:tcPr>
          <w:p w:rsidR="007936AC" w:rsidRPr="00421BB1" w:rsidRDefault="007936AC" w:rsidP="007936AC">
            <w:pPr>
              <w:spacing w:line="276" w:lineRule="auto"/>
              <w:jc w:val="both"/>
              <w:rPr>
                <w:b/>
                <w:bCs/>
                <w:sz w:val="16"/>
                <w:szCs w:val="16"/>
              </w:rPr>
            </w:pPr>
            <w:r w:rsidRPr="00421BB1">
              <w:rPr>
                <w:b/>
                <w:bCs/>
                <w:sz w:val="16"/>
                <w:szCs w:val="16"/>
              </w:rPr>
              <w:t>Applied on 18/02/2019</w:t>
            </w:r>
          </w:p>
        </w:tc>
        <w:tc>
          <w:tcPr>
            <w:tcW w:w="1106" w:type="dxa"/>
            <w:noWrap/>
            <w:hideMark/>
          </w:tcPr>
          <w:p w:rsidR="007936AC" w:rsidRPr="00421BB1" w:rsidRDefault="007936AC" w:rsidP="007936AC">
            <w:pPr>
              <w:spacing w:line="276" w:lineRule="auto"/>
              <w:jc w:val="both"/>
              <w:rPr>
                <w:b/>
                <w:bCs/>
                <w:sz w:val="16"/>
                <w:szCs w:val="16"/>
              </w:rPr>
            </w:pPr>
            <w:r w:rsidRPr="00421BB1">
              <w:rPr>
                <w:b/>
                <w:bCs/>
                <w:sz w:val="16"/>
                <w:szCs w:val="16"/>
              </w:rPr>
              <w:t> </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Uco Bank</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13</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noWrap/>
            <w:hideMark/>
          </w:tcPr>
          <w:p w:rsidR="007936AC" w:rsidRPr="00421BB1" w:rsidRDefault="007936AC" w:rsidP="007936AC">
            <w:pPr>
              <w:spacing w:line="276" w:lineRule="auto"/>
              <w:jc w:val="both"/>
              <w:rPr>
                <w:b/>
                <w:bCs/>
                <w:sz w:val="16"/>
                <w:szCs w:val="16"/>
              </w:rPr>
            </w:pPr>
            <w:r w:rsidRPr="00421BB1">
              <w:rPr>
                <w:b/>
                <w:bCs/>
                <w:sz w:val="16"/>
                <w:szCs w:val="16"/>
              </w:rPr>
              <w:t>SANDIPBHAI BHIMBHAI KAGADA</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M</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noWrap/>
            <w:hideMark/>
          </w:tcPr>
          <w:p w:rsidR="007936AC" w:rsidRPr="00421BB1" w:rsidRDefault="007936AC" w:rsidP="007936AC">
            <w:pPr>
              <w:spacing w:line="276" w:lineRule="auto"/>
              <w:jc w:val="both"/>
              <w:rPr>
                <w:b/>
                <w:bCs/>
                <w:sz w:val="16"/>
                <w:szCs w:val="16"/>
              </w:rPr>
            </w:pPr>
            <w:r w:rsidRPr="00421BB1">
              <w:rPr>
                <w:b/>
                <w:bCs/>
                <w:sz w:val="16"/>
                <w:szCs w:val="16"/>
              </w:rPr>
              <w:t>8/1/2019</w:t>
            </w:r>
          </w:p>
        </w:tc>
        <w:tc>
          <w:tcPr>
            <w:tcW w:w="1106" w:type="dxa"/>
            <w:noWrap/>
            <w:hideMark/>
          </w:tcPr>
          <w:p w:rsidR="007936AC" w:rsidRPr="00421BB1" w:rsidRDefault="007936AC" w:rsidP="007936AC">
            <w:pPr>
              <w:spacing w:line="276" w:lineRule="auto"/>
              <w:jc w:val="both"/>
              <w:rPr>
                <w:b/>
                <w:bCs/>
                <w:sz w:val="16"/>
                <w:szCs w:val="16"/>
              </w:rPr>
            </w:pPr>
            <w:r w:rsidRPr="00421BB1">
              <w:rPr>
                <w:b/>
                <w:bCs/>
                <w:sz w:val="16"/>
                <w:szCs w:val="16"/>
              </w:rPr>
              <w:t> </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SBI DIU</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14</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noWrap/>
            <w:hideMark/>
          </w:tcPr>
          <w:p w:rsidR="007936AC" w:rsidRPr="00421BB1" w:rsidRDefault="007936AC" w:rsidP="007936AC">
            <w:pPr>
              <w:spacing w:line="276" w:lineRule="auto"/>
              <w:jc w:val="both"/>
              <w:rPr>
                <w:b/>
                <w:bCs/>
                <w:sz w:val="16"/>
                <w:szCs w:val="16"/>
              </w:rPr>
            </w:pPr>
            <w:r w:rsidRPr="00421BB1">
              <w:rPr>
                <w:b/>
                <w:bCs/>
                <w:sz w:val="16"/>
                <w:szCs w:val="16"/>
              </w:rPr>
              <w:t>YOGESHWARIBEN KAMLESH</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F</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noWrap/>
            <w:hideMark/>
          </w:tcPr>
          <w:p w:rsidR="007936AC" w:rsidRPr="00421BB1" w:rsidRDefault="007936AC" w:rsidP="007936AC">
            <w:pPr>
              <w:spacing w:line="276" w:lineRule="auto"/>
              <w:jc w:val="both"/>
              <w:rPr>
                <w:b/>
                <w:bCs/>
                <w:sz w:val="16"/>
                <w:szCs w:val="16"/>
              </w:rPr>
            </w:pPr>
            <w:r w:rsidRPr="00421BB1">
              <w:rPr>
                <w:b/>
                <w:bCs/>
                <w:sz w:val="16"/>
                <w:szCs w:val="16"/>
              </w:rPr>
              <w:t>12/2/2019</w:t>
            </w:r>
          </w:p>
        </w:tc>
        <w:tc>
          <w:tcPr>
            <w:tcW w:w="1106" w:type="dxa"/>
            <w:noWrap/>
            <w:hideMark/>
          </w:tcPr>
          <w:p w:rsidR="007936AC" w:rsidRPr="00421BB1" w:rsidRDefault="007936AC" w:rsidP="007936AC">
            <w:pPr>
              <w:spacing w:line="276" w:lineRule="auto"/>
              <w:jc w:val="both"/>
              <w:rPr>
                <w:b/>
                <w:bCs/>
                <w:sz w:val="16"/>
                <w:szCs w:val="16"/>
              </w:rPr>
            </w:pPr>
            <w:r w:rsidRPr="00421BB1">
              <w:rPr>
                <w:b/>
                <w:bCs/>
                <w:sz w:val="16"/>
                <w:szCs w:val="16"/>
              </w:rPr>
              <w:t> </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SBI DIU</w:t>
            </w:r>
          </w:p>
        </w:tc>
      </w:tr>
      <w:tr w:rsidR="007936AC" w:rsidRPr="00421BB1" w:rsidTr="00214435">
        <w:trPr>
          <w:trHeight w:val="375"/>
        </w:trPr>
        <w:tc>
          <w:tcPr>
            <w:tcW w:w="672" w:type="dxa"/>
            <w:hideMark/>
          </w:tcPr>
          <w:p w:rsidR="007936AC" w:rsidRPr="00421BB1" w:rsidRDefault="007936AC" w:rsidP="007936AC">
            <w:pPr>
              <w:spacing w:line="276" w:lineRule="auto"/>
              <w:jc w:val="both"/>
              <w:rPr>
                <w:b/>
                <w:bCs/>
                <w:sz w:val="16"/>
                <w:szCs w:val="16"/>
              </w:rPr>
            </w:pPr>
            <w:r w:rsidRPr="00421BB1">
              <w:rPr>
                <w:b/>
                <w:bCs/>
                <w:sz w:val="16"/>
                <w:szCs w:val="16"/>
              </w:rPr>
              <w:t>15</w:t>
            </w:r>
          </w:p>
        </w:tc>
        <w:tc>
          <w:tcPr>
            <w:tcW w:w="859" w:type="dxa"/>
            <w:hideMark/>
          </w:tcPr>
          <w:p w:rsidR="007936AC" w:rsidRPr="00421BB1" w:rsidRDefault="007936AC" w:rsidP="007936AC">
            <w:pPr>
              <w:spacing w:line="276" w:lineRule="auto"/>
              <w:jc w:val="both"/>
              <w:rPr>
                <w:b/>
                <w:bCs/>
                <w:sz w:val="16"/>
                <w:szCs w:val="16"/>
              </w:rPr>
            </w:pPr>
            <w:r w:rsidRPr="00421BB1">
              <w:rPr>
                <w:b/>
                <w:bCs/>
                <w:sz w:val="16"/>
                <w:szCs w:val="16"/>
              </w:rPr>
              <w:t>Diu</w:t>
            </w:r>
          </w:p>
        </w:tc>
        <w:tc>
          <w:tcPr>
            <w:tcW w:w="2426" w:type="dxa"/>
            <w:noWrap/>
            <w:hideMark/>
          </w:tcPr>
          <w:p w:rsidR="007936AC" w:rsidRPr="00421BB1" w:rsidRDefault="007936AC" w:rsidP="007936AC">
            <w:pPr>
              <w:spacing w:line="276" w:lineRule="auto"/>
              <w:jc w:val="both"/>
              <w:rPr>
                <w:b/>
                <w:bCs/>
                <w:sz w:val="16"/>
                <w:szCs w:val="16"/>
              </w:rPr>
            </w:pPr>
            <w:r w:rsidRPr="00421BB1">
              <w:rPr>
                <w:b/>
                <w:bCs/>
                <w:sz w:val="16"/>
                <w:szCs w:val="16"/>
              </w:rPr>
              <w:t>Mrs. RANIBEN BARAIYA</w:t>
            </w:r>
          </w:p>
        </w:tc>
        <w:tc>
          <w:tcPr>
            <w:tcW w:w="777" w:type="dxa"/>
            <w:hideMark/>
          </w:tcPr>
          <w:p w:rsidR="007936AC" w:rsidRPr="00421BB1" w:rsidRDefault="007936AC" w:rsidP="007936AC">
            <w:pPr>
              <w:spacing w:line="276" w:lineRule="auto"/>
              <w:jc w:val="both"/>
              <w:rPr>
                <w:b/>
                <w:bCs/>
                <w:sz w:val="16"/>
                <w:szCs w:val="16"/>
              </w:rPr>
            </w:pPr>
            <w:r w:rsidRPr="00421BB1">
              <w:rPr>
                <w:b/>
                <w:bCs/>
                <w:sz w:val="16"/>
                <w:szCs w:val="16"/>
              </w:rPr>
              <w:t>F</w:t>
            </w:r>
          </w:p>
        </w:tc>
        <w:tc>
          <w:tcPr>
            <w:tcW w:w="671" w:type="dxa"/>
            <w:hideMark/>
          </w:tcPr>
          <w:p w:rsidR="007936AC" w:rsidRPr="00421BB1" w:rsidRDefault="007936AC" w:rsidP="007936AC">
            <w:pPr>
              <w:spacing w:line="276" w:lineRule="auto"/>
              <w:jc w:val="both"/>
              <w:rPr>
                <w:b/>
                <w:bCs/>
                <w:sz w:val="16"/>
                <w:szCs w:val="16"/>
              </w:rPr>
            </w:pPr>
            <w:r w:rsidRPr="00421BB1">
              <w:rPr>
                <w:b/>
                <w:bCs/>
                <w:sz w:val="16"/>
                <w:szCs w:val="16"/>
              </w:rPr>
              <w:t>D</w:t>
            </w:r>
          </w:p>
        </w:tc>
        <w:tc>
          <w:tcPr>
            <w:tcW w:w="980" w:type="dxa"/>
            <w:hideMark/>
          </w:tcPr>
          <w:p w:rsidR="007936AC" w:rsidRPr="00421BB1" w:rsidRDefault="007936AC" w:rsidP="007936AC">
            <w:pPr>
              <w:spacing w:line="276" w:lineRule="auto"/>
              <w:jc w:val="both"/>
              <w:rPr>
                <w:b/>
                <w:bCs/>
                <w:sz w:val="16"/>
                <w:szCs w:val="16"/>
              </w:rPr>
            </w:pPr>
            <w:r w:rsidRPr="00421BB1">
              <w:rPr>
                <w:b/>
                <w:bCs/>
                <w:sz w:val="16"/>
                <w:szCs w:val="16"/>
              </w:rPr>
              <w:t>200000</w:t>
            </w:r>
          </w:p>
        </w:tc>
        <w:tc>
          <w:tcPr>
            <w:tcW w:w="1239" w:type="dxa"/>
            <w:noWrap/>
            <w:hideMark/>
          </w:tcPr>
          <w:p w:rsidR="007936AC" w:rsidRPr="00421BB1" w:rsidRDefault="007936AC" w:rsidP="007936AC">
            <w:pPr>
              <w:spacing w:line="276" w:lineRule="auto"/>
              <w:jc w:val="both"/>
              <w:rPr>
                <w:b/>
                <w:bCs/>
                <w:sz w:val="16"/>
                <w:szCs w:val="16"/>
              </w:rPr>
            </w:pPr>
            <w:r w:rsidRPr="00421BB1">
              <w:rPr>
                <w:b/>
                <w:bCs/>
                <w:sz w:val="16"/>
                <w:szCs w:val="16"/>
              </w:rPr>
              <w:t>2/21/2019</w:t>
            </w:r>
          </w:p>
        </w:tc>
        <w:tc>
          <w:tcPr>
            <w:tcW w:w="1106" w:type="dxa"/>
            <w:noWrap/>
            <w:hideMark/>
          </w:tcPr>
          <w:p w:rsidR="007936AC" w:rsidRPr="00421BB1" w:rsidRDefault="007936AC" w:rsidP="007936AC">
            <w:pPr>
              <w:spacing w:line="276" w:lineRule="auto"/>
              <w:jc w:val="both"/>
              <w:rPr>
                <w:b/>
                <w:bCs/>
                <w:sz w:val="16"/>
                <w:szCs w:val="16"/>
              </w:rPr>
            </w:pPr>
            <w:r w:rsidRPr="00421BB1">
              <w:rPr>
                <w:b/>
                <w:bCs/>
                <w:sz w:val="16"/>
                <w:szCs w:val="16"/>
              </w:rPr>
              <w:t>9687582426</w:t>
            </w:r>
          </w:p>
        </w:tc>
        <w:tc>
          <w:tcPr>
            <w:tcW w:w="1726" w:type="dxa"/>
            <w:noWrap/>
            <w:hideMark/>
          </w:tcPr>
          <w:p w:rsidR="007936AC" w:rsidRPr="00421BB1" w:rsidRDefault="007936AC" w:rsidP="007936AC">
            <w:pPr>
              <w:spacing w:line="276" w:lineRule="auto"/>
              <w:jc w:val="both"/>
              <w:rPr>
                <w:b/>
                <w:bCs/>
                <w:sz w:val="16"/>
                <w:szCs w:val="16"/>
              </w:rPr>
            </w:pPr>
            <w:r w:rsidRPr="00421BB1">
              <w:rPr>
                <w:b/>
                <w:bCs/>
                <w:sz w:val="16"/>
                <w:szCs w:val="16"/>
              </w:rPr>
              <w:t>SBI VANAKBARA</w:t>
            </w:r>
          </w:p>
        </w:tc>
      </w:tr>
      <w:tr w:rsidR="007936AC" w:rsidRPr="00421BB1" w:rsidTr="007936AC">
        <w:trPr>
          <w:trHeight w:val="375"/>
        </w:trPr>
        <w:tc>
          <w:tcPr>
            <w:tcW w:w="8730" w:type="dxa"/>
            <w:gridSpan w:val="8"/>
            <w:noWrap/>
            <w:hideMark/>
          </w:tcPr>
          <w:p w:rsidR="007936AC" w:rsidRPr="00421BB1" w:rsidRDefault="007936AC" w:rsidP="007936AC">
            <w:pPr>
              <w:spacing w:line="276" w:lineRule="auto"/>
              <w:jc w:val="both"/>
              <w:rPr>
                <w:b/>
                <w:bCs/>
                <w:sz w:val="16"/>
                <w:szCs w:val="16"/>
              </w:rPr>
            </w:pPr>
            <w:r w:rsidRPr="00421BB1">
              <w:rPr>
                <w:b/>
                <w:bCs/>
                <w:sz w:val="16"/>
                <w:szCs w:val="16"/>
              </w:rPr>
              <w:t>* D- Death, P- Permanent Disablity , A - Partial Disablity</w:t>
            </w:r>
          </w:p>
        </w:tc>
        <w:tc>
          <w:tcPr>
            <w:tcW w:w="1726" w:type="dxa"/>
            <w:noWrap/>
            <w:hideMark/>
          </w:tcPr>
          <w:p w:rsidR="007936AC" w:rsidRPr="00421BB1" w:rsidRDefault="007936AC" w:rsidP="007936AC">
            <w:pPr>
              <w:spacing w:line="276" w:lineRule="auto"/>
              <w:jc w:val="both"/>
              <w:rPr>
                <w:b/>
                <w:bCs/>
                <w:sz w:val="16"/>
                <w:szCs w:val="16"/>
              </w:rPr>
            </w:pPr>
          </w:p>
        </w:tc>
      </w:tr>
    </w:tbl>
    <w:p w:rsidR="00761A12" w:rsidRDefault="00761A12" w:rsidP="006E6090">
      <w:pPr>
        <w:spacing w:line="276" w:lineRule="auto"/>
        <w:jc w:val="both"/>
        <w:rPr>
          <w:b/>
          <w:bCs/>
        </w:rPr>
      </w:pPr>
    </w:p>
    <w:p w:rsidR="00735E1D" w:rsidRDefault="00735E1D" w:rsidP="006E6090">
      <w:pPr>
        <w:spacing w:line="276" w:lineRule="auto"/>
        <w:jc w:val="both"/>
        <w:rPr>
          <w:b/>
          <w:bCs/>
        </w:rPr>
      </w:pPr>
    </w:p>
    <w:p w:rsidR="00735E1D" w:rsidRDefault="00735E1D" w:rsidP="006E6090">
      <w:pPr>
        <w:spacing w:line="276" w:lineRule="auto"/>
        <w:jc w:val="both"/>
        <w:rPr>
          <w:b/>
          <w:bCs/>
        </w:rPr>
      </w:pPr>
    </w:p>
    <w:p w:rsidR="00317BBE" w:rsidRDefault="00317BBE" w:rsidP="006E6090">
      <w:pPr>
        <w:spacing w:line="276" w:lineRule="auto"/>
        <w:jc w:val="both"/>
        <w:rPr>
          <w:b/>
          <w:bCs/>
        </w:rPr>
      </w:pPr>
    </w:p>
    <w:p w:rsidR="00317BBE" w:rsidRDefault="00317BBE" w:rsidP="006E6090">
      <w:pPr>
        <w:spacing w:line="276" w:lineRule="auto"/>
        <w:jc w:val="both"/>
        <w:rPr>
          <w:b/>
          <w:bCs/>
        </w:rPr>
      </w:pPr>
    </w:p>
    <w:p w:rsidR="00317BBE" w:rsidRDefault="00317BBE" w:rsidP="006E6090">
      <w:pPr>
        <w:spacing w:line="276" w:lineRule="auto"/>
        <w:jc w:val="both"/>
        <w:rPr>
          <w:b/>
          <w:bCs/>
        </w:rPr>
      </w:pPr>
    </w:p>
    <w:p w:rsidR="00317BBE" w:rsidRDefault="00317BBE" w:rsidP="006E6090">
      <w:pPr>
        <w:spacing w:line="276" w:lineRule="auto"/>
        <w:jc w:val="both"/>
        <w:rPr>
          <w:b/>
          <w:bCs/>
        </w:rPr>
      </w:pPr>
    </w:p>
    <w:p w:rsidR="00735E1D" w:rsidRDefault="00735E1D" w:rsidP="006E6090">
      <w:pPr>
        <w:spacing w:line="276" w:lineRule="auto"/>
        <w:jc w:val="both"/>
        <w:rPr>
          <w:b/>
          <w:bCs/>
        </w:rPr>
      </w:pPr>
    </w:p>
    <w:p w:rsidR="00735E1D" w:rsidRDefault="00735E1D" w:rsidP="006E6090">
      <w:pPr>
        <w:spacing w:line="276" w:lineRule="auto"/>
        <w:jc w:val="both"/>
        <w:rPr>
          <w:b/>
          <w:bCs/>
        </w:rPr>
      </w:pPr>
    </w:p>
    <w:p w:rsidR="00735E1D" w:rsidRPr="00421BB1" w:rsidRDefault="00735E1D" w:rsidP="006E6090">
      <w:pPr>
        <w:spacing w:line="276" w:lineRule="auto"/>
        <w:jc w:val="both"/>
        <w:rPr>
          <w:b/>
          <w:bCs/>
        </w:rPr>
      </w:pPr>
    </w:p>
    <w:tbl>
      <w:tblPr>
        <w:tblW w:w="7622" w:type="pct"/>
        <w:tblLook w:val="04A0" w:firstRow="1" w:lastRow="0" w:firstColumn="1" w:lastColumn="0" w:noHBand="0" w:noVBand="1"/>
      </w:tblPr>
      <w:tblGrid>
        <w:gridCol w:w="673"/>
        <w:gridCol w:w="73"/>
        <w:gridCol w:w="2538"/>
        <w:gridCol w:w="1212"/>
        <w:gridCol w:w="1227"/>
        <w:gridCol w:w="2587"/>
        <w:gridCol w:w="26"/>
        <w:gridCol w:w="2155"/>
        <w:gridCol w:w="1632"/>
        <w:gridCol w:w="3816"/>
      </w:tblGrid>
      <w:tr w:rsidR="00735E1D" w:rsidRPr="00735E1D" w:rsidTr="00735E1D">
        <w:trPr>
          <w:gridAfter w:val="2"/>
          <w:wAfter w:w="1720" w:type="pct"/>
          <w:trHeight w:val="300"/>
        </w:trPr>
        <w:tc>
          <w:tcPr>
            <w:tcW w:w="2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E1D" w:rsidRPr="00735E1D" w:rsidRDefault="00735E1D" w:rsidP="00735E1D">
            <w:pPr>
              <w:widowControl/>
              <w:autoSpaceDE/>
              <w:autoSpaceDN/>
              <w:adjustRightInd/>
              <w:jc w:val="center"/>
              <w:rPr>
                <w:rFonts w:ascii="Calibri" w:hAnsi="Calibri" w:cs="Calibri"/>
                <w:b/>
                <w:bCs/>
                <w:color w:val="000000"/>
                <w:sz w:val="22"/>
                <w:szCs w:val="22"/>
                <w:lang w:bidi="hi-IN"/>
              </w:rPr>
            </w:pPr>
            <w:r w:rsidRPr="00735E1D">
              <w:rPr>
                <w:rFonts w:ascii="Calibri" w:hAnsi="Calibri" w:cs="Calibri"/>
                <w:b/>
                <w:bCs/>
                <w:noProof/>
                <w:color w:val="000000"/>
                <w:sz w:val="22"/>
                <w:szCs w:val="22"/>
                <w:lang w:bidi="hi-IN"/>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-190500</wp:posOffset>
                  </wp:positionV>
                  <wp:extent cx="914400" cy="228600"/>
                  <wp:effectExtent l="0" t="0" r="0" b="0"/>
                  <wp:wrapNone/>
                  <wp:docPr id="4" name="Picture 4"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1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735E1D">
              <w:rPr>
                <w:rFonts w:ascii="Calibri" w:hAnsi="Calibri" w:cs="Calibri"/>
                <w:b/>
                <w:bCs/>
                <w:noProof/>
                <w:color w:val="000000"/>
                <w:sz w:val="22"/>
                <w:szCs w:val="22"/>
                <w:lang w:bidi="hi-IN"/>
              </w:rPr>
              <w:drawing>
                <wp:anchor distT="0" distB="0" distL="114300" distR="114300" simplePos="0" relativeHeight="251660288" behindDoc="0" locked="0" layoutInCell="1" allowOverlap="1">
                  <wp:simplePos x="0" y="0"/>
                  <wp:positionH relativeFrom="column">
                    <wp:posOffset>361950</wp:posOffset>
                  </wp:positionH>
                  <wp:positionV relativeFrom="paragraph">
                    <wp:posOffset>-190500</wp:posOffset>
                  </wp:positionV>
                  <wp:extent cx="914400" cy="228600"/>
                  <wp:effectExtent l="0" t="0" r="0" b="0"/>
                  <wp:wrapNone/>
                  <wp:docPr id="3" name="Picture 3"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1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735E1D">
              <w:rPr>
                <w:rFonts w:ascii="Calibri" w:hAnsi="Calibri" w:cs="Calibri"/>
                <w:b/>
                <w:bCs/>
                <w:noProof/>
                <w:color w:val="000000"/>
                <w:sz w:val="22"/>
                <w:szCs w:val="22"/>
                <w:lang w:bidi="hi-IN"/>
              </w:rPr>
              <w:drawing>
                <wp:anchor distT="0" distB="0" distL="114300" distR="114300" simplePos="0" relativeHeight="251661312" behindDoc="0" locked="0" layoutInCell="1" allowOverlap="1">
                  <wp:simplePos x="0" y="0"/>
                  <wp:positionH relativeFrom="column">
                    <wp:posOffset>361950</wp:posOffset>
                  </wp:positionH>
                  <wp:positionV relativeFrom="paragraph">
                    <wp:posOffset>-190500</wp:posOffset>
                  </wp:positionV>
                  <wp:extent cx="914400" cy="22860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Control 3" hidden="1"/>
                          <pic:cNvPicPr>
                            <a:picLocks noChangeAspect="1"/>
                          </pic:cNvPicPr>
                        </pic:nvPicPr>
                        <pic:blipFill>
                          <a:blip r:embed="rId1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735E1D">
              <w:rPr>
                <w:rFonts w:ascii="Calibri" w:hAnsi="Calibri" w:cs="Calibri"/>
                <w:b/>
                <w:bCs/>
                <w:color w:val="000000"/>
                <w:sz w:val="22"/>
                <w:szCs w:val="22"/>
                <w:lang w:bidi="hi-IN"/>
              </w:rPr>
              <w:t>S.NO</w:t>
            </w:r>
          </w:p>
        </w:tc>
        <w:tc>
          <w:tcPr>
            <w:tcW w:w="796" w:type="pct"/>
            <w:tcBorders>
              <w:top w:val="single" w:sz="4" w:space="0" w:color="000000"/>
              <w:left w:val="nil"/>
              <w:bottom w:val="single" w:sz="4" w:space="0" w:color="000000"/>
              <w:right w:val="single" w:sz="4" w:space="0" w:color="000000"/>
            </w:tcBorders>
            <w:shd w:val="clear" w:color="auto" w:fill="auto"/>
            <w:vAlign w:val="center"/>
            <w:hideMark/>
          </w:tcPr>
          <w:p w:rsidR="00735E1D" w:rsidRPr="00735E1D" w:rsidRDefault="00735E1D" w:rsidP="00735E1D">
            <w:pPr>
              <w:widowControl/>
              <w:autoSpaceDE/>
              <w:autoSpaceDN/>
              <w:adjustRightInd/>
              <w:jc w:val="center"/>
              <w:rPr>
                <w:rFonts w:ascii="Calibri" w:hAnsi="Calibri" w:cs="Calibri"/>
                <w:b/>
                <w:bCs/>
                <w:color w:val="000000"/>
                <w:sz w:val="22"/>
                <w:szCs w:val="22"/>
                <w:lang w:bidi="hi-IN"/>
              </w:rPr>
            </w:pPr>
            <w:r w:rsidRPr="00735E1D">
              <w:rPr>
                <w:rFonts w:ascii="Calibri" w:hAnsi="Calibri" w:cs="Calibri"/>
                <w:b/>
                <w:bCs/>
                <w:color w:val="000000"/>
                <w:sz w:val="22"/>
                <w:szCs w:val="22"/>
                <w:lang w:bidi="hi-IN"/>
              </w:rPr>
              <w:t>Claimant Details</w:t>
            </w:r>
          </w:p>
        </w:tc>
        <w:tc>
          <w:tcPr>
            <w:tcW w:w="765" w:type="pct"/>
            <w:gridSpan w:val="2"/>
            <w:tcBorders>
              <w:top w:val="single" w:sz="4" w:space="0" w:color="000000"/>
              <w:left w:val="nil"/>
              <w:bottom w:val="single" w:sz="4" w:space="0" w:color="000000"/>
              <w:right w:val="single" w:sz="4" w:space="0" w:color="000000"/>
            </w:tcBorders>
            <w:shd w:val="clear" w:color="auto" w:fill="auto"/>
            <w:vAlign w:val="center"/>
            <w:hideMark/>
          </w:tcPr>
          <w:p w:rsidR="00735E1D" w:rsidRPr="00735E1D" w:rsidRDefault="00735E1D" w:rsidP="00735E1D">
            <w:pPr>
              <w:widowControl/>
              <w:autoSpaceDE/>
              <w:autoSpaceDN/>
              <w:adjustRightInd/>
              <w:jc w:val="center"/>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Details</w:t>
            </w:r>
          </w:p>
        </w:tc>
        <w:tc>
          <w:tcPr>
            <w:tcW w:w="811" w:type="pct"/>
            <w:tcBorders>
              <w:top w:val="single" w:sz="4" w:space="0" w:color="000000"/>
              <w:left w:val="nil"/>
              <w:bottom w:val="single" w:sz="4" w:space="0" w:color="000000"/>
              <w:right w:val="single" w:sz="4" w:space="0" w:color="000000"/>
            </w:tcBorders>
            <w:shd w:val="clear" w:color="auto" w:fill="auto"/>
            <w:vAlign w:val="center"/>
            <w:hideMark/>
          </w:tcPr>
          <w:p w:rsidR="00735E1D" w:rsidRPr="00735E1D" w:rsidRDefault="00735E1D" w:rsidP="00735E1D">
            <w:pPr>
              <w:widowControl/>
              <w:autoSpaceDE/>
              <w:autoSpaceDN/>
              <w:adjustRightInd/>
              <w:jc w:val="center"/>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Nominee/Appointee Details</w:t>
            </w:r>
          </w:p>
        </w:tc>
        <w:tc>
          <w:tcPr>
            <w:tcW w:w="696" w:type="pct"/>
            <w:gridSpan w:val="2"/>
            <w:tcBorders>
              <w:top w:val="single" w:sz="4" w:space="0" w:color="000000"/>
              <w:left w:val="nil"/>
              <w:bottom w:val="single" w:sz="4" w:space="0" w:color="000000"/>
              <w:right w:val="single" w:sz="4" w:space="0" w:color="000000"/>
            </w:tcBorders>
            <w:shd w:val="clear" w:color="auto" w:fill="auto"/>
            <w:vAlign w:val="center"/>
            <w:hideMark/>
          </w:tcPr>
          <w:p w:rsidR="00735E1D" w:rsidRPr="00735E1D" w:rsidRDefault="00735E1D" w:rsidP="00735E1D">
            <w:pPr>
              <w:widowControl/>
              <w:autoSpaceDE/>
              <w:autoSpaceDN/>
              <w:adjustRightInd/>
              <w:jc w:val="center"/>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Status</w:t>
            </w:r>
          </w:p>
        </w:tc>
      </w:tr>
      <w:tr w:rsidR="00735E1D" w:rsidRPr="00735E1D" w:rsidTr="00735E1D">
        <w:trPr>
          <w:gridAfter w:val="2"/>
          <w:wAfter w:w="1720" w:type="pct"/>
          <w:trHeight w:val="300"/>
        </w:trPr>
        <w:tc>
          <w:tcPr>
            <w:tcW w:w="211" w:type="pct"/>
            <w:gridSpan w:val="2"/>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1</w:t>
            </w: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Minaben S Damor</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Accident:</w:t>
            </w:r>
            <w:r w:rsidRPr="00735E1D">
              <w:rPr>
                <w:rFonts w:ascii="Calibri" w:hAnsi="Calibri" w:cs="Calibri"/>
                <w:color w:val="000000"/>
                <w:sz w:val="22"/>
                <w:szCs w:val="22"/>
                <w:lang w:bidi="hi-IN"/>
              </w:rPr>
              <w:t>28/08/2018</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Name:</w:t>
            </w:r>
            <w:r w:rsidRPr="00735E1D">
              <w:rPr>
                <w:rFonts w:ascii="Calibri" w:hAnsi="Calibri" w:cs="Calibri"/>
                <w:color w:val="000000"/>
                <w:sz w:val="22"/>
                <w:szCs w:val="22"/>
                <w:lang w:bidi="hi-IN"/>
              </w:rPr>
              <w:t>Sureshbhai Damor</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27/11/2018</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PanNo:</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10/01/2019</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01/07/1988</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01/11/2018</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HDFC0000130</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gridAfter w:val="2"/>
          <w:wAfter w:w="1720" w:type="pct"/>
          <w:trHeight w:val="6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Account Number:</w:t>
            </w:r>
            <w:r w:rsidRPr="00735E1D">
              <w:rPr>
                <w:rFonts w:ascii="Calibri" w:hAnsi="Calibri" w:cs="Calibri"/>
                <w:color w:val="000000"/>
                <w:sz w:val="22"/>
                <w:szCs w:val="22"/>
                <w:lang w:bidi="hi-IN"/>
              </w:rPr>
              <w:t>01301050173157</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28/05/2015</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 Number:</w:t>
            </w:r>
            <w:r w:rsidRPr="00735E1D">
              <w:rPr>
                <w:rFonts w:ascii="Calibri" w:hAnsi="Calibri" w:cs="Calibri"/>
                <w:color w:val="000000"/>
                <w:sz w:val="22"/>
                <w:szCs w:val="22"/>
                <w:lang w:bidi="hi-IN"/>
              </w:rPr>
              <w:t>950637916546</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20/10/2018</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 Number:</w:t>
            </w:r>
            <w:r w:rsidRPr="00735E1D">
              <w:rPr>
                <w:rFonts w:ascii="Calibri" w:hAnsi="Calibri" w:cs="Calibri"/>
                <w:color w:val="000000"/>
                <w:sz w:val="22"/>
                <w:szCs w:val="22"/>
                <w:lang w:bidi="hi-IN"/>
              </w:rPr>
              <w:t>9196383322</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6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Company Name:</w:t>
            </w:r>
            <w:r w:rsidRPr="00735E1D">
              <w:rPr>
                <w:rFonts w:ascii="Calibri" w:hAnsi="Calibri" w:cs="Calibri"/>
                <w:color w:val="000000"/>
                <w:sz w:val="22"/>
                <w:szCs w:val="22"/>
                <w:lang w:bidi="hi-IN"/>
              </w:rPr>
              <w:t>Bajaj Allianz General Insurance Co Ltd</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B031803182468</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396210</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IDBI Bank Ltd.</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0318104000149655</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IBKL0000318</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7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p>
        </w:tc>
        <w:tc>
          <w:tcPr>
            <w:tcW w:w="76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696"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300"/>
        </w:trPr>
        <w:tc>
          <w:tcPr>
            <w:tcW w:w="211" w:type="pct"/>
            <w:gridSpan w:val="2"/>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w:t>
            </w: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SARITAKUMARI</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Accident:</w:t>
            </w:r>
            <w:r w:rsidRPr="00735E1D">
              <w:rPr>
                <w:rFonts w:ascii="Calibri" w:hAnsi="Calibri" w:cs="Calibri"/>
                <w:color w:val="000000"/>
                <w:sz w:val="22"/>
                <w:szCs w:val="22"/>
                <w:lang w:bidi="hi-IN"/>
              </w:rPr>
              <w:t>24/05/2017</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Name:</w:t>
            </w:r>
            <w:r w:rsidRPr="00735E1D">
              <w:rPr>
                <w:rFonts w:ascii="Calibri" w:hAnsi="Calibri" w:cs="Calibri"/>
                <w:color w:val="000000"/>
                <w:sz w:val="22"/>
                <w:szCs w:val="22"/>
                <w:lang w:bidi="hi-IN"/>
              </w:rPr>
              <w:t>ASHOK MAHTO</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Female</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03/10/2018</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PanNo:</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06/07/2018</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14/02/1991</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Father</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13/07/2018</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9714863385</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BKDN0240456</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gridAfter w:val="2"/>
          <w:wAfter w:w="1720" w:type="pct"/>
          <w:trHeight w:val="6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Account Number:</w:t>
            </w:r>
            <w:r w:rsidRPr="00735E1D">
              <w:rPr>
                <w:rFonts w:ascii="Calibri" w:hAnsi="Calibri" w:cs="Calibri"/>
                <w:color w:val="000000"/>
                <w:sz w:val="22"/>
                <w:szCs w:val="22"/>
                <w:lang w:bidi="hi-IN"/>
              </w:rPr>
              <w:t>045610038944</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31/07/2015</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 Number:</w:t>
            </w:r>
            <w:r w:rsidRPr="00735E1D">
              <w:rPr>
                <w:rFonts w:ascii="Calibri" w:hAnsi="Calibri" w:cs="Calibri"/>
                <w:color w:val="000000"/>
                <w:sz w:val="22"/>
                <w:szCs w:val="22"/>
                <w:lang w:bidi="hi-IN"/>
              </w:rPr>
              <w:t>717419930371</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612646144331</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29/06/2018</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 Number:</w:t>
            </w:r>
            <w:r w:rsidRPr="00735E1D">
              <w:rPr>
                <w:rFonts w:ascii="Calibri" w:hAnsi="Calibri" w:cs="Calibri"/>
                <w:color w:val="000000"/>
                <w:sz w:val="22"/>
                <w:szCs w:val="22"/>
                <w:lang w:bidi="hi-IN"/>
              </w:rPr>
              <w:t>9714863385</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6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Company Name:</w:t>
            </w:r>
            <w:r w:rsidRPr="00735E1D">
              <w:rPr>
                <w:rFonts w:ascii="Calibri" w:hAnsi="Calibri" w:cs="Calibri"/>
                <w:color w:val="000000"/>
                <w:sz w:val="22"/>
                <w:szCs w:val="22"/>
                <w:lang w:bidi="hi-IN"/>
              </w:rPr>
              <w:t>United India Insurance Co Ltd</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1202004215P999996</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396210</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Dena Bank</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045610040175</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BKDN0240456</w:t>
            </w:r>
          </w:p>
        </w:tc>
        <w:tc>
          <w:tcPr>
            <w:tcW w:w="76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696"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gridAfter w:val="2"/>
          <w:wAfter w:w="1720" w:type="pct"/>
          <w:trHeight w:val="300"/>
        </w:trPr>
        <w:tc>
          <w:tcPr>
            <w:tcW w:w="211" w:type="pct"/>
            <w:gridSpan w:val="2"/>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796"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p>
        </w:tc>
        <w:tc>
          <w:tcPr>
            <w:tcW w:w="76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811"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696"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r>
      <w:tr w:rsidR="00735E1D" w:rsidRPr="00735E1D" w:rsidTr="00735E1D">
        <w:trPr>
          <w:trHeight w:val="300"/>
        </w:trPr>
        <w:tc>
          <w:tcPr>
            <w:tcW w:w="1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E1D" w:rsidRPr="00735E1D" w:rsidRDefault="00735E1D" w:rsidP="00735E1D">
            <w:pPr>
              <w:widowControl/>
              <w:autoSpaceDE/>
              <w:autoSpaceDN/>
              <w:adjustRightInd/>
              <w:jc w:val="center"/>
              <w:rPr>
                <w:rFonts w:ascii="Calibri" w:hAnsi="Calibri" w:cs="Calibri"/>
                <w:b/>
                <w:bCs/>
                <w:color w:val="000000"/>
                <w:sz w:val="22"/>
                <w:szCs w:val="22"/>
                <w:lang w:bidi="hi-IN"/>
              </w:rPr>
            </w:pPr>
            <w:r w:rsidRPr="00735E1D">
              <w:rPr>
                <w:rFonts w:ascii="Calibri" w:hAnsi="Calibri" w:cs="Calibri"/>
                <w:b/>
                <w:bCs/>
                <w:noProof/>
                <w:color w:val="000000"/>
                <w:sz w:val="22"/>
                <w:szCs w:val="22"/>
                <w:lang w:bidi="hi-IN"/>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-190500</wp:posOffset>
                  </wp:positionV>
                  <wp:extent cx="914400" cy="228600"/>
                  <wp:effectExtent l="0" t="0" r="0" b="0"/>
                  <wp:wrapNone/>
                  <wp:docPr id="7" name="Picture 7" hidden="1"/>
                  <wp:cNvGraphicFramePr/>
                  <a:graphic xmlns:a="http://schemas.openxmlformats.org/drawingml/2006/main">
                    <a:graphicData uri="http://schemas.openxmlformats.org/drawingml/2006/picture">
                      <pic:pic xmlns:pic="http://schemas.openxmlformats.org/drawingml/2006/picture">
                        <pic:nvPicPr>
                          <pic:cNvPr id="2" name="Control 1" hidden="1"/>
                          <pic:cNvPicPr>
                            <a:picLocks noChangeAspect="1"/>
                          </pic:cNvPicPr>
                        </pic:nvPicPr>
                        <pic:blipFill>
                          <a:blip r:embed="rId13"/>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735E1D">
              <w:rPr>
                <w:rFonts w:ascii="Calibri" w:hAnsi="Calibri" w:cs="Calibri"/>
                <w:b/>
                <w:bCs/>
                <w:noProof/>
                <w:color w:val="000000"/>
                <w:sz w:val="22"/>
                <w:szCs w:val="22"/>
                <w:lang w:bidi="hi-IN"/>
              </w:rPr>
              <w:drawing>
                <wp:anchor distT="0" distB="0" distL="114300" distR="114300" simplePos="0" relativeHeight="251664384" behindDoc="0" locked="0" layoutInCell="1" allowOverlap="1">
                  <wp:simplePos x="0" y="0"/>
                  <wp:positionH relativeFrom="column">
                    <wp:posOffset>361950</wp:posOffset>
                  </wp:positionH>
                  <wp:positionV relativeFrom="paragraph">
                    <wp:posOffset>-190500</wp:posOffset>
                  </wp:positionV>
                  <wp:extent cx="914400" cy="228600"/>
                  <wp:effectExtent l="0" t="0" r="0" b="0"/>
                  <wp:wrapNone/>
                  <wp:docPr id="6" name="Picture 6" hidden="1"/>
                  <wp:cNvGraphicFramePr/>
                  <a:graphic xmlns:a="http://schemas.openxmlformats.org/drawingml/2006/main">
                    <a:graphicData uri="http://schemas.openxmlformats.org/drawingml/2006/picture">
                      <pic:pic xmlns:pic="http://schemas.openxmlformats.org/drawingml/2006/picture">
                        <pic:nvPicPr>
                          <pic:cNvPr id="2" name="Control 2" hidden="1"/>
                          <pic:cNvPicPr>
                            <a:picLocks noChangeAspect="1"/>
                          </pic:cNvPicPr>
                        </pic:nvPicPr>
                        <pic:blipFill>
                          <a:blip r:embed="rId1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735E1D">
              <w:rPr>
                <w:rFonts w:ascii="Calibri" w:hAnsi="Calibri" w:cs="Calibri"/>
                <w:b/>
                <w:bCs/>
                <w:noProof/>
                <w:color w:val="000000"/>
                <w:sz w:val="22"/>
                <w:szCs w:val="22"/>
                <w:lang w:bidi="hi-IN"/>
              </w:rPr>
              <w:drawing>
                <wp:anchor distT="0" distB="0" distL="114300" distR="114300" simplePos="0" relativeHeight="251665408" behindDoc="0" locked="0" layoutInCell="1" allowOverlap="1">
                  <wp:simplePos x="0" y="0"/>
                  <wp:positionH relativeFrom="column">
                    <wp:posOffset>361950</wp:posOffset>
                  </wp:positionH>
                  <wp:positionV relativeFrom="paragraph">
                    <wp:posOffset>-190500</wp:posOffset>
                  </wp:positionV>
                  <wp:extent cx="914400" cy="228600"/>
                  <wp:effectExtent l="0" t="0" r="0" b="0"/>
                  <wp:wrapNone/>
                  <wp:docPr id="5" name="Picture 5" hidden="1"/>
                  <wp:cNvGraphicFramePr/>
                  <a:graphic xmlns:a="http://schemas.openxmlformats.org/drawingml/2006/main">
                    <a:graphicData uri="http://schemas.openxmlformats.org/drawingml/2006/picture">
                      <pic:pic xmlns:pic="http://schemas.openxmlformats.org/drawingml/2006/picture">
                        <pic:nvPicPr>
                          <pic:cNvPr id="2" name="Control 3" hidden="1"/>
                          <pic:cNvPicPr>
                            <a:picLocks noChangeAspect="1"/>
                          </pic:cNvPicPr>
                        </pic:nvPicPr>
                        <pic:blipFill>
                          <a:blip r:embed="rId1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735E1D">
              <w:rPr>
                <w:rFonts w:ascii="Calibri" w:hAnsi="Calibri" w:cs="Calibri"/>
                <w:b/>
                <w:bCs/>
                <w:color w:val="000000"/>
                <w:sz w:val="22"/>
                <w:szCs w:val="22"/>
                <w:lang w:bidi="hi-IN"/>
              </w:rPr>
              <w:t>S.NO</w:t>
            </w:r>
          </w:p>
        </w:tc>
        <w:tc>
          <w:tcPr>
            <w:tcW w:w="1205" w:type="pct"/>
            <w:gridSpan w:val="3"/>
            <w:tcBorders>
              <w:top w:val="single" w:sz="4" w:space="0" w:color="000000"/>
              <w:left w:val="nil"/>
              <w:bottom w:val="single" w:sz="4" w:space="0" w:color="000000"/>
              <w:right w:val="single" w:sz="4" w:space="0" w:color="000000"/>
            </w:tcBorders>
            <w:shd w:val="clear" w:color="auto" w:fill="auto"/>
            <w:vAlign w:val="center"/>
            <w:hideMark/>
          </w:tcPr>
          <w:p w:rsidR="00735E1D" w:rsidRPr="00735E1D" w:rsidRDefault="00735E1D" w:rsidP="00735E1D">
            <w:pPr>
              <w:widowControl/>
              <w:autoSpaceDE/>
              <w:autoSpaceDN/>
              <w:adjustRightInd/>
              <w:jc w:val="center"/>
              <w:rPr>
                <w:rFonts w:ascii="Calibri" w:hAnsi="Calibri" w:cs="Calibri"/>
                <w:b/>
                <w:bCs/>
                <w:color w:val="000000"/>
                <w:sz w:val="22"/>
                <w:szCs w:val="22"/>
                <w:lang w:bidi="hi-IN"/>
              </w:rPr>
            </w:pPr>
            <w:r w:rsidRPr="00735E1D">
              <w:rPr>
                <w:rFonts w:ascii="Calibri" w:hAnsi="Calibri" w:cs="Calibri"/>
                <w:b/>
                <w:bCs/>
                <w:color w:val="000000"/>
                <w:sz w:val="22"/>
                <w:szCs w:val="22"/>
                <w:lang w:bidi="hi-IN"/>
              </w:rPr>
              <w:t>Claimant Details</w:t>
            </w:r>
          </w:p>
        </w:tc>
        <w:tc>
          <w:tcPr>
            <w:tcW w:w="1205" w:type="pct"/>
            <w:gridSpan w:val="3"/>
            <w:tcBorders>
              <w:top w:val="single" w:sz="4" w:space="0" w:color="000000"/>
              <w:left w:val="nil"/>
              <w:bottom w:val="single" w:sz="4" w:space="0" w:color="000000"/>
              <w:right w:val="single" w:sz="4" w:space="0" w:color="000000"/>
            </w:tcBorders>
            <w:shd w:val="clear" w:color="auto" w:fill="auto"/>
            <w:vAlign w:val="center"/>
            <w:hideMark/>
          </w:tcPr>
          <w:p w:rsidR="00735E1D" w:rsidRPr="00735E1D" w:rsidRDefault="00735E1D" w:rsidP="00735E1D">
            <w:pPr>
              <w:widowControl/>
              <w:autoSpaceDE/>
              <w:autoSpaceDN/>
              <w:adjustRightInd/>
              <w:jc w:val="center"/>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Details</w:t>
            </w:r>
          </w:p>
        </w:tc>
        <w:tc>
          <w:tcPr>
            <w:tcW w:w="1205" w:type="pct"/>
            <w:gridSpan w:val="2"/>
            <w:tcBorders>
              <w:top w:val="single" w:sz="4" w:space="0" w:color="000000"/>
              <w:left w:val="nil"/>
              <w:bottom w:val="single" w:sz="4" w:space="0" w:color="000000"/>
              <w:right w:val="single" w:sz="4" w:space="0" w:color="000000"/>
            </w:tcBorders>
            <w:shd w:val="clear" w:color="auto" w:fill="auto"/>
            <w:vAlign w:val="center"/>
            <w:hideMark/>
          </w:tcPr>
          <w:p w:rsidR="00735E1D" w:rsidRPr="00735E1D" w:rsidRDefault="00735E1D" w:rsidP="00735E1D">
            <w:pPr>
              <w:widowControl/>
              <w:autoSpaceDE/>
              <w:autoSpaceDN/>
              <w:adjustRightInd/>
              <w:jc w:val="center"/>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Nominee/Appointee Details</w:t>
            </w:r>
          </w:p>
        </w:tc>
        <w:tc>
          <w:tcPr>
            <w:tcW w:w="1205" w:type="pct"/>
            <w:tcBorders>
              <w:top w:val="single" w:sz="4" w:space="0" w:color="000000"/>
              <w:left w:val="nil"/>
              <w:bottom w:val="single" w:sz="4" w:space="0" w:color="000000"/>
              <w:right w:val="single" w:sz="4" w:space="0" w:color="000000"/>
            </w:tcBorders>
            <w:shd w:val="clear" w:color="auto" w:fill="auto"/>
            <w:vAlign w:val="center"/>
            <w:hideMark/>
          </w:tcPr>
          <w:p w:rsidR="00735E1D" w:rsidRPr="00735E1D" w:rsidRDefault="00735E1D" w:rsidP="00735E1D">
            <w:pPr>
              <w:widowControl/>
              <w:autoSpaceDE/>
              <w:autoSpaceDN/>
              <w:adjustRightInd/>
              <w:jc w:val="center"/>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Status</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1</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Manoj Dineshchandra Kanada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05/03/2019</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Vandana Manoj</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16/05/2019</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r w:rsidRPr="00735E1D">
              <w:rPr>
                <w:rFonts w:ascii="Calibri" w:hAnsi="Calibri" w:cs="Calibri"/>
                <w:color w:val="000000"/>
                <w:sz w:val="22"/>
                <w:szCs w:val="22"/>
                <w:lang w:bidi="hi-IN"/>
              </w:rPr>
              <w:t>BJFPK5664M</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15/05/2019</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SBI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17/05/2019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07/04/1973</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76001000135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15/05/2019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15/05/2019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State 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SBIN0002671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30159348793</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9558364043</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396210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30045283709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SBIN0000514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85025949129</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PREMI BABU RATHOD</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19/10/2018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BABU HARJI RATHOD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Female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28/05/2019</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09/05/2019</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16/05/2019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15/10/1975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900100029</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16/05/2019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29/07/2017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Dena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BKDN0311504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789436026667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150410035982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495669999988</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9824645803</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362570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150410038432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BKDN0311504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118274854</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3</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MAHESH UKARADA BARAIYA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25/03/2019</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LAXMI MAHESH BARAIYA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09/05/2019</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15/04/2019</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25/04/2019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01/08/1977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900100029</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25/04/2019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17/03/2018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Dena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BKDN0311504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430700187862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150410033063</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538416682058</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7383728911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362570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150410033109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BKDN0311504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110629488</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ASHISH MOHAN BAMANIYA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12/02/2019</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KASTUR MOHAN BAMANIA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12/04/2019</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26/03/2019</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03/04/2019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19/06/1998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900100029</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Mother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08/04/2019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28/11/2018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Dena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BKDN0311504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277854823786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150410039913</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221621029360</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7096515397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362570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150410032268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BKDN0311504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110333086</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Paresh Kumar Rashikbhai Vaja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25/12/2018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Shila Pareshbhai Vaja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21/02/2019</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18/02/2019</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Max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15/03/2019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27/11/1978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35001633</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18/02/2019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17/09/2018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Axis Bank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BARB0SSIDAM</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25588100001935</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586145481166</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9824358315</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396210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918010059500002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883497043</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Kishor Sundarlal Rana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20/12/2018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S S Rana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26/02/2019</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r w:rsidRPr="00735E1D">
              <w:rPr>
                <w:rFonts w:ascii="Calibri" w:hAnsi="Calibri" w:cs="Calibri"/>
                <w:color w:val="000000"/>
                <w:sz w:val="22"/>
                <w:szCs w:val="22"/>
                <w:lang w:bidi="hi-IN"/>
              </w:rPr>
              <w:t>ATKPR1059F</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22/02/2019</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SBI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07/03/2019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22/11/1967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76001000135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Brother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22/02/2019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01/06/2015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State 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SBIN0000514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10246890486</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8128295239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396210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10246863189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SBIN0000514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80191262007</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Dhansukh Ramji Baraiya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14/12/2018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Raniben Baraiya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21/02/2019</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r w:rsidRPr="00735E1D">
              <w:rPr>
                <w:rFonts w:ascii="Calibri" w:hAnsi="Calibri" w:cs="Calibri"/>
                <w:color w:val="000000"/>
                <w:sz w:val="22"/>
                <w:szCs w:val="22"/>
                <w:lang w:bidi="hi-IN"/>
              </w:rPr>
              <w:t>BJHPB1853P</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20/02/2019</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SBI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07/03/2019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04/05/1979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76001000135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Mother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20/02/2019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01/06/2015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State 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SBIN0060205</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66021552210</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6354734121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362570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31831765170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SBIN0060205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86079358625</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Kamlesh Patelia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29/07/2017</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Yogeshwariben Bhikha Patelia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12/02/2019</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11/02/2019</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SBI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07/03/2019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01/10/1972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76001000135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11/02/2019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01/06/2015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State 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SBIN0060192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33142220838</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362540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30796579097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SBIN0060114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85545377271</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DHRMENDR AMRATLAL</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25/01/2019</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VASSANTLA BAI</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27/05/2019</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05/03/2019</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06/03/2019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06/09/1969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900100031</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Mother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17/05/2019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25/04/2018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UCO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31410110007174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31410110007174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225175003</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10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SHAH MANISH D</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04/12/2018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SHAH NEHABEN</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25/03/2019</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11/02/2019</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12/02/2019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01/01/1982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900100031</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18/03/2019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14/05/2015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UCO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31410110009031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31410110002353</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216005119</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11</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Bhavna Bhimbhai Kagda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08/11/2018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Sandeepkumar Bhimbhai Kagda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08/01/2019</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04/01/2019</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SBI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16/01/2019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01/07/1977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76001000135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Brother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04/01/2019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06/10/2016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State 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SBIN0060114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862351660332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34858694954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764271231617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9426441617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34858694954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SBIN0060114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88392243623</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lastRenderedPageBreak/>
              <w:t>12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BABU HARJI BARIA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23/08/2018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VIVEK BABU</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17/12/2018</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12/11/2018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Star Union dai-ichi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09/01/2019</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08/06/1966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JJ000001</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Son</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17/12/2018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22/08/2015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BKID0003397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339710110004165</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339710110004272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BKID0003397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159484684</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13</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Dinesh Kantilal Rathod</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07/11/2018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Diptika D Rathod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14/12/2018</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r w:rsidRPr="00735E1D">
              <w:rPr>
                <w:rFonts w:ascii="Calibri" w:hAnsi="Calibri" w:cs="Calibri"/>
                <w:color w:val="000000"/>
                <w:sz w:val="22"/>
                <w:szCs w:val="22"/>
                <w:lang w:bidi="hi-IN"/>
              </w:rPr>
              <w:t>BVDPR4287F</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13/12/2018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SBI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24/12/2018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01/06/1976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76001000135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13/12/2018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06/07/2018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State 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SBIN0002671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570772986330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34959337806</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873332779942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9879305354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34959337806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SBIN0002671</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SBIJB02671201818725491564</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14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Bhavnaben Jayesh Patel</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12/02/1969</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Jeet J Patel</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Female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31/10/2018</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r w:rsidRPr="00735E1D">
              <w:rPr>
                <w:rFonts w:ascii="Calibri" w:hAnsi="Calibri" w:cs="Calibri"/>
                <w:color w:val="000000"/>
                <w:sz w:val="22"/>
                <w:szCs w:val="22"/>
                <w:lang w:bidi="hi-IN"/>
              </w:rPr>
              <w:t>BFOPP0660P</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13/06/2018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SBI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02/11/2018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12/02/1969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76001000135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Son</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13/06/2018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01/06/2015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State 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SBIN0000514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775766684085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37802884745</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634753227047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9825732772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10246929006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SBIN0000514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80191485342</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RAJESH B LACXIMAN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08/07/2018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kajal rajesh</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17/08/2018</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07/08/2018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ICICI Prudential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13/08/2018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28/08/1974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00002273</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14/08/2018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01/06/2018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ICICI Bank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045601511438</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045601500996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512226663</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16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PRAHLAD VELJI SOLANKI</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05/07/2018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DHANIBEN VELJI SOLANKI</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23/08/2018</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06/08/2018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13/08/2018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05/03/1999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900100029</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Mother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16/08/2018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30/10/2017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Dena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BKDN0311504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150410032604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150410036079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549826546496</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7622013734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150410032604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BKDN0311504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110495159</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17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Sumitra Bai Paal</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11/12/2017</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Devendra Paal</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Female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10/01/2018</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08/01/2018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SBI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30/07/2018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13/09/2017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76001000842</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Son</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08/01/2018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13/09/2017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State 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SBIN0RRCHGB</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207037510286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r w:rsidRPr="00735E1D">
              <w:rPr>
                <w:rFonts w:ascii="Calibri" w:hAnsi="Calibri" w:cs="Calibri"/>
                <w:color w:val="000000"/>
                <w:sz w:val="22"/>
                <w:szCs w:val="22"/>
                <w:lang w:bidi="hi-IN"/>
              </w:rPr>
              <w:t>Chhatisgarh Gramin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77058047236</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382107231211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8959560985</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491665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77055940198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SBIN0RRCHGB</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27047331949</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18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Heena Chirag Ramrakhyani</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10/11/2017</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Chirag Ramrakhyani</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Female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11/12/2017</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r w:rsidRPr="00735E1D">
              <w:rPr>
                <w:rFonts w:ascii="Calibri" w:hAnsi="Calibri" w:cs="Calibri"/>
                <w:color w:val="000000"/>
                <w:sz w:val="22"/>
                <w:szCs w:val="22"/>
                <w:lang w:bidi="hi-IN"/>
              </w:rPr>
              <w:t>APSPM0022P</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07/12/2017</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SBI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23/07/2018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10/04/1984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76001000135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07/12/2017</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01/06/2015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State 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SBIN0015204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762601485001</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34693948511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542415015837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9898101496</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34693948511</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SBIN0015204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88222395785</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19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MANOJBHAO P PRAJAPATHI</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26/05/2018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BHAVISHABEN M PRAJAPATHI</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27/07/2018</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20/06/2018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13/07/2018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07/03/1974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900100004</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16/07/2018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29/05/2015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Indian Overseas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SBIN0002627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20408160021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r w:rsidRPr="00735E1D">
              <w:rPr>
                <w:rFonts w:ascii="Calibri" w:hAnsi="Calibri" w:cs="Calibri"/>
                <w:color w:val="000000"/>
                <w:sz w:val="22"/>
                <w:szCs w:val="22"/>
                <w:lang w:bidi="hi-IN"/>
              </w:rPr>
              <w:t>1981@IOB.IN</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178801000005524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IOBA0001788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27482394</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SHAILESHKUMAR ISHWARLAL BOSMIYA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12/05/2018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MEENABEN S BOSMIYA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21/07/2018</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19/06/2018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12/07/2018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01/02/1968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900100029</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16/07/2018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09/06/2015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Dena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BKDN0311410</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871921834897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141010032008</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927258295080</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9924552532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141010031890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BKDN0311410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105548972</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21</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YASHVANT SHANTILAL</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24/04/2018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PUSHPABEN SHANTILAL</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04/09/2018</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02/06/2018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10/07/2018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27/07/1977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900100086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Mother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17/07/2018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30/05/2015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Goa SCB</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YESB0GSCB31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666667786467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00312010000122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607556480631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00312010002515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YESB0GSCB31</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0031009720</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NIRMALA K ACHEGAVE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12/01/2018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K A ACHEGAVE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Female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28/05/2018</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09/05/2018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Canara HSBC OBC Life Ins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28/05/2018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06/06/1977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900100016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Father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21/05/2018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26/05/2015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Canara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CNRB0003520</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277474472625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3520118000276</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430801199862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9737926227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396210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3520101001221</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CNRB0003520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72288168</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23</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KALPANABEN DHARMESH HALPATI</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12/12/2017</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DHARMESH B HALPATI</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Female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09/05/2018</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r w:rsidRPr="00735E1D">
              <w:rPr>
                <w:rFonts w:ascii="Calibri" w:hAnsi="Calibri" w:cs="Calibri"/>
                <w:color w:val="000000"/>
                <w:sz w:val="22"/>
                <w:szCs w:val="22"/>
                <w:lang w:bidi="hi-IN"/>
              </w:rPr>
              <w:t>ANPPH0133B</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07/05/2018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07/05/2018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29/02/1984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900100003</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07/05/2018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01/06/2015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Indian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IDIB000D068</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369699696814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6250000487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500422322421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9909876539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6249999935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IDIB000D068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458177</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BHAVNABEN DINESHCHANDRA PATEL</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11/12/2017</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DINESHCHANDRA GOVIND PATEL</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12/02/2018</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r w:rsidRPr="00735E1D">
              <w:rPr>
                <w:rFonts w:ascii="Calibri" w:hAnsi="Calibri" w:cs="Calibri"/>
                <w:color w:val="000000"/>
                <w:sz w:val="22"/>
                <w:szCs w:val="22"/>
                <w:lang w:bidi="hi-IN"/>
              </w:rPr>
              <w:t>CALPP1215P</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07/02/2018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Star Union dai-ichi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03/04/2018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11/12/2017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JJ000001</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12/02/2018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29/05/2015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BKID0003397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661309508786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339710110000296</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511500308052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9429432647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339710110002670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BKID0003397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124343720</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PRAVINBHAI BABUBHAI PATEL</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03/09/2017</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Ushaben Pravinbhai Patel</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25/05/2018</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01/03/2018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21/03/2018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01/05/1977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900100086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28/03/2018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28/08/2015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Goa SCB</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YESB0GSCB72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945024757258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00722010002549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834859106685</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9824138398</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396210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00722010001726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YESB0GSCB72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0072003445</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JITENDRAKUMAR RAMJI SOLANKI</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24/01/2018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Bhavyetaben Jitendrakumar Solanki</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27/02/2018</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16/02/2018</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21/03/2018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20/03/1979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900100086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28/03/2018</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21/10/2017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Goa SCB</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YESB0GSCB22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956762656273</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00222010004017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867999522652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9687734617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362540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00222010004017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YESB0GSCB22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0022002073</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PARESH KUMAR MOHANLAL RANA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09/11/2017</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NAYANA PARESH KUMAR RANA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26/12/2017</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13/12/2017</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21/12/2017</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26/06/1974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900100031</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22/12/2017</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19/06/2015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UCO Bank</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02723211002727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02723211002741</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214761307</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RAJANIKANT NATHU SOLANKI</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19/05/2017</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VRAJCHANDA JITENDRA SOLANKI</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Minor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28/08/2017</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07/07/2017</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r w:rsidRPr="00735E1D">
              <w:rPr>
                <w:rFonts w:ascii="Calibri" w:hAnsi="Calibri" w:cs="Calibri"/>
                <w:color w:val="000000"/>
                <w:sz w:val="22"/>
                <w:szCs w:val="22"/>
                <w:lang w:bidi="hi-IN"/>
              </w:rPr>
              <w:t>SANGITA JITENDRA SOLANKI</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30/08/2017</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30/01/1970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900100086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Others</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04/09/2017</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19/06/2015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Goa SCB</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YESB0GSCB20</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683726098206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00202010010769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751023074154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9624538477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00202010009627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YESB0GSCB20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0020022961</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29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SNEHLATA ASHOK SINGH</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15/09/2016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Ashok Kumar Singh</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Female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20/02/2017</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18/01/2017</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IndiaFirst Life Insurance Company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20/02/2017</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02/07/1986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G0000552</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Father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20/02/2017</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10/07/2015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Bank of Baroda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31657694751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8690183299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25580100012045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BARB0SSIDAM</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59830746</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30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JITENDRAKUMAR CHUNILAL BARAIYA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10/04/2016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ANJANA JITENDRA BARIA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28/08/2017</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r w:rsidRPr="00735E1D">
              <w:rPr>
                <w:rFonts w:ascii="Calibri" w:hAnsi="Calibri" w:cs="Calibri"/>
                <w:color w:val="000000"/>
                <w:sz w:val="22"/>
                <w:szCs w:val="22"/>
                <w:lang w:bidi="hi-IN"/>
              </w:rPr>
              <w:t>BIBPB1859C</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19/10/2016</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04/11/2016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24/07/1969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900100086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08/11/2016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06/02/2016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Goa SCB</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YESB0GSCB22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882676063820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00222010006371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694230850389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9714682321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362540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00222010006076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YESB0GSCB22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0022019778</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31</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UMESH HARDEV SINGH</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01/05/2016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MADHU DEVI</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17/11/2016</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04/10/2016</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04/10/2016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26/09/1968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900100008</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12/11/2016</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29/05/2015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Oriental Bank of Commerce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SBIN0004447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20323190303</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06922121004580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24879684</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32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Sunilkumar Bhikubhai Tandel</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18/05/2016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Hina Sunilkumar Tandel</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17/08/2016</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23/06/2016</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04/07/2016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15/05/1977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900100085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15/08/2016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22/07/2015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Federal Bank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UBIN0552810</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722792456893</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528102010072988</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628930096824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8238681585</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20250100005765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25167369</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33</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RAMESH BAVA PATEL</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03/05/2016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NAYNABEN RAMESHBHAI PATEL</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31/07/2017</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03/06/2016</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10/06/2016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23/03/1967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900100086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14/06/2017</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22/06/2015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Goa SCB</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YESB0GSCB19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909271741043</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00192010025539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680288646947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8980056139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306210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00192010012662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YESB0GSCB19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0019034285</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34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Ishwarbhai Patel</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01/09/2015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Tara Ishwarbhai Patel</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05/08/2016</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11/05/2016</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HDFC Life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25/05/2016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22/08/1972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PM000001</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07/06/2016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28/07/2015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HDFC Bank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BKDN0240456</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209375362074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45610045824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297037468140</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9924112367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396220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50100091247632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HDFC0002251</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60885507</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35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SHIVLAL JAT</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21/09/2015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Sita Devi Jat</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31/03/2016</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29/03/2016</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IndiaFirst Life Insurance Company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29/03/2016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10/04/1985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G0000527</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31/03/2016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01/06/2015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Bank of Baroda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SBBJ0010357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559389933099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61200037824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327244817886</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9377892215</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396210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25580100011480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BARB0SSIDAM</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58255296</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36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JALESHVARI JIGNESH BARAIYA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07/10/2015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JIGNESH JIVA BARAIYA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Female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28/01/2016</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28/12/2015</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04/01/2016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06/03/1995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900100086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04/01/2016</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02/06/2015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Goa SCB</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YESBOGSCB21</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310096527037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00212010004959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941134376170</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9723064777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362570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r w:rsidRPr="00735E1D">
              <w:rPr>
                <w:rFonts w:ascii="Calibri" w:hAnsi="Calibri" w:cs="Calibri"/>
                <w:color w:val="000000"/>
                <w:sz w:val="22"/>
                <w:szCs w:val="22"/>
                <w:lang w:bidi="hi-IN"/>
              </w:rPr>
              <w:t>JJBaraiya@gmail.com</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00212010005936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0021015858</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37</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Mrs. Kalpana Champak Dhandera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25/07/2015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PARVESH CHAMPAK DHANDERA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Female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12/01/2016</w:t>
            </w:r>
          </w:p>
        </w:tc>
      </w:tr>
      <w:tr w:rsidR="00735E1D" w:rsidRPr="00735E1D" w:rsidTr="00735E1D">
        <w:trPr>
          <w:trHeight w:val="12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17/08/2015</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Life Insurance Corporation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15/12/2015</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04/11/1969</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900100086</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Son</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15/12/2015</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09/06/2015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Goa SCB</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SBIN0015204</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r w:rsidRPr="00735E1D">
              <w:rPr>
                <w:rFonts w:ascii="Calibri" w:hAnsi="Calibri" w:cs="Calibri"/>
                <w:color w:val="000000"/>
                <w:sz w:val="22"/>
                <w:szCs w:val="22"/>
                <w:lang w:bidi="hi-IN"/>
              </w:rPr>
              <w:t>939133322974</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20180128457</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r w:rsidRPr="00735E1D">
              <w:rPr>
                <w:rFonts w:ascii="Calibri" w:hAnsi="Calibri" w:cs="Calibri"/>
                <w:color w:val="000000"/>
                <w:sz w:val="22"/>
                <w:szCs w:val="22"/>
                <w:lang w:bidi="hi-IN"/>
              </w:rPr>
              <w:t>514925895359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Daman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8980743689</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r w:rsidRPr="00735E1D">
              <w:rPr>
                <w:rFonts w:ascii="Calibri" w:hAnsi="Calibri" w:cs="Calibri"/>
                <w:color w:val="000000"/>
                <w:sz w:val="22"/>
                <w:szCs w:val="22"/>
                <w:lang w:bidi="hi-IN"/>
              </w:rPr>
              <w:t>pdera96@gmail.com</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00232010006486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0023001913</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600"/>
        </w:trPr>
        <w:tc>
          <w:tcPr>
            <w:tcW w:w="182" w:type="pct"/>
            <w:vMerge w:val="restart"/>
            <w:tcBorders>
              <w:top w:val="nil"/>
              <w:left w:val="single" w:sz="4" w:space="0" w:color="000000"/>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jc w:val="right"/>
              <w:rPr>
                <w:rFonts w:ascii="Calibri" w:hAnsi="Calibri" w:cs="Calibri"/>
                <w:color w:val="000000"/>
                <w:sz w:val="22"/>
                <w:szCs w:val="22"/>
                <w:lang w:bidi="hi-IN"/>
              </w:rPr>
            </w:pPr>
            <w:r w:rsidRPr="00735E1D">
              <w:rPr>
                <w:rFonts w:ascii="Calibri" w:hAnsi="Calibri" w:cs="Calibri"/>
                <w:color w:val="000000"/>
                <w:sz w:val="22"/>
                <w:szCs w:val="22"/>
                <w:lang w:bidi="hi-IN"/>
              </w:rPr>
              <w:t>38</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 of Deceased:</w:t>
            </w:r>
            <w:r w:rsidRPr="00735E1D">
              <w:rPr>
                <w:rFonts w:ascii="Calibri" w:hAnsi="Calibri" w:cs="Calibri"/>
                <w:color w:val="000000"/>
                <w:sz w:val="22"/>
                <w:szCs w:val="22"/>
                <w:lang w:bidi="hi-IN"/>
              </w:rPr>
              <w:t>Sureshkumar Naran Bamania</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Death:</w:t>
            </w:r>
            <w:r w:rsidRPr="00735E1D">
              <w:rPr>
                <w:rFonts w:ascii="Calibri" w:hAnsi="Calibri" w:cs="Calibri"/>
                <w:color w:val="000000"/>
                <w:sz w:val="22"/>
                <w:szCs w:val="22"/>
                <w:lang w:bidi="hi-IN"/>
              </w:rPr>
              <w:t>14/10/2015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Name:</w:t>
            </w:r>
            <w:r w:rsidRPr="00735E1D">
              <w:rPr>
                <w:rFonts w:ascii="Calibri" w:hAnsi="Calibri" w:cs="Calibri"/>
                <w:color w:val="000000"/>
                <w:sz w:val="22"/>
                <w:szCs w:val="22"/>
                <w:lang w:bidi="hi-IN"/>
              </w:rPr>
              <w:t>Suresh N Bamania</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Status:</w:t>
            </w:r>
            <w:r w:rsidRPr="00735E1D">
              <w:rPr>
                <w:rFonts w:ascii="Calibri" w:hAnsi="Calibri" w:cs="Calibri"/>
                <w:color w:val="000000"/>
                <w:sz w:val="22"/>
                <w:szCs w:val="22"/>
                <w:lang w:bidi="hi-IN"/>
              </w:rPr>
              <w:t>Paid</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Gender:</w:t>
            </w:r>
            <w:r w:rsidRPr="00735E1D">
              <w:rPr>
                <w:rFonts w:ascii="Calibri" w:hAnsi="Calibri" w:cs="Calibri"/>
                <w:color w:val="000000"/>
                <w:sz w:val="22"/>
                <w:szCs w:val="22"/>
                <w:lang w:bidi="hi-IN"/>
              </w:rPr>
              <w:t>Male</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Cause of Death:</w:t>
            </w:r>
            <w:r w:rsidRPr="00735E1D">
              <w:rPr>
                <w:rFonts w:ascii="Calibri" w:hAnsi="Calibri" w:cs="Calibri"/>
                <w:color w:val="000000"/>
                <w:sz w:val="22"/>
                <w:szCs w:val="22"/>
                <w:lang w:bidi="hi-IN"/>
              </w:rPr>
              <w:t>Natural Death/Non Accidental</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Nominee Type:</w:t>
            </w:r>
            <w:r w:rsidRPr="00735E1D">
              <w:rPr>
                <w:rFonts w:ascii="Calibri" w:hAnsi="Calibri" w:cs="Calibri"/>
                <w:color w:val="000000"/>
                <w:sz w:val="22"/>
                <w:szCs w:val="22"/>
                <w:lang w:bidi="hi-IN"/>
              </w:rPr>
              <w:t>Major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w:t>
            </w:r>
            <w:r w:rsidRPr="00735E1D">
              <w:rPr>
                <w:rFonts w:ascii="Calibri" w:hAnsi="Calibri" w:cs="Calibri"/>
                <w:color w:val="000000"/>
                <w:sz w:val="22"/>
                <w:szCs w:val="22"/>
                <w:lang w:bidi="hi-IN"/>
              </w:rPr>
              <w:t>17/11/2015</w:t>
            </w:r>
          </w:p>
        </w:tc>
      </w:tr>
      <w:tr w:rsidR="00735E1D" w:rsidRPr="00735E1D" w:rsidTr="00735E1D">
        <w:trPr>
          <w:trHeight w:val="9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Pan No:</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lodging Claims:</w:t>
            </w:r>
            <w:r w:rsidRPr="00735E1D">
              <w:rPr>
                <w:rFonts w:ascii="Calibri" w:hAnsi="Calibri" w:cs="Calibri"/>
                <w:color w:val="000000"/>
                <w:sz w:val="22"/>
                <w:szCs w:val="22"/>
                <w:lang w:bidi="hi-IN"/>
              </w:rPr>
              <w:t>04/11/2015</w:t>
            </w:r>
            <w:r w:rsidRPr="00735E1D">
              <w:rPr>
                <w:rFonts w:ascii="Calibri" w:hAnsi="Calibri" w:cs="Calibri"/>
                <w:b/>
                <w:bCs/>
                <w:color w:val="000000"/>
                <w:sz w:val="22"/>
                <w:szCs w:val="22"/>
                <w:lang w:bidi="hi-IN"/>
              </w:rPr>
              <w:t>Insurance Company:</w:t>
            </w:r>
            <w:r w:rsidRPr="00735E1D">
              <w:rPr>
                <w:rFonts w:ascii="Calibri" w:hAnsi="Calibri" w:cs="Calibri"/>
                <w:color w:val="000000"/>
                <w:sz w:val="22"/>
                <w:szCs w:val="22"/>
                <w:lang w:bidi="hi-IN"/>
              </w:rPr>
              <w:t>SBI Life Insurance Co. Ltd</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Appointee Name:</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Claim Entry Date:</w:t>
            </w:r>
            <w:r w:rsidRPr="00735E1D">
              <w:rPr>
                <w:rFonts w:ascii="Calibri" w:hAnsi="Calibri" w:cs="Calibri"/>
                <w:color w:val="000000"/>
                <w:sz w:val="22"/>
                <w:szCs w:val="22"/>
                <w:lang w:bidi="hi-IN"/>
              </w:rPr>
              <w:t>04/11/2015</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Birth:</w:t>
            </w:r>
            <w:r w:rsidRPr="00735E1D">
              <w:rPr>
                <w:rFonts w:ascii="Calibri" w:hAnsi="Calibri" w:cs="Calibri"/>
                <w:color w:val="000000"/>
                <w:sz w:val="22"/>
                <w:szCs w:val="22"/>
                <w:lang w:bidi="hi-IN"/>
              </w:rPr>
              <w:t>10/05/1970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Policy No:</w:t>
            </w:r>
            <w:r w:rsidRPr="00735E1D">
              <w:rPr>
                <w:rFonts w:ascii="Calibri" w:hAnsi="Calibri" w:cs="Calibri"/>
                <w:color w:val="000000"/>
                <w:sz w:val="22"/>
                <w:szCs w:val="22"/>
                <w:lang w:bidi="hi-IN"/>
              </w:rPr>
              <w:t>76001000135</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Relation:</w:t>
            </w:r>
            <w:r w:rsidRPr="00735E1D">
              <w:rPr>
                <w:rFonts w:ascii="Calibri" w:hAnsi="Calibri" w:cs="Calibri"/>
                <w:color w:val="000000"/>
                <w:sz w:val="22"/>
                <w:szCs w:val="22"/>
                <w:lang w:bidi="hi-IN"/>
              </w:rPr>
              <w:t>Wife/Husband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Documents Receiving Date:</w:t>
            </w:r>
            <w:r w:rsidRPr="00735E1D">
              <w:rPr>
                <w:rFonts w:ascii="Calibri" w:hAnsi="Calibri" w:cs="Calibri"/>
                <w:color w:val="000000"/>
                <w:sz w:val="22"/>
                <w:szCs w:val="22"/>
                <w:lang w:bidi="hi-IN"/>
              </w:rPr>
              <w:t>04/11/2015</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Date of Joining Scheme:</w:t>
            </w:r>
            <w:r w:rsidRPr="00735E1D">
              <w:rPr>
                <w:rFonts w:ascii="Calibri" w:hAnsi="Calibri" w:cs="Calibri"/>
                <w:color w:val="000000"/>
                <w:sz w:val="22"/>
                <w:szCs w:val="22"/>
                <w:lang w:bidi="hi-IN"/>
              </w:rPr>
              <w:t>02/06/2015</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Name:</w:t>
            </w:r>
            <w:r w:rsidRPr="00735E1D">
              <w:rPr>
                <w:rFonts w:ascii="Calibri" w:hAnsi="Calibri" w:cs="Calibri"/>
                <w:color w:val="000000"/>
                <w:sz w:val="22"/>
                <w:szCs w:val="22"/>
                <w:lang w:bidi="hi-IN"/>
              </w:rPr>
              <w:t>State Bank of India</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IFSC:</w:t>
            </w:r>
            <w:r w:rsidRPr="00735E1D">
              <w:rPr>
                <w:rFonts w:ascii="Calibri" w:hAnsi="Calibri" w:cs="Calibri"/>
                <w:color w:val="000000"/>
                <w:sz w:val="22"/>
                <w:szCs w:val="22"/>
                <w:lang w:bidi="hi-IN"/>
              </w:rPr>
              <w:t>SBIN0060192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Amount:</w:t>
            </w:r>
            <w:r w:rsidRPr="00735E1D">
              <w:rPr>
                <w:rFonts w:ascii="Calibri" w:hAnsi="Calibri" w:cs="Calibri"/>
                <w:color w:val="000000"/>
                <w:sz w:val="22"/>
                <w:szCs w:val="22"/>
                <w:lang w:bidi="hi-IN"/>
              </w:rPr>
              <w:t>200000.00</w:t>
            </w:r>
          </w:p>
        </w:tc>
      </w:tr>
      <w:tr w:rsidR="00735E1D" w:rsidRPr="00735E1D" w:rsidTr="00735E1D">
        <w:trPr>
          <w:trHeight w:val="6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Aadhaar:</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Other Bank Name:</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Bank A/C:</w:t>
            </w:r>
            <w:r w:rsidRPr="00735E1D">
              <w:rPr>
                <w:rFonts w:ascii="Calibri" w:hAnsi="Calibri" w:cs="Calibri"/>
                <w:color w:val="000000"/>
                <w:sz w:val="22"/>
                <w:szCs w:val="22"/>
                <w:lang w:bidi="hi-IN"/>
              </w:rPr>
              <w:t>56192052066</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PR-Code:</w:t>
            </w:r>
            <w:r w:rsidRPr="00735E1D">
              <w:rPr>
                <w:rFonts w:ascii="Calibri" w:hAnsi="Calibri" w:cs="Calibri"/>
                <w:color w:val="000000"/>
                <w:sz w:val="22"/>
                <w:szCs w:val="22"/>
                <w:lang w:bidi="hi-IN"/>
              </w:rPr>
              <w:t>Claim Intimated-Status not Updated</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State:</w:t>
            </w:r>
            <w:r w:rsidRPr="00735E1D">
              <w:rPr>
                <w:rFonts w:ascii="Calibri" w:hAnsi="Calibri" w:cs="Calibri"/>
                <w:color w:val="000000"/>
                <w:sz w:val="22"/>
                <w:szCs w:val="22"/>
                <w:lang w:bidi="hi-IN"/>
              </w:rPr>
              <w:t>Daman &amp; 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Aadhar:</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Remarks:</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District:</w:t>
            </w:r>
            <w:r w:rsidRPr="00735E1D">
              <w:rPr>
                <w:rFonts w:ascii="Calibri" w:hAnsi="Calibri" w:cs="Calibri"/>
                <w:color w:val="000000"/>
                <w:sz w:val="22"/>
                <w:szCs w:val="22"/>
                <w:lang w:bidi="hi-IN"/>
              </w:rPr>
              <w:t>Diu</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Mobile:</w:t>
            </w:r>
            <w:r w:rsidRPr="00735E1D">
              <w:rPr>
                <w:rFonts w:ascii="Calibri" w:hAnsi="Calibri" w:cs="Calibri"/>
                <w:color w:val="000000"/>
                <w:sz w:val="22"/>
                <w:szCs w:val="22"/>
                <w:lang w:bidi="hi-IN"/>
              </w:rPr>
              <w:t>8758282792</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PIN:</w:t>
            </w:r>
            <w:r w:rsidRPr="00735E1D">
              <w:rPr>
                <w:rFonts w:ascii="Calibri" w:hAnsi="Calibri" w:cs="Calibri"/>
                <w:color w:val="000000"/>
                <w:sz w:val="22"/>
                <w:szCs w:val="22"/>
                <w:lang w:bidi="hi-IN"/>
              </w:rPr>
              <w:t xml:space="preserve"> 362540</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Email Id:</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Account No:</w:t>
            </w:r>
            <w:r w:rsidRPr="00735E1D">
              <w:rPr>
                <w:rFonts w:ascii="Calibri" w:hAnsi="Calibri" w:cs="Calibri"/>
                <w:color w:val="000000"/>
                <w:sz w:val="22"/>
                <w:szCs w:val="22"/>
                <w:lang w:bidi="hi-IN"/>
              </w:rPr>
              <w:t>56192052066</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IFSC:</w:t>
            </w:r>
            <w:r w:rsidRPr="00735E1D">
              <w:rPr>
                <w:rFonts w:ascii="Calibri" w:hAnsi="Calibri" w:cs="Calibri"/>
                <w:color w:val="000000"/>
                <w:sz w:val="22"/>
                <w:szCs w:val="22"/>
                <w:lang w:bidi="hi-IN"/>
              </w:rPr>
              <w:t>SBIN0060192</w:t>
            </w:r>
          </w:p>
        </w:tc>
        <w:tc>
          <w:tcPr>
            <w:tcW w:w="1205" w:type="pct"/>
            <w:gridSpan w:val="3"/>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nil"/>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r w:rsidR="00735E1D" w:rsidRPr="00735E1D" w:rsidTr="00735E1D">
        <w:trPr>
          <w:trHeight w:val="300"/>
        </w:trPr>
        <w:tc>
          <w:tcPr>
            <w:tcW w:w="182" w:type="pct"/>
            <w:vMerge/>
            <w:tcBorders>
              <w:top w:val="nil"/>
              <w:left w:val="single" w:sz="4" w:space="0" w:color="000000"/>
              <w:bottom w:val="single" w:sz="4" w:space="0" w:color="000000"/>
              <w:right w:val="single" w:sz="4" w:space="0" w:color="000000"/>
            </w:tcBorders>
            <w:vAlign w:val="center"/>
            <w:hideMark/>
          </w:tcPr>
          <w:p w:rsidR="00735E1D" w:rsidRPr="00735E1D" w:rsidRDefault="00735E1D" w:rsidP="00735E1D">
            <w:pPr>
              <w:widowControl/>
              <w:autoSpaceDE/>
              <w:autoSpaceDN/>
              <w:adjustRightInd/>
              <w:rPr>
                <w:rFonts w:ascii="Calibri" w:hAnsi="Calibri" w:cs="Calibri"/>
                <w:color w:val="000000"/>
                <w:sz w:val="22"/>
                <w:szCs w:val="22"/>
                <w:lang w:bidi="hi-IN"/>
              </w:rPr>
            </w:pP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Cust Id:</w:t>
            </w:r>
            <w:r w:rsidRPr="00735E1D">
              <w:rPr>
                <w:rFonts w:ascii="Calibri" w:hAnsi="Calibri" w:cs="Calibri"/>
                <w:color w:val="000000"/>
                <w:sz w:val="22"/>
                <w:szCs w:val="22"/>
                <w:lang w:bidi="hi-IN"/>
              </w:rPr>
              <w:t>16409039</w:t>
            </w:r>
          </w:p>
        </w:tc>
        <w:tc>
          <w:tcPr>
            <w:tcW w:w="1205" w:type="pct"/>
            <w:gridSpan w:val="3"/>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color w:val="000000"/>
                <w:sz w:val="22"/>
                <w:szCs w:val="22"/>
                <w:lang w:bidi="hi-IN"/>
              </w:rPr>
            </w:pPr>
            <w:r w:rsidRPr="00735E1D">
              <w:rPr>
                <w:rFonts w:ascii="Calibri" w:hAnsi="Calibri" w:cs="Calibri"/>
                <w:color w:val="000000"/>
                <w:sz w:val="22"/>
                <w:szCs w:val="22"/>
                <w:lang w:bidi="hi-IN"/>
              </w:rPr>
              <w:t> </w:t>
            </w:r>
          </w:p>
        </w:tc>
        <w:tc>
          <w:tcPr>
            <w:tcW w:w="1205" w:type="pct"/>
            <w:gridSpan w:val="2"/>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c>
          <w:tcPr>
            <w:tcW w:w="1205" w:type="pct"/>
            <w:tcBorders>
              <w:top w:val="nil"/>
              <w:left w:val="nil"/>
              <w:bottom w:val="single" w:sz="4" w:space="0" w:color="000000"/>
              <w:right w:val="single" w:sz="4" w:space="0" w:color="000000"/>
            </w:tcBorders>
            <w:shd w:val="clear" w:color="auto" w:fill="auto"/>
            <w:hideMark/>
          </w:tcPr>
          <w:p w:rsidR="00735E1D" w:rsidRPr="00735E1D" w:rsidRDefault="00735E1D" w:rsidP="00735E1D">
            <w:pPr>
              <w:widowControl/>
              <w:autoSpaceDE/>
              <w:autoSpaceDN/>
              <w:adjustRightInd/>
              <w:rPr>
                <w:rFonts w:ascii="Calibri" w:hAnsi="Calibri" w:cs="Calibri"/>
                <w:b/>
                <w:bCs/>
                <w:color w:val="000000"/>
                <w:sz w:val="22"/>
                <w:szCs w:val="22"/>
                <w:lang w:bidi="hi-IN"/>
              </w:rPr>
            </w:pPr>
            <w:r w:rsidRPr="00735E1D">
              <w:rPr>
                <w:rFonts w:ascii="Calibri" w:hAnsi="Calibri" w:cs="Calibri"/>
                <w:b/>
                <w:bCs/>
                <w:color w:val="000000"/>
                <w:sz w:val="22"/>
                <w:szCs w:val="22"/>
                <w:lang w:bidi="hi-IN"/>
              </w:rPr>
              <w:t> </w:t>
            </w:r>
          </w:p>
        </w:tc>
      </w:tr>
    </w:tbl>
    <w:p w:rsidR="00761A12" w:rsidRPr="00421BB1" w:rsidRDefault="00761A12" w:rsidP="006E6090">
      <w:pPr>
        <w:spacing w:line="276" w:lineRule="auto"/>
        <w:jc w:val="both"/>
        <w:rPr>
          <w:b/>
          <w:sz w:val="26"/>
          <w:szCs w:val="26"/>
          <w:u w:val="single"/>
        </w:rPr>
      </w:pPr>
    </w:p>
    <w:sectPr w:rsidR="00761A12" w:rsidRPr="00421BB1" w:rsidSect="00626EC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97" w:rsidRDefault="00F64D97" w:rsidP="00F9033B">
      <w:r>
        <w:separator/>
      </w:r>
    </w:p>
  </w:endnote>
  <w:endnote w:type="continuationSeparator" w:id="0">
    <w:p w:rsidR="00F64D97" w:rsidRDefault="00F64D97" w:rsidP="00F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w:altName w:val="Gill Sans MT Ext Condensed Bold"/>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55" w:rsidRDefault="00743B55">
    <w:pPr>
      <w:pStyle w:val="Footer"/>
      <w:jc w:val="center"/>
    </w:pPr>
    <w:r>
      <w:fldChar w:fldCharType="begin"/>
    </w:r>
    <w:r>
      <w:instrText xml:space="preserve"> PAGE   \* MERGEFORMAT </w:instrText>
    </w:r>
    <w:r>
      <w:fldChar w:fldCharType="separate"/>
    </w:r>
    <w:r w:rsidR="0056572D">
      <w:rPr>
        <w:noProof/>
      </w:rPr>
      <w:t>37</w:t>
    </w:r>
    <w:r>
      <w:rPr>
        <w:noProof/>
      </w:rPr>
      <w:fldChar w:fldCharType="end"/>
    </w:r>
  </w:p>
  <w:p w:rsidR="00743B55" w:rsidRDefault="00743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97" w:rsidRDefault="00F64D97" w:rsidP="00F9033B">
      <w:r>
        <w:separator/>
      </w:r>
    </w:p>
  </w:footnote>
  <w:footnote w:type="continuationSeparator" w:id="0">
    <w:p w:rsidR="00F64D97" w:rsidRDefault="00F64D97" w:rsidP="00F9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6B40F7"/>
    <w:multiLevelType w:val="hybridMultilevel"/>
    <w:tmpl w:val="030AD2AC"/>
    <w:lvl w:ilvl="0" w:tplc="40090011">
      <w:start w:val="1"/>
      <w:numFmt w:val="decimal"/>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
    <w:nsid w:val="1798528E"/>
    <w:multiLevelType w:val="hybridMultilevel"/>
    <w:tmpl w:val="A744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0359BF"/>
    <w:multiLevelType w:val="multilevel"/>
    <w:tmpl w:val="1A245322"/>
    <w:lvl w:ilvl="0">
      <w:start w:val="3"/>
      <w:numFmt w:val="decimal"/>
      <w:lvlText w:val="%1"/>
      <w:lvlJc w:val="left"/>
      <w:pPr>
        <w:ind w:left="360" w:hanging="360"/>
      </w:pPr>
      <w:rPr>
        <w:rFonts w:ascii="Arial" w:hAnsi="Arial" w:cs="Comic Sans MS" w:hint="default"/>
        <w:b/>
        <w:sz w:val="26"/>
        <w:u w:val="single"/>
      </w:rPr>
    </w:lvl>
    <w:lvl w:ilvl="1">
      <w:start w:val="3"/>
      <w:numFmt w:val="decimal"/>
      <w:lvlText w:val="%1.%2"/>
      <w:lvlJc w:val="left"/>
      <w:pPr>
        <w:ind w:left="360" w:hanging="360"/>
      </w:pPr>
      <w:rPr>
        <w:rFonts w:ascii="Arial" w:hAnsi="Arial" w:cs="Comic Sans MS" w:hint="default"/>
        <w:b/>
        <w:sz w:val="26"/>
        <w:u w:val="single"/>
      </w:rPr>
    </w:lvl>
    <w:lvl w:ilvl="2">
      <w:start w:val="1"/>
      <w:numFmt w:val="decimal"/>
      <w:lvlText w:val="%1.%2.%3"/>
      <w:lvlJc w:val="left"/>
      <w:pPr>
        <w:ind w:left="720" w:hanging="720"/>
      </w:pPr>
      <w:rPr>
        <w:rFonts w:ascii="Arial" w:hAnsi="Arial" w:cs="Comic Sans MS" w:hint="default"/>
        <w:b/>
        <w:sz w:val="26"/>
        <w:u w:val="single"/>
      </w:rPr>
    </w:lvl>
    <w:lvl w:ilvl="3">
      <w:start w:val="1"/>
      <w:numFmt w:val="decimal"/>
      <w:lvlText w:val="%1.%2.%3.%4"/>
      <w:lvlJc w:val="left"/>
      <w:pPr>
        <w:ind w:left="1080" w:hanging="1080"/>
      </w:pPr>
      <w:rPr>
        <w:rFonts w:ascii="Arial" w:hAnsi="Arial" w:cs="Comic Sans MS" w:hint="default"/>
        <w:b/>
        <w:sz w:val="26"/>
        <w:u w:val="single"/>
      </w:rPr>
    </w:lvl>
    <w:lvl w:ilvl="4">
      <w:start w:val="1"/>
      <w:numFmt w:val="decimal"/>
      <w:lvlText w:val="%1.%2.%3.%4.%5"/>
      <w:lvlJc w:val="left"/>
      <w:pPr>
        <w:ind w:left="1080" w:hanging="1080"/>
      </w:pPr>
      <w:rPr>
        <w:rFonts w:ascii="Arial" w:hAnsi="Arial" w:cs="Comic Sans MS" w:hint="default"/>
        <w:b/>
        <w:sz w:val="26"/>
        <w:u w:val="single"/>
      </w:rPr>
    </w:lvl>
    <w:lvl w:ilvl="5">
      <w:start w:val="1"/>
      <w:numFmt w:val="decimal"/>
      <w:lvlText w:val="%1.%2.%3.%4.%5.%6"/>
      <w:lvlJc w:val="left"/>
      <w:pPr>
        <w:ind w:left="1440" w:hanging="1440"/>
      </w:pPr>
      <w:rPr>
        <w:rFonts w:ascii="Arial" w:hAnsi="Arial" w:cs="Comic Sans MS" w:hint="default"/>
        <w:b/>
        <w:sz w:val="26"/>
        <w:u w:val="single"/>
      </w:rPr>
    </w:lvl>
    <w:lvl w:ilvl="6">
      <w:start w:val="1"/>
      <w:numFmt w:val="decimal"/>
      <w:lvlText w:val="%1.%2.%3.%4.%5.%6.%7"/>
      <w:lvlJc w:val="left"/>
      <w:pPr>
        <w:ind w:left="1440" w:hanging="1440"/>
      </w:pPr>
      <w:rPr>
        <w:rFonts w:ascii="Arial" w:hAnsi="Arial" w:cs="Comic Sans MS" w:hint="default"/>
        <w:b/>
        <w:sz w:val="26"/>
        <w:u w:val="single"/>
      </w:rPr>
    </w:lvl>
    <w:lvl w:ilvl="7">
      <w:start w:val="1"/>
      <w:numFmt w:val="decimal"/>
      <w:lvlText w:val="%1.%2.%3.%4.%5.%6.%7.%8"/>
      <w:lvlJc w:val="left"/>
      <w:pPr>
        <w:ind w:left="1800" w:hanging="1800"/>
      </w:pPr>
      <w:rPr>
        <w:rFonts w:ascii="Arial" w:hAnsi="Arial" w:cs="Comic Sans MS" w:hint="default"/>
        <w:b/>
        <w:sz w:val="26"/>
        <w:u w:val="single"/>
      </w:rPr>
    </w:lvl>
    <w:lvl w:ilvl="8">
      <w:start w:val="1"/>
      <w:numFmt w:val="decimal"/>
      <w:lvlText w:val="%1.%2.%3.%4.%5.%6.%7.%8.%9"/>
      <w:lvlJc w:val="left"/>
      <w:pPr>
        <w:ind w:left="1800" w:hanging="1800"/>
      </w:pPr>
      <w:rPr>
        <w:rFonts w:ascii="Arial" w:hAnsi="Arial" w:cs="Comic Sans MS" w:hint="default"/>
        <w:b/>
        <w:sz w:val="26"/>
        <w:u w:val="single"/>
      </w:rPr>
    </w:lvl>
  </w:abstractNum>
  <w:abstractNum w:abstractNumId="4">
    <w:nsid w:val="24F514D5"/>
    <w:multiLevelType w:val="multilevel"/>
    <w:tmpl w:val="16B68B7E"/>
    <w:lvl w:ilvl="0">
      <w:start w:val="1"/>
      <w:numFmt w:val="decimal"/>
      <w:lvlText w:val="%1."/>
      <w:lvlJc w:val="left"/>
      <w:pPr>
        <w:ind w:left="720" w:hanging="360"/>
      </w:pPr>
      <w:rPr>
        <w:rFonts w:ascii="Arial" w:hAnsi="Arial" w:cs="Arial" w:hint="default"/>
        <w:color w:val="auto"/>
        <w:sz w:val="26"/>
      </w:rPr>
    </w:lvl>
    <w:lvl w:ilvl="1">
      <w:start w:val="1"/>
      <w:numFmt w:val="decimal"/>
      <w:isLgl/>
      <w:lvlText w:val="%1.%2"/>
      <w:lvlJc w:val="left"/>
      <w:pPr>
        <w:ind w:left="375" w:hanging="375"/>
      </w:pPr>
      <w:rPr>
        <w:rFonts w:cs="Comic Sans MS" w:hint="default"/>
        <w:b/>
        <w:sz w:val="20"/>
        <w:u w:val="single"/>
      </w:rPr>
    </w:lvl>
    <w:lvl w:ilvl="2">
      <w:start w:val="1"/>
      <w:numFmt w:val="decimal"/>
      <w:isLgl/>
      <w:lvlText w:val="%1.%2.%3"/>
      <w:lvlJc w:val="left"/>
      <w:pPr>
        <w:ind w:left="1080" w:hanging="720"/>
      </w:pPr>
      <w:rPr>
        <w:rFonts w:cs="Comic Sans MS" w:hint="default"/>
        <w:b/>
        <w:sz w:val="20"/>
        <w:u w:val="single"/>
      </w:rPr>
    </w:lvl>
    <w:lvl w:ilvl="3">
      <w:start w:val="1"/>
      <w:numFmt w:val="decimal"/>
      <w:isLgl/>
      <w:lvlText w:val="%1.%2.%3.%4"/>
      <w:lvlJc w:val="left"/>
      <w:pPr>
        <w:ind w:left="1440" w:hanging="1080"/>
      </w:pPr>
      <w:rPr>
        <w:rFonts w:cs="Comic Sans MS" w:hint="default"/>
        <w:b/>
        <w:sz w:val="20"/>
        <w:u w:val="single"/>
      </w:rPr>
    </w:lvl>
    <w:lvl w:ilvl="4">
      <w:start w:val="1"/>
      <w:numFmt w:val="decimal"/>
      <w:isLgl/>
      <w:lvlText w:val="%1.%2.%3.%4.%5"/>
      <w:lvlJc w:val="left"/>
      <w:pPr>
        <w:ind w:left="1440" w:hanging="1080"/>
      </w:pPr>
      <w:rPr>
        <w:rFonts w:cs="Comic Sans MS" w:hint="default"/>
        <w:b/>
        <w:sz w:val="20"/>
        <w:u w:val="single"/>
      </w:rPr>
    </w:lvl>
    <w:lvl w:ilvl="5">
      <w:start w:val="1"/>
      <w:numFmt w:val="decimal"/>
      <w:isLgl/>
      <w:lvlText w:val="%1.%2.%3.%4.%5.%6"/>
      <w:lvlJc w:val="left"/>
      <w:pPr>
        <w:ind w:left="1800" w:hanging="1440"/>
      </w:pPr>
      <w:rPr>
        <w:rFonts w:cs="Comic Sans MS" w:hint="default"/>
        <w:b/>
        <w:sz w:val="20"/>
        <w:u w:val="single"/>
      </w:rPr>
    </w:lvl>
    <w:lvl w:ilvl="6">
      <w:start w:val="1"/>
      <w:numFmt w:val="decimal"/>
      <w:isLgl/>
      <w:lvlText w:val="%1.%2.%3.%4.%5.%6.%7"/>
      <w:lvlJc w:val="left"/>
      <w:pPr>
        <w:ind w:left="1800" w:hanging="1440"/>
      </w:pPr>
      <w:rPr>
        <w:rFonts w:cs="Comic Sans MS" w:hint="default"/>
        <w:b/>
        <w:sz w:val="20"/>
        <w:u w:val="single"/>
      </w:rPr>
    </w:lvl>
    <w:lvl w:ilvl="7">
      <w:start w:val="1"/>
      <w:numFmt w:val="decimal"/>
      <w:isLgl/>
      <w:lvlText w:val="%1.%2.%3.%4.%5.%6.%7.%8"/>
      <w:lvlJc w:val="left"/>
      <w:pPr>
        <w:ind w:left="2160" w:hanging="1800"/>
      </w:pPr>
      <w:rPr>
        <w:rFonts w:cs="Comic Sans MS" w:hint="default"/>
        <w:b/>
        <w:sz w:val="20"/>
        <w:u w:val="single"/>
      </w:rPr>
    </w:lvl>
    <w:lvl w:ilvl="8">
      <w:start w:val="1"/>
      <w:numFmt w:val="decimal"/>
      <w:isLgl/>
      <w:lvlText w:val="%1.%2.%3.%4.%5.%6.%7.%8.%9"/>
      <w:lvlJc w:val="left"/>
      <w:pPr>
        <w:ind w:left="2160" w:hanging="1800"/>
      </w:pPr>
      <w:rPr>
        <w:rFonts w:cs="Comic Sans MS" w:hint="default"/>
        <w:b/>
        <w:sz w:val="20"/>
        <w:u w:val="single"/>
      </w:rPr>
    </w:lvl>
  </w:abstractNum>
  <w:abstractNum w:abstractNumId="5">
    <w:nsid w:val="2C224105"/>
    <w:multiLevelType w:val="hybridMultilevel"/>
    <w:tmpl w:val="A3CAF270"/>
    <w:lvl w:ilvl="0" w:tplc="40090001">
      <w:start w:val="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138665E"/>
    <w:multiLevelType w:val="hybridMultilevel"/>
    <w:tmpl w:val="9B1E6706"/>
    <w:lvl w:ilvl="0" w:tplc="52643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27661"/>
    <w:multiLevelType w:val="multilevel"/>
    <w:tmpl w:val="68A4CB44"/>
    <w:lvl w:ilvl="0">
      <w:start w:val="3"/>
      <w:numFmt w:val="decimal"/>
      <w:lvlText w:val="%1"/>
      <w:lvlJc w:val="left"/>
      <w:pPr>
        <w:ind w:left="360" w:hanging="360"/>
      </w:pPr>
      <w:rPr>
        <w:rFonts w:hint="default"/>
        <w:b/>
        <w:sz w:val="20"/>
        <w:u w:val="single"/>
      </w:rPr>
    </w:lvl>
    <w:lvl w:ilvl="1">
      <w:start w:val="1"/>
      <w:numFmt w:val="decimal"/>
      <w:lvlText w:val="%1.%2"/>
      <w:lvlJc w:val="left"/>
      <w:pPr>
        <w:ind w:left="360" w:hanging="360"/>
      </w:pPr>
      <w:rPr>
        <w:rFonts w:hint="default"/>
        <w:b/>
        <w:color w:val="auto"/>
        <w:sz w:val="24"/>
        <w:szCs w:val="24"/>
        <w:u w:val="single"/>
      </w:rPr>
    </w:lvl>
    <w:lvl w:ilvl="2">
      <w:start w:val="1"/>
      <w:numFmt w:val="decimal"/>
      <w:lvlText w:val="%1.%2.%3"/>
      <w:lvlJc w:val="left"/>
      <w:pPr>
        <w:ind w:left="720" w:hanging="720"/>
      </w:pPr>
      <w:rPr>
        <w:rFonts w:hint="default"/>
        <w:b/>
        <w:sz w:val="20"/>
        <w:u w:val="single"/>
      </w:rPr>
    </w:lvl>
    <w:lvl w:ilvl="3">
      <w:start w:val="1"/>
      <w:numFmt w:val="decimal"/>
      <w:lvlText w:val="%1.%2.%3.%4"/>
      <w:lvlJc w:val="left"/>
      <w:pPr>
        <w:ind w:left="1080" w:hanging="1080"/>
      </w:pPr>
      <w:rPr>
        <w:rFonts w:hint="default"/>
        <w:b/>
        <w:sz w:val="20"/>
        <w:u w:val="single"/>
      </w:rPr>
    </w:lvl>
    <w:lvl w:ilvl="4">
      <w:start w:val="1"/>
      <w:numFmt w:val="decimal"/>
      <w:lvlText w:val="%1.%2.%3.%4.%5"/>
      <w:lvlJc w:val="left"/>
      <w:pPr>
        <w:ind w:left="1080" w:hanging="1080"/>
      </w:pPr>
      <w:rPr>
        <w:rFonts w:hint="default"/>
        <w:b/>
        <w:sz w:val="20"/>
        <w:u w:val="single"/>
      </w:rPr>
    </w:lvl>
    <w:lvl w:ilvl="5">
      <w:start w:val="1"/>
      <w:numFmt w:val="decimal"/>
      <w:lvlText w:val="%1.%2.%3.%4.%5.%6"/>
      <w:lvlJc w:val="left"/>
      <w:pPr>
        <w:ind w:left="1440" w:hanging="1440"/>
      </w:pPr>
      <w:rPr>
        <w:rFonts w:hint="default"/>
        <w:b/>
        <w:sz w:val="20"/>
        <w:u w:val="single"/>
      </w:rPr>
    </w:lvl>
    <w:lvl w:ilvl="6">
      <w:start w:val="1"/>
      <w:numFmt w:val="decimal"/>
      <w:lvlText w:val="%1.%2.%3.%4.%5.%6.%7"/>
      <w:lvlJc w:val="left"/>
      <w:pPr>
        <w:ind w:left="1440" w:hanging="1440"/>
      </w:pPr>
      <w:rPr>
        <w:rFonts w:hint="default"/>
        <w:b/>
        <w:sz w:val="20"/>
        <w:u w:val="single"/>
      </w:rPr>
    </w:lvl>
    <w:lvl w:ilvl="7">
      <w:start w:val="1"/>
      <w:numFmt w:val="decimal"/>
      <w:lvlText w:val="%1.%2.%3.%4.%5.%6.%7.%8"/>
      <w:lvlJc w:val="left"/>
      <w:pPr>
        <w:ind w:left="1800" w:hanging="1800"/>
      </w:pPr>
      <w:rPr>
        <w:rFonts w:hint="default"/>
        <w:b/>
        <w:sz w:val="20"/>
        <w:u w:val="single"/>
      </w:rPr>
    </w:lvl>
    <w:lvl w:ilvl="8">
      <w:start w:val="1"/>
      <w:numFmt w:val="decimal"/>
      <w:lvlText w:val="%1.%2.%3.%4.%5.%6.%7.%8.%9"/>
      <w:lvlJc w:val="left"/>
      <w:pPr>
        <w:ind w:left="1800" w:hanging="1800"/>
      </w:pPr>
      <w:rPr>
        <w:rFonts w:hint="default"/>
        <w:b/>
        <w:sz w:val="20"/>
        <w:u w:val="single"/>
      </w:rPr>
    </w:lvl>
  </w:abstractNum>
  <w:abstractNum w:abstractNumId="8">
    <w:nsid w:val="336577C1"/>
    <w:multiLevelType w:val="multilevel"/>
    <w:tmpl w:val="B2E6C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D5A6CCA"/>
    <w:multiLevelType w:val="multilevel"/>
    <w:tmpl w:val="81FE961C"/>
    <w:lvl w:ilvl="0">
      <w:start w:val="3"/>
      <w:numFmt w:val="decimal"/>
      <w:lvlText w:val="%1"/>
      <w:lvlJc w:val="left"/>
      <w:pPr>
        <w:ind w:left="360" w:hanging="360"/>
      </w:pPr>
      <w:rPr>
        <w:rFonts w:hint="default"/>
        <w:b/>
        <w:color w:val="000000"/>
        <w:sz w:val="26"/>
        <w:u w:val="single"/>
      </w:rPr>
    </w:lvl>
    <w:lvl w:ilvl="1">
      <w:start w:val="2"/>
      <w:numFmt w:val="decimal"/>
      <w:lvlText w:val="%1.%2"/>
      <w:lvlJc w:val="left"/>
      <w:pPr>
        <w:ind w:left="360" w:hanging="360"/>
      </w:pPr>
      <w:rPr>
        <w:rFonts w:hint="default"/>
        <w:b/>
        <w:color w:val="000000"/>
        <w:sz w:val="26"/>
        <w:u w:val="single"/>
      </w:rPr>
    </w:lvl>
    <w:lvl w:ilvl="2">
      <w:start w:val="1"/>
      <w:numFmt w:val="decimal"/>
      <w:lvlText w:val="%1.%2.%3"/>
      <w:lvlJc w:val="left"/>
      <w:pPr>
        <w:ind w:left="720" w:hanging="720"/>
      </w:pPr>
      <w:rPr>
        <w:rFonts w:hint="default"/>
        <w:b/>
        <w:color w:val="000000"/>
        <w:sz w:val="26"/>
        <w:u w:val="single"/>
      </w:rPr>
    </w:lvl>
    <w:lvl w:ilvl="3">
      <w:start w:val="1"/>
      <w:numFmt w:val="decimal"/>
      <w:lvlText w:val="%1.%2.%3.%4"/>
      <w:lvlJc w:val="left"/>
      <w:pPr>
        <w:ind w:left="720" w:hanging="720"/>
      </w:pPr>
      <w:rPr>
        <w:rFonts w:hint="default"/>
        <w:b/>
        <w:color w:val="000000"/>
        <w:sz w:val="26"/>
        <w:u w:val="single"/>
      </w:rPr>
    </w:lvl>
    <w:lvl w:ilvl="4">
      <w:start w:val="1"/>
      <w:numFmt w:val="decimal"/>
      <w:lvlText w:val="%1.%2.%3.%4.%5"/>
      <w:lvlJc w:val="left"/>
      <w:pPr>
        <w:ind w:left="1080" w:hanging="1080"/>
      </w:pPr>
      <w:rPr>
        <w:rFonts w:hint="default"/>
        <w:b/>
        <w:color w:val="000000"/>
        <w:sz w:val="26"/>
        <w:u w:val="single"/>
      </w:rPr>
    </w:lvl>
    <w:lvl w:ilvl="5">
      <w:start w:val="1"/>
      <w:numFmt w:val="decimal"/>
      <w:lvlText w:val="%1.%2.%3.%4.%5.%6"/>
      <w:lvlJc w:val="left"/>
      <w:pPr>
        <w:ind w:left="1080" w:hanging="1080"/>
      </w:pPr>
      <w:rPr>
        <w:rFonts w:hint="default"/>
        <w:b/>
        <w:color w:val="000000"/>
        <w:sz w:val="26"/>
        <w:u w:val="single"/>
      </w:rPr>
    </w:lvl>
    <w:lvl w:ilvl="6">
      <w:start w:val="1"/>
      <w:numFmt w:val="decimal"/>
      <w:lvlText w:val="%1.%2.%3.%4.%5.%6.%7"/>
      <w:lvlJc w:val="left"/>
      <w:pPr>
        <w:ind w:left="1440" w:hanging="1440"/>
      </w:pPr>
      <w:rPr>
        <w:rFonts w:hint="default"/>
        <w:b/>
        <w:color w:val="000000"/>
        <w:sz w:val="26"/>
        <w:u w:val="single"/>
      </w:rPr>
    </w:lvl>
    <w:lvl w:ilvl="7">
      <w:start w:val="1"/>
      <w:numFmt w:val="decimal"/>
      <w:lvlText w:val="%1.%2.%3.%4.%5.%6.%7.%8"/>
      <w:lvlJc w:val="left"/>
      <w:pPr>
        <w:ind w:left="1440" w:hanging="1440"/>
      </w:pPr>
      <w:rPr>
        <w:rFonts w:hint="default"/>
        <w:b/>
        <w:color w:val="000000"/>
        <w:sz w:val="26"/>
        <w:u w:val="single"/>
      </w:rPr>
    </w:lvl>
    <w:lvl w:ilvl="8">
      <w:start w:val="1"/>
      <w:numFmt w:val="decimal"/>
      <w:lvlText w:val="%1.%2.%3.%4.%5.%6.%7.%8.%9"/>
      <w:lvlJc w:val="left"/>
      <w:pPr>
        <w:ind w:left="1800" w:hanging="1800"/>
      </w:pPr>
      <w:rPr>
        <w:rFonts w:hint="default"/>
        <w:b/>
        <w:color w:val="000000"/>
        <w:sz w:val="26"/>
        <w:u w:val="single"/>
      </w:rPr>
    </w:lvl>
  </w:abstractNum>
  <w:abstractNum w:abstractNumId="10">
    <w:nsid w:val="44C31D91"/>
    <w:multiLevelType w:val="hybridMultilevel"/>
    <w:tmpl w:val="6D26A7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7C94085"/>
    <w:multiLevelType w:val="multilevel"/>
    <w:tmpl w:val="FB0E0B9A"/>
    <w:lvl w:ilvl="0">
      <w:start w:val="3"/>
      <w:numFmt w:val="decimal"/>
      <w:lvlText w:val="%1"/>
      <w:lvlJc w:val="left"/>
      <w:pPr>
        <w:ind w:left="360" w:hanging="360"/>
      </w:pPr>
      <w:rPr>
        <w:rFonts w:hint="default"/>
        <w:b/>
        <w:sz w:val="26"/>
        <w:u w:val="single"/>
      </w:rPr>
    </w:lvl>
    <w:lvl w:ilvl="1">
      <w:start w:val="4"/>
      <w:numFmt w:val="decimal"/>
      <w:lvlText w:val="%1.%2"/>
      <w:lvlJc w:val="left"/>
      <w:pPr>
        <w:ind w:left="720" w:hanging="360"/>
      </w:pPr>
      <w:rPr>
        <w:rFonts w:hint="default"/>
        <w:b/>
        <w:sz w:val="26"/>
        <w:u w:val="single"/>
      </w:rPr>
    </w:lvl>
    <w:lvl w:ilvl="2">
      <w:start w:val="1"/>
      <w:numFmt w:val="decimal"/>
      <w:lvlText w:val="%1.%2.%3"/>
      <w:lvlJc w:val="left"/>
      <w:pPr>
        <w:ind w:left="1440" w:hanging="720"/>
      </w:pPr>
      <w:rPr>
        <w:rFonts w:hint="default"/>
        <w:b/>
        <w:sz w:val="26"/>
        <w:u w:val="single"/>
      </w:rPr>
    </w:lvl>
    <w:lvl w:ilvl="3">
      <w:start w:val="1"/>
      <w:numFmt w:val="decimal"/>
      <w:lvlText w:val="%1.%2.%3.%4"/>
      <w:lvlJc w:val="left"/>
      <w:pPr>
        <w:ind w:left="1800" w:hanging="720"/>
      </w:pPr>
      <w:rPr>
        <w:rFonts w:hint="default"/>
        <w:b/>
        <w:sz w:val="26"/>
        <w:u w:val="single"/>
      </w:rPr>
    </w:lvl>
    <w:lvl w:ilvl="4">
      <w:start w:val="1"/>
      <w:numFmt w:val="decimal"/>
      <w:lvlText w:val="%1.%2.%3.%4.%5"/>
      <w:lvlJc w:val="left"/>
      <w:pPr>
        <w:ind w:left="2520" w:hanging="1080"/>
      </w:pPr>
      <w:rPr>
        <w:rFonts w:hint="default"/>
        <w:b/>
        <w:sz w:val="26"/>
        <w:u w:val="single"/>
      </w:rPr>
    </w:lvl>
    <w:lvl w:ilvl="5">
      <w:start w:val="1"/>
      <w:numFmt w:val="decimal"/>
      <w:lvlText w:val="%1.%2.%3.%4.%5.%6"/>
      <w:lvlJc w:val="left"/>
      <w:pPr>
        <w:ind w:left="2880" w:hanging="1080"/>
      </w:pPr>
      <w:rPr>
        <w:rFonts w:hint="default"/>
        <w:b/>
        <w:sz w:val="26"/>
        <w:u w:val="single"/>
      </w:rPr>
    </w:lvl>
    <w:lvl w:ilvl="6">
      <w:start w:val="1"/>
      <w:numFmt w:val="decimal"/>
      <w:lvlText w:val="%1.%2.%3.%4.%5.%6.%7"/>
      <w:lvlJc w:val="left"/>
      <w:pPr>
        <w:ind w:left="3600" w:hanging="1440"/>
      </w:pPr>
      <w:rPr>
        <w:rFonts w:hint="default"/>
        <w:b/>
        <w:sz w:val="26"/>
        <w:u w:val="single"/>
      </w:rPr>
    </w:lvl>
    <w:lvl w:ilvl="7">
      <w:start w:val="1"/>
      <w:numFmt w:val="decimal"/>
      <w:lvlText w:val="%1.%2.%3.%4.%5.%6.%7.%8"/>
      <w:lvlJc w:val="left"/>
      <w:pPr>
        <w:ind w:left="3960" w:hanging="1440"/>
      </w:pPr>
      <w:rPr>
        <w:rFonts w:hint="default"/>
        <w:b/>
        <w:sz w:val="26"/>
        <w:u w:val="single"/>
      </w:rPr>
    </w:lvl>
    <w:lvl w:ilvl="8">
      <w:start w:val="1"/>
      <w:numFmt w:val="decimal"/>
      <w:lvlText w:val="%1.%2.%3.%4.%5.%6.%7.%8.%9"/>
      <w:lvlJc w:val="left"/>
      <w:pPr>
        <w:ind w:left="4680" w:hanging="1800"/>
      </w:pPr>
      <w:rPr>
        <w:rFonts w:hint="default"/>
        <w:b/>
        <w:sz w:val="26"/>
        <w:u w:val="single"/>
      </w:rPr>
    </w:lvl>
  </w:abstractNum>
  <w:abstractNum w:abstractNumId="12">
    <w:nsid w:val="4CEB0D3A"/>
    <w:multiLevelType w:val="hybridMultilevel"/>
    <w:tmpl w:val="472CB928"/>
    <w:lvl w:ilvl="0" w:tplc="4009000B">
      <w:start w:val="1"/>
      <w:numFmt w:val="bullet"/>
      <w:lvlText w:val=""/>
      <w:lvlJc w:val="left"/>
      <w:pPr>
        <w:ind w:left="1429" w:hanging="360"/>
      </w:pPr>
      <w:rPr>
        <w:rFonts w:ascii="Wingdings" w:hAnsi="Wingdings" w:hint="default"/>
      </w:rPr>
    </w:lvl>
    <w:lvl w:ilvl="1" w:tplc="40090003">
      <w:start w:val="1"/>
      <w:numFmt w:val="bullet"/>
      <w:lvlText w:val="o"/>
      <w:lvlJc w:val="left"/>
      <w:pPr>
        <w:ind w:left="2149" w:hanging="360"/>
      </w:pPr>
      <w:rPr>
        <w:rFonts w:ascii="Courier New" w:hAnsi="Courier New" w:cs="Courier New" w:hint="default"/>
      </w:rPr>
    </w:lvl>
    <w:lvl w:ilvl="2" w:tplc="40090005">
      <w:start w:val="1"/>
      <w:numFmt w:val="bullet"/>
      <w:lvlText w:val=""/>
      <w:lvlJc w:val="left"/>
      <w:pPr>
        <w:ind w:left="2869" w:hanging="360"/>
      </w:pPr>
      <w:rPr>
        <w:rFonts w:ascii="Wingdings" w:hAnsi="Wingdings" w:hint="default"/>
      </w:rPr>
    </w:lvl>
    <w:lvl w:ilvl="3" w:tplc="40090001">
      <w:start w:val="1"/>
      <w:numFmt w:val="bullet"/>
      <w:lvlText w:val=""/>
      <w:lvlJc w:val="left"/>
      <w:pPr>
        <w:ind w:left="3589" w:hanging="360"/>
      </w:pPr>
      <w:rPr>
        <w:rFonts w:ascii="Symbol" w:hAnsi="Symbol" w:hint="default"/>
      </w:rPr>
    </w:lvl>
    <w:lvl w:ilvl="4" w:tplc="40090003">
      <w:start w:val="1"/>
      <w:numFmt w:val="bullet"/>
      <w:lvlText w:val="o"/>
      <w:lvlJc w:val="left"/>
      <w:pPr>
        <w:ind w:left="4309" w:hanging="360"/>
      </w:pPr>
      <w:rPr>
        <w:rFonts w:ascii="Courier New" w:hAnsi="Courier New" w:cs="Courier New" w:hint="default"/>
      </w:rPr>
    </w:lvl>
    <w:lvl w:ilvl="5" w:tplc="40090005">
      <w:start w:val="1"/>
      <w:numFmt w:val="bullet"/>
      <w:lvlText w:val=""/>
      <w:lvlJc w:val="left"/>
      <w:pPr>
        <w:ind w:left="5029" w:hanging="360"/>
      </w:pPr>
      <w:rPr>
        <w:rFonts w:ascii="Wingdings" w:hAnsi="Wingdings" w:hint="default"/>
      </w:rPr>
    </w:lvl>
    <w:lvl w:ilvl="6" w:tplc="40090001">
      <w:start w:val="1"/>
      <w:numFmt w:val="bullet"/>
      <w:lvlText w:val=""/>
      <w:lvlJc w:val="left"/>
      <w:pPr>
        <w:ind w:left="5749" w:hanging="360"/>
      </w:pPr>
      <w:rPr>
        <w:rFonts w:ascii="Symbol" w:hAnsi="Symbol" w:hint="default"/>
      </w:rPr>
    </w:lvl>
    <w:lvl w:ilvl="7" w:tplc="40090003">
      <w:start w:val="1"/>
      <w:numFmt w:val="bullet"/>
      <w:lvlText w:val="o"/>
      <w:lvlJc w:val="left"/>
      <w:pPr>
        <w:ind w:left="6469" w:hanging="360"/>
      </w:pPr>
      <w:rPr>
        <w:rFonts w:ascii="Courier New" w:hAnsi="Courier New" w:cs="Courier New" w:hint="default"/>
      </w:rPr>
    </w:lvl>
    <w:lvl w:ilvl="8" w:tplc="40090005">
      <w:start w:val="1"/>
      <w:numFmt w:val="bullet"/>
      <w:lvlText w:val=""/>
      <w:lvlJc w:val="left"/>
      <w:pPr>
        <w:ind w:left="7189" w:hanging="360"/>
      </w:pPr>
      <w:rPr>
        <w:rFonts w:ascii="Wingdings" w:hAnsi="Wingdings" w:hint="default"/>
      </w:rPr>
    </w:lvl>
  </w:abstractNum>
  <w:abstractNum w:abstractNumId="13">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C24BC"/>
    <w:multiLevelType w:val="hybridMultilevel"/>
    <w:tmpl w:val="F2FC5DEE"/>
    <w:lvl w:ilvl="0" w:tplc="40090001">
      <w:start w:val="78"/>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B21202F"/>
    <w:multiLevelType w:val="hybridMultilevel"/>
    <w:tmpl w:val="48EE4770"/>
    <w:lvl w:ilvl="0" w:tplc="275E8664">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CE3173A"/>
    <w:multiLevelType w:val="hybridMultilevel"/>
    <w:tmpl w:val="A75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73DC6"/>
    <w:multiLevelType w:val="hybridMultilevel"/>
    <w:tmpl w:val="08FC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7"/>
  </w:num>
  <w:num w:numId="7">
    <w:abstractNumId w:val="4"/>
  </w:num>
  <w:num w:numId="8">
    <w:abstractNumId w:val="3"/>
  </w:num>
  <w:num w:numId="9">
    <w:abstractNumId w:val="7"/>
  </w:num>
  <w:num w:numId="10">
    <w:abstractNumId w:val="13"/>
  </w:num>
  <w:num w:numId="11">
    <w:abstractNumId w:val="14"/>
  </w:num>
  <w:num w:numId="12">
    <w:abstractNumId w:val="10"/>
  </w:num>
  <w:num w:numId="13">
    <w:abstractNumId w:val="5"/>
  </w:num>
  <w:num w:numId="14">
    <w:abstractNumId w:val="9"/>
  </w:num>
  <w:num w:numId="15">
    <w:abstractNumId w:val="8"/>
  </w:num>
  <w:num w:numId="16">
    <w:abstractNumId w:val="11"/>
  </w:num>
  <w:num w:numId="17">
    <w:abstractNumId w:val="12"/>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0F"/>
    <w:rsid w:val="00000533"/>
    <w:rsid w:val="00001EB2"/>
    <w:rsid w:val="000021E6"/>
    <w:rsid w:val="0000334B"/>
    <w:rsid w:val="000047F3"/>
    <w:rsid w:val="00004B19"/>
    <w:rsid w:val="000055C0"/>
    <w:rsid w:val="00005F23"/>
    <w:rsid w:val="000065EE"/>
    <w:rsid w:val="00006E74"/>
    <w:rsid w:val="00007B23"/>
    <w:rsid w:val="00011591"/>
    <w:rsid w:val="00011837"/>
    <w:rsid w:val="00012D59"/>
    <w:rsid w:val="00013572"/>
    <w:rsid w:val="000141D9"/>
    <w:rsid w:val="00014271"/>
    <w:rsid w:val="0001515E"/>
    <w:rsid w:val="000158DF"/>
    <w:rsid w:val="00020148"/>
    <w:rsid w:val="000224E1"/>
    <w:rsid w:val="00024F92"/>
    <w:rsid w:val="00024FA1"/>
    <w:rsid w:val="00026160"/>
    <w:rsid w:val="00027335"/>
    <w:rsid w:val="00030F3F"/>
    <w:rsid w:val="000310F7"/>
    <w:rsid w:val="00031701"/>
    <w:rsid w:val="0003176A"/>
    <w:rsid w:val="000318B7"/>
    <w:rsid w:val="00032212"/>
    <w:rsid w:val="00032881"/>
    <w:rsid w:val="0003299B"/>
    <w:rsid w:val="000329B6"/>
    <w:rsid w:val="00033395"/>
    <w:rsid w:val="00033DAF"/>
    <w:rsid w:val="00034100"/>
    <w:rsid w:val="00034787"/>
    <w:rsid w:val="00034B08"/>
    <w:rsid w:val="00035D22"/>
    <w:rsid w:val="00035E6A"/>
    <w:rsid w:val="00037296"/>
    <w:rsid w:val="00040D90"/>
    <w:rsid w:val="0004368A"/>
    <w:rsid w:val="0004388F"/>
    <w:rsid w:val="00043BE6"/>
    <w:rsid w:val="00045CF6"/>
    <w:rsid w:val="00047C16"/>
    <w:rsid w:val="00051E03"/>
    <w:rsid w:val="00051F41"/>
    <w:rsid w:val="00052B46"/>
    <w:rsid w:val="00054B1F"/>
    <w:rsid w:val="00054BB1"/>
    <w:rsid w:val="00055E03"/>
    <w:rsid w:val="000560F0"/>
    <w:rsid w:val="00056705"/>
    <w:rsid w:val="00056F65"/>
    <w:rsid w:val="000618B9"/>
    <w:rsid w:val="00061D35"/>
    <w:rsid w:val="0006225F"/>
    <w:rsid w:val="00064243"/>
    <w:rsid w:val="000651DA"/>
    <w:rsid w:val="00067F64"/>
    <w:rsid w:val="00070C53"/>
    <w:rsid w:val="00070E03"/>
    <w:rsid w:val="000737F1"/>
    <w:rsid w:val="00073991"/>
    <w:rsid w:val="00073EFB"/>
    <w:rsid w:val="00074FBE"/>
    <w:rsid w:val="00075572"/>
    <w:rsid w:val="00075E02"/>
    <w:rsid w:val="0007696D"/>
    <w:rsid w:val="00076AF8"/>
    <w:rsid w:val="00081BBB"/>
    <w:rsid w:val="00082173"/>
    <w:rsid w:val="00084B02"/>
    <w:rsid w:val="0008518A"/>
    <w:rsid w:val="0008534C"/>
    <w:rsid w:val="0008591C"/>
    <w:rsid w:val="00086D16"/>
    <w:rsid w:val="00086F01"/>
    <w:rsid w:val="00087041"/>
    <w:rsid w:val="00090739"/>
    <w:rsid w:val="000910E8"/>
    <w:rsid w:val="00093224"/>
    <w:rsid w:val="00094C25"/>
    <w:rsid w:val="0009545C"/>
    <w:rsid w:val="000972D8"/>
    <w:rsid w:val="000A274B"/>
    <w:rsid w:val="000A42EC"/>
    <w:rsid w:val="000A4E8E"/>
    <w:rsid w:val="000A5B42"/>
    <w:rsid w:val="000A5C31"/>
    <w:rsid w:val="000A770E"/>
    <w:rsid w:val="000A7918"/>
    <w:rsid w:val="000A79DB"/>
    <w:rsid w:val="000A7BB1"/>
    <w:rsid w:val="000A7BD6"/>
    <w:rsid w:val="000B216B"/>
    <w:rsid w:val="000B43F3"/>
    <w:rsid w:val="000B44A8"/>
    <w:rsid w:val="000B45FB"/>
    <w:rsid w:val="000B67F9"/>
    <w:rsid w:val="000C1233"/>
    <w:rsid w:val="000C1273"/>
    <w:rsid w:val="000C1525"/>
    <w:rsid w:val="000C1E90"/>
    <w:rsid w:val="000C2B54"/>
    <w:rsid w:val="000C36BF"/>
    <w:rsid w:val="000C3979"/>
    <w:rsid w:val="000C3A65"/>
    <w:rsid w:val="000C450C"/>
    <w:rsid w:val="000C5DAE"/>
    <w:rsid w:val="000C7221"/>
    <w:rsid w:val="000C79F4"/>
    <w:rsid w:val="000D08B9"/>
    <w:rsid w:val="000D15E1"/>
    <w:rsid w:val="000D3BAA"/>
    <w:rsid w:val="000D4BB9"/>
    <w:rsid w:val="000D6004"/>
    <w:rsid w:val="000D651E"/>
    <w:rsid w:val="000D6537"/>
    <w:rsid w:val="000D6DAB"/>
    <w:rsid w:val="000D794E"/>
    <w:rsid w:val="000D7C24"/>
    <w:rsid w:val="000E010B"/>
    <w:rsid w:val="000E01EF"/>
    <w:rsid w:val="000E1B4D"/>
    <w:rsid w:val="000E1D0F"/>
    <w:rsid w:val="000E450D"/>
    <w:rsid w:val="000E46BD"/>
    <w:rsid w:val="000E55D0"/>
    <w:rsid w:val="000E6AAE"/>
    <w:rsid w:val="000E7F8B"/>
    <w:rsid w:val="000F00BE"/>
    <w:rsid w:val="000F1583"/>
    <w:rsid w:val="000F365A"/>
    <w:rsid w:val="000F42A8"/>
    <w:rsid w:val="000F43E3"/>
    <w:rsid w:val="000F79C6"/>
    <w:rsid w:val="000F7B3C"/>
    <w:rsid w:val="00102746"/>
    <w:rsid w:val="00102AF9"/>
    <w:rsid w:val="0010313E"/>
    <w:rsid w:val="0010353F"/>
    <w:rsid w:val="0010400B"/>
    <w:rsid w:val="0010502D"/>
    <w:rsid w:val="00105097"/>
    <w:rsid w:val="00105107"/>
    <w:rsid w:val="00105D10"/>
    <w:rsid w:val="001079DA"/>
    <w:rsid w:val="00110D90"/>
    <w:rsid w:val="00112244"/>
    <w:rsid w:val="001133DC"/>
    <w:rsid w:val="00113611"/>
    <w:rsid w:val="00114F65"/>
    <w:rsid w:val="00116D33"/>
    <w:rsid w:val="001175E6"/>
    <w:rsid w:val="001208DA"/>
    <w:rsid w:val="00120C2C"/>
    <w:rsid w:val="00121208"/>
    <w:rsid w:val="001237CE"/>
    <w:rsid w:val="00123B1A"/>
    <w:rsid w:val="00123CFE"/>
    <w:rsid w:val="001250BB"/>
    <w:rsid w:val="00125BCB"/>
    <w:rsid w:val="00125C26"/>
    <w:rsid w:val="001260AF"/>
    <w:rsid w:val="00126B07"/>
    <w:rsid w:val="001272F0"/>
    <w:rsid w:val="0012788C"/>
    <w:rsid w:val="00133506"/>
    <w:rsid w:val="001340AE"/>
    <w:rsid w:val="001348B2"/>
    <w:rsid w:val="00134E98"/>
    <w:rsid w:val="001351C8"/>
    <w:rsid w:val="00137D64"/>
    <w:rsid w:val="001406D5"/>
    <w:rsid w:val="001415FD"/>
    <w:rsid w:val="00142D2D"/>
    <w:rsid w:val="001434F5"/>
    <w:rsid w:val="00145F70"/>
    <w:rsid w:val="00147959"/>
    <w:rsid w:val="0015066C"/>
    <w:rsid w:val="00150691"/>
    <w:rsid w:val="00151CA1"/>
    <w:rsid w:val="00154676"/>
    <w:rsid w:val="00154C07"/>
    <w:rsid w:val="0015591A"/>
    <w:rsid w:val="001559F7"/>
    <w:rsid w:val="00160580"/>
    <w:rsid w:val="00160693"/>
    <w:rsid w:val="00160A39"/>
    <w:rsid w:val="001616BE"/>
    <w:rsid w:val="00163651"/>
    <w:rsid w:val="00163AD3"/>
    <w:rsid w:val="0016496B"/>
    <w:rsid w:val="0016585A"/>
    <w:rsid w:val="00167A4F"/>
    <w:rsid w:val="001707B9"/>
    <w:rsid w:val="001711DC"/>
    <w:rsid w:val="00173C1E"/>
    <w:rsid w:val="00173D78"/>
    <w:rsid w:val="00174A1A"/>
    <w:rsid w:val="001760B0"/>
    <w:rsid w:val="001770AD"/>
    <w:rsid w:val="0018052D"/>
    <w:rsid w:val="00181EFB"/>
    <w:rsid w:val="00182789"/>
    <w:rsid w:val="00183E0C"/>
    <w:rsid w:val="0019190B"/>
    <w:rsid w:val="00191CE8"/>
    <w:rsid w:val="0019281B"/>
    <w:rsid w:val="001949AD"/>
    <w:rsid w:val="00194B41"/>
    <w:rsid w:val="00194CEC"/>
    <w:rsid w:val="0019635C"/>
    <w:rsid w:val="00196899"/>
    <w:rsid w:val="00197928"/>
    <w:rsid w:val="001A2F78"/>
    <w:rsid w:val="001A346C"/>
    <w:rsid w:val="001A3BF5"/>
    <w:rsid w:val="001A3DCD"/>
    <w:rsid w:val="001A58D3"/>
    <w:rsid w:val="001A5B58"/>
    <w:rsid w:val="001A6236"/>
    <w:rsid w:val="001A710D"/>
    <w:rsid w:val="001B1216"/>
    <w:rsid w:val="001B1A75"/>
    <w:rsid w:val="001B1D7D"/>
    <w:rsid w:val="001B1EDF"/>
    <w:rsid w:val="001B1EE6"/>
    <w:rsid w:val="001B2966"/>
    <w:rsid w:val="001B386B"/>
    <w:rsid w:val="001B489E"/>
    <w:rsid w:val="001B5491"/>
    <w:rsid w:val="001B5D7F"/>
    <w:rsid w:val="001B653B"/>
    <w:rsid w:val="001B68F2"/>
    <w:rsid w:val="001C0723"/>
    <w:rsid w:val="001C1645"/>
    <w:rsid w:val="001C2DE9"/>
    <w:rsid w:val="001C5320"/>
    <w:rsid w:val="001C5432"/>
    <w:rsid w:val="001C6C6C"/>
    <w:rsid w:val="001C7550"/>
    <w:rsid w:val="001C7E75"/>
    <w:rsid w:val="001D09CC"/>
    <w:rsid w:val="001D24C4"/>
    <w:rsid w:val="001D2625"/>
    <w:rsid w:val="001D2676"/>
    <w:rsid w:val="001D2C54"/>
    <w:rsid w:val="001D5687"/>
    <w:rsid w:val="001D580E"/>
    <w:rsid w:val="001D6AE0"/>
    <w:rsid w:val="001D6DE4"/>
    <w:rsid w:val="001E0E76"/>
    <w:rsid w:val="001E2274"/>
    <w:rsid w:val="001E22C4"/>
    <w:rsid w:val="001E33FD"/>
    <w:rsid w:val="001E4A2A"/>
    <w:rsid w:val="001E57FA"/>
    <w:rsid w:val="001E7CB8"/>
    <w:rsid w:val="001F005D"/>
    <w:rsid w:val="001F0493"/>
    <w:rsid w:val="001F14F3"/>
    <w:rsid w:val="001F2D64"/>
    <w:rsid w:val="001F2E4E"/>
    <w:rsid w:val="001F62E4"/>
    <w:rsid w:val="001F6542"/>
    <w:rsid w:val="001F76BD"/>
    <w:rsid w:val="001F7BA0"/>
    <w:rsid w:val="002009AD"/>
    <w:rsid w:val="002038E2"/>
    <w:rsid w:val="00204A24"/>
    <w:rsid w:val="00205606"/>
    <w:rsid w:val="0020619E"/>
    <w:rsid w:val="00206E33"/>
    <w:rsid w:val="0020707E"/>
    <w:rsid w:val="002108FA"/>
    <w:rsid w:val="0021177E"/>
    <w:rsid w:val="0021296B"/>
    <w:rsid w:val="00212B21"/>
    <w:rsid w:val="00213158"/>
    <w:rsid w:val="00213C94"/>
    <w:rsid w:val="002141BC"/>
    <w:rsid w:val="00214435"/>
    <w:rsid w:val="00214598"/>
    <w:rsid w:val="00215D1A"/>
    <w:rsid w:val="0021612A"/>
    <w:rsid w:val="002172FC"/>
    <w:rsid w:val="00217E1F"/>
    <w:rsid w:val="00220B25"/>
    <w:rsid w:val="00220DFB"/>
    <w:rsid w:val="00221162"/>
    <w:rsid w:val="00221A0D"/>
    <w:rsid w:val="00221CAE"/>
    <w:rsid w:val="0022288F"/>
    <w:rsid w:val="0022323A"/>
    <w:rsid w:val="00223991"/>
    <w:rsid w:val="002246E6"/>
    <w:rsid w:val="00224CD3"/>
    <w:rsid w:val="0022515F"/>
    <w:rsid w:val="00230DCC"/>
    <w:rsid w:val="0023134C"/>
    <w:rsid w:val="00232527"/>
    <w:rsid w:val="00233AB8"/>
    <w:rsid w:val="00233E82"/>
    <w:rsid w:val="00234A7E"/>
    <w:rsid w:val="00235388"/>
    <w:rsid w:val="002356F0"/>
    <w:rsid w:val="00236340"/>
    <w:rsid w:val="002365F8"/>
    <w:rsid w:val="0024052B"/>
    <w:rsid w:val="00240EC4"/>
    <w:rsid w:val="0024430A"/>
    <w:rsid w:val="00244745"/>
    <w:rsid w:val="002453EF"/>
    <w:rsid w:val="00245553"/>
    <w:rsid w:val="00246397"/>
    <w:rsid w:val="002504A2"/>
    <w:rsid w:val="00250B35"/>
    <w:rsid w:val="00250FF2"/>
    <w:rsid w:val="0025146B"/>
    <w:rsid w:val="0025315D"/>
    <w:rsid w:val="00254DCB"/>
    <w:rsid w:val="002563CA"/>
    <w:rsid w:val="0025647E"/>
    <w:rsid w:val="0025719E"/>
    <w:rsid w:val="00257ECA"/>
    <w:rsid w:val="00260DE2"/>
    <w:rsid w:val="0026122B"/>
    <w:rsid w:val="00261A42"/>
    <w:rsid w:val="00263728"/>
    <w:rsid w:val="00264FE5"/>
    <w:rsid w:val="0027166E"/>
    <w:rsid w:val="00272D03"/>
    <w:rsid w:val="00273682"/>
    <w:rsid w:val="002743B1"/>
    <w:rsid w:val="00274650"/>
    <w:rsid w:val="00274BBB"/>
    <w:rsid w:val="002751D8"/>
    <w:rsid w:val="00275BDB"/>
    <w:rsid w:val="00280EA8"/>
    <w:rsid w:val="00282909"/>
    <w:rsid w:val="00284AF3"/>
    <w:rsid w:val="00285A4F"/>
    <w:rsid w:val="00286B61"/>
    <w:rsid w:val="00287F9D"/>
    <w:rsid w:val="00290E02"/>
    <w:rsid w:val="00292215"/>
    <w:rsid w:val="00292944"/>
    <w:rsid w:val="002930DD"/>
    <w:rsid w:val="0029533D"/>
    <w:rsid w:val="0029630D"/>
    <w:rsid w:val="00297389"/>
    <w:rsid w:val="002A0774"/>
    <w:rsid w:val="002A3271"/>
    <w:rsid w:val="002A4A2D"/>
    <w:rsid w:val="002A5BBC"/>
    <w:rsid w:val="002A6F6E"/>
    <w:rsid w:val="002A715E"/>
    <w:rsid w:val="002A7188"/>
    <w:rsid w:val="002A7D00"/>
    <w:rsid w:val="002A7F0E"/>
    <w:rsid w:val="002B07E4"/>
    <w:rsid w:val="002B2AA0"/>
    <w:rsid w:val="002B3B2D"/>
    <w:rsid w:val="002B51C4"/>
    <w:rsid w:val="002C0A98"/>
    <w:rsid w:val="002C0CCB"/>
    <w:rsid w:val="002C13AD"/>
    <w:rsid w:val="002C1D68"/>
    <w:rsid w:val="002C2592"/>
    <w:rsid w:val="002C2CDF"/>
    <w:rsid w:val="002C3E15"/>
    <w:rsid w:val="002C4041"/>
    <w:rsid w:val="002C4458"/>
    <w:rsid w:val="002C669C"/>
    <w:rsid w:val="002C754E"/>
    <w:rsid w:val="002D0FF9"/>
    <w:rsid w:val="002D14CA"/>
    <w:rsid w:val="002D1744"/>
    <w:rsid w:val="002D2BC7"/>
    <w:rsid w:val="002D2F48"/>
    <w:rsid w:val="002D54D1"/>
    <w:rsid w:val="002E0C6A"/>
    <w:rsid w:val="002E2C14"/>
    <w:rsid w:val="002E3626"/>
    <w:rsid w:val="002E4845"/>
    <w:rsid w:val="002E48EE"/>
    <w:rsid w:val="002E5062"/>
    <w:rsid w:val="002E5D83"/>
    <w:rsid w:val="002E74D2"/>
    <w:rsid w:val="002E7E56"/>
    <w:rsid w:val="002F03AB"/>
    <w:rsid w:val="002F475E"/>
    <w:rsid w:val="002F74CB"/>
    <w:rsid w:val="00300050"/>
    <w:rsid w:val="0030256E"/>
    <w:rsid w:val="003034B7"/>
    <w:rsid w:val="00304738"/>
    <w:rsid w:val="003064F8"/>
    <w:rsid w:val="00307093"/>
    <w:rsid w:val="0031020F"/>
    <w:rsid w:val="0031173C"/>
    <w:rsid w:val="0031350A"/>
    <w:rsid w:val="00313A74"/>
    <w:rsid w:val="003141DD"/>
    <w:rsid w:val="003148E6"/>
    <w:rsid w:val="00316769"/>
    <w:rsid w:val="00317AC7"/>
    <w:rsid w:val="00317BBE"/>
    <w:rsid w:val="00317F7E"/>
    <w:rsid w:val="00321CD2"/>
    <w:rsid w:val="0032473E"/>
    <w:rsid w:val="00324957"/>
    <w:rsid w:val="00325685"/>
    <w:rsid w:val="00325C67"/>
    <w:rsid w:val="00326275"/>
    <w:rsid w:val="00326C0D"/>
    <w:rsid w:val="0032792E"/>
    <w:rsid w:val="003279AC"/>
    <w:rsid w:val="00327CB6"/>
    <w:rsid w:val="00327D18"/>
    <w:rsid w:val="003300FD"/>
    <w:rsid w:val="0033095F"/>
    <w:rsid w:val="00330CE4"/>
    <w:rsid w:val="00330DB6"/>
    <w:rsid w:val="00333FE2"/>
    <w:rsid w:val="0033527D"/>
    <w:rsid w:val="00335A9A"/>
    <w:rsid w:val="0033676F"/>
    <w:rsid w:val="003368D4"/>
    <w:rsid w:val="00340035"/>
    <w:rsid w:val="00341B4C"/>
    <w:rsid w:val="00341DB5"/>
    <w:rsid w:val="00342D1E"/>
    <w:rsid w:val="00344AA7"/>
    <w:rsid w:val="0034531C"/>
    <w:rsid w:val="00346D9D"/>
    <w:rsid w:val="00350866"/>
    <w:rsid w:val="0035145F"/>
    <w:rsid w:val="003519F9"/>
    <w:rsid w:val="00353D35"/>
    <w:rsid w:val="0036049A"/>
    <w:rsid w:val="00360505"/>
    <w:rsid w:val="0036062F"/>
    <w:rsid w:val="00360847"/>
    <w:rsid w:val="00361CF4"/>
    <w:rsid w:val="00362C3D"/>
    <w:rsid w:val="00363AD8"/>
    <w:rsid w:val="00364F71"/>
    <w:rsid w:val="00366682"/>
    <w:rsid w:val="00370E9D"/>
    <w:rsid w:val="00371119"/>
    <w:rsid w:val="00372892"/>
    <w:rsid w:val="00372FE2"/>
    <w:rsid w:val="00373AD7"/>
    <w:rsid w:val="003742AE"/>
    <w:rsid w:val="00374F3D"/>
    <w:rsid w:val="003756F2"/>
    <w:rsid w:val="00376B03"/>
    <w:rsid w:val="00382965"/>
    <w:rsid w:val="003854DB"/>
    <w:rsid w:val="00386181"/>
    <w:rsid w:val="00386C80"/>
    <w:rsid w:val="003906D8"/>
    <w:rsid w:val="003909C5"/>
    <w:rsid w:val="00390F4C"/>
    <w:rsid w:val="00393649"/>
    <w:rsid w:val="003945DF"/>
    <w:rsid w:val="003948C1"/>
    <w:rsid w:val="00395B4C"/>
    <w:rsid w:val="003A0B72"/>
    <w:rsid w:val="003A11FF"/>
    <w:rsid w:val="003A2199"/>
    <w:rsid w:val="003A3B0D"/>
    <w:rsid w:val="003A679F"/>
    <w:rsid w:val="003A6CB8"/>
    <w:rsid w:val="003B07D3"/>
    <w:rsid w:val="003B0F07"/>
    <w:rsid w:val="003B1A67"/>
    <w:rsid w:val="003B28DE"/>
    <w:rsid w:val="003B4DC9"/>
    <w:rsid w:val="003B54E1"/>
    <w:rsid w:val="003B587D"/>
    <w:rsid w:val="003C04F6"/>
    <w:rsid w:val="003C1976"/>
    <w:rsid w:val="003C1C74"/>
    <w:rsid w:val="003C2E09"/>
    <w:rsid w:val="003C3021"/>
    <w:rsid w:val="003C3206"/>
    <w:rsid w:val="003C3BEA"/>
    <w:rsid w:val="003C4C51"/>
    <w:rsid w:val="003C5807"/>
    <w:rsid w:val="003C643F"/>
    <w:rsid w:val="003D1391"/>
    <w:rsid w:val="003D29CC"/>
    <w:rsid w:val="003D2E36"/>
    <w:rsid w:val="003D2FBC"/>
    <w:rsid w:val="003D34E9"/>
    <w:rsid w:val="003D3B0A"/>
    <w:rsid w:val="003D4658"/>
    <w:rsid w:val="003D556F"/>
    <w:rsid w:val="003D7FB0"/>
    <w:rsid w:val="003E0254"/>
    <w:rsid w:val="003E26AC"/>
    <w:rsid w:val="003E2EB7"/>
    <w:rsid w:val="003E302D"/>
    <w:rsid w:val="003E3161"/>
    <w:rsid w:val="003E3C10"/>
    <w:rsid w:val="003E3DB3"/>
    <w:rsid w:val="003F153E"/>
    <w:rsid w:val="003F4331"/>
    <w:rsid w:val="003F4B60"/>
    <w:rsid w:val="003F60F6"/>
    <w:rsid w:val="003F6415"/>
    <w:rsid w:val="00400B2C"/>
    <w:rsid w:val="00402426"/>
    <w:rsid w:val="00402D1C"/>
    <w:rsid w:val="00402DBF"/>
    <w:rsid w:val="0040405D"/>
    <w:rsid w:val="0040422E"/>
    <w:rsid w:val="004049B1"/>
    <w:rsid w:val="00406572"/>
    <w:rsid w:val="004066B1"/>
    <w:rsid w:val="00407F5D"/>
    <w:rsid w:val="00412E85"/>
    <w:rsid w:val="00413822"/>
    <w:rsid w:val="00414550"/>
    <w:rsid w:val="00414A83"/>
    <w:rsid w:val="00414CF3"/>
    <w:rsid w:val="0041602C"/>
    <w:rsid w:val="00421AF4"/>
    <w:rsid w:val="00421BB1"/>
    <w:rsid w:val="00425395"/>
    <w:rsid w:val="0042574B"/>
    <w:rsid w:val="00425AC7"/>
    <w:rsid w:val="00426289"/>
    <w:rsid w:val="004302B7"/>
    <w:rsid w:val="00434380"/>
    <w:rsid w:val="004368BF"/>
    <w:rsid w:val="00440C02"/>
    <w:rsid w:val="0044152D"/>
    <w:rsid w:val="00442009"/>
    <w:rsid w:val="00447399"/>
    <w:rsid w:val="004502C7"/>
    <w:rsid w:val="004532A4"/>
    <w:rsid w:val="0045418A"/>
    <w:rsid w:val="0045475F"/>
    <w:rsid w:val="0045576F"/>
    <w:rsid w:val="004560E0"/>
    <w:rsid w:val="00457349"/>
    <w:rsid w:val="00457996"/>
    <w:rsid w:val="00460144"/>
    <w:rsid w:val="0046176E"/>
    <w:rsid w:val="00461973"/>
    <w:rsid w:val="004620D6"/>
    <w:rsid w:val="00463237"/>
    <w:rsid w:val="004658CC"/>
    <w:rsid w:val="0046669D"/>
    <w:rsid w:val="004668CD"/>
    <w:rsid w:val="00466F4F"/>
    <w:rsid w:val="00467182"/>
    <w:rsid w:val="00471243"/>
    <w:rsid w:val="00471F4A"/>
    <w:rsid w:val="004724C0"/>
    <w:rsid w:val="00473A18"/>
    <w:rsid w:val="0047497C"/>
    <w:rsid w:val="00474980"/>
    <w:rsid w:val="004751D8"/>
    <w:rsid w:val="004763FF"/>
    <w:rsid w:val="00476604"/>
    <w:rsid w:val="00476675"/>
    <w:rsid w:val="0047686B"/>
    <w:rsid w:val="00476F4A"/>
    <w:rsid w:val="00480477"/>
    <w:rsid w:val="004809C2"/>
    <w:rsid w:val="00483A19"/>
    <w:rsid w:val="00485168"/>
    <w:rsid w:val="00487A82"/>
    <w:rsid w:val="00490AA9"/>
    <w:rsid w:val="00491D91"/>
    <w:rsid w:val="00492713"/>
    <w:rsid w:val="00492B2D"/>
    <w:rsid w:val="00495169"/>
    <w:rsid w:val="00496023"/>
    <w:rsid w:val="00496C3A"/>
    <w:rsid w:val="004975F8"/>
    <w:rsid w:val="004A0D9B"/>
    <w:rsid w:val="004A0E6D"/>
    <w:rsid w:val="004A160D"/>
    <w:rsid w:val="004A2564"/>
    <w:rsid w:val="004A33A2"/>
    <w:rsid w:val="004A3479"/>
    <w:rsid w:val="004A36E8"/>
    <w:rsid w:val="004A3C13"/>
    <w:rsid w:val="004A46F8"/>
    <w:rsid w:val="004A577B"/>
    <w:rsid w:val="004A7DF4"/>
    <w:rsid w:val="004A7EB9"/>
    <w:rsid w:val="004B05FF"/>
    <w:rsid w:val="004B13AD"/>
    <w:rsid w:val="004B24EE"/>
    <w:rsid w:val="004B37D5"/>
    <w:rsid w:val="004B451E"/>
    <w:rsid w:val="004B7C6D"/>
    <w:rsid w:val="004C050C"/>
    <w:rsid w:val="004C3111"/>
    <w:rsid w:val="004C37CF"/>
    <w:rsid w:val="004C62E4"/>
    <w:rsid w:val="004C65A1"/>
    <w:rsid w:val="004C668E"/>
    <w:rsid w:val="004C7D79"/>
    <w:rsid w:val="004D29AA"/>
    <w:rsid w:val="004D3595"/>
    <w:rsid w:val="004D4C64"/>
    <w:rsid w:val="004E042A"/>
    <w:rsid w:val="004E0BBB"/>
    <w:rsid w:val="004E1A68"/>
    <w:rsid w:val="004E2301"/>
    <w:rsid w:val="004E29F7"/>
    <w:rsid w:val="004E317E"/>
    <w:rsid w:val="004E3BA3"/>
    <w:rsid w:val="004E54B8"/>
    <w:rsid w:val="004E5F22"/>
    <w:rsid w:val="004E622D"/>
    <w:rsid w:val="004E68BF"/>
    <w:rsid w:val="004E7A6E"/>
    <w:rsid w:val="004F0403"/>
    <w:rsid w:val="004F0846"/>
    <w:rsid w:val="004F0C20"/>
    <w:rsid w:val="004F2626"/>
    <w:rsid w:val="004F481D"/>
    <w:rsid w:val="004F6830"/>
    <w:rsid w:val="004F6E52"/>
    <w:rsid w:val="004F7059"/>
    <w:rsid w:val="004F7F08"/>
    <w:rsid w:val="005014D3"/>
    <w:rsid w:val="0050214E"/>
    <w:rsid w:val="00502B2F"/>
    <w:rsid w:val="005040EC"/>
    <w:rsid w:val="005051E9"/>
    <w:rsid w:val="00505ECE"/>
    <w:rsid w:val="005061CB"/>
    <w:rsid w:val="005076CA"/>
    <w:rsid w:val="00507A99"/>
    <w:rsid w:val="00511A62"/>
    <w:rsid w:val="0051445C"/>
    <w:rsid w:val="0051448B"/>
    <w:rsid w:val="00514EEA"/>
    <w:rsid w:val="00516429"/>
    <w:rsid w:val="00516F8C"/>
    <w:rsid w:val="005171C8"/>
    <w:rsid w:val="005171DA"/>
    <w:rsid w:val="00517337"/>
    <w:rsid w:val="005175B0"/>
    <w:rsid w:val="00517A90"/>
    <w:rsid w:val="0052019A"/>
    <w:rsid w:val="00523998"/>
    <w:rsid w:val="005243AF"/>
    <w:rsid w:val="005269D9"/>
    <w:rsid w:val="00526C87"/>
    <w:rsid w:val="00526E6B"/>
    <w:rsid w:val="00527626"/>
    <w:rsid w:val="005277DE"/>
    <w:rsid w:val="00527C66"/>
    <w:rsid w:val="005326D9"/>
    <w:rsid w:val="00536170"/>
    <w:rsid w:val="00541FD0"/>
    <w:rsid w:val="005432EB"/>
    <w:rsid w:val="00543833"/>
    <w:rsid w:val="005439BC"/>
    <w:rsid w:val="0054489A"/>
    <w:rsid w:val="00544C6A"/>
    <w:rsid w:val="00545EEF"/>
    <w:rsid w:val="00546BAE"/>
    <w:rsid w:val="00547238"/>
    <w:rsid w:val="0054725A"/>
    <w:rsid w:val="005502E1"/>
    <w:rsid w:val="00550335"/>
    <w:rsid w:val="005518ED"/>
    <w:rsid w:val="00551ED8"/>
    <w:rsid w:val="00551F04"/>
    <w:rsid w:val="005532CB"/>
    <w:rsid w:val="005547E0"/>
    <w:rsid w:val="005559A9"/>
    <w:rsid w:val="00560A02"/>
    <w:rsid w:val="0056132A"/>
    <w:rsid w:val="00561CAB"/>
    <w:rsid w:val="00561D36"/>
    <w:rsid w:val="0056572D"/>
    <w:rsid w:val="00565DF6"/>
    <w:rsid w:val="0056606A"/>
    <w:rsid w:val="00566183"/>
    <w:rsid w:val="005662DE"/>
    <w:rsid w:val="00567952"/>
    <w:rsid w:val="00567F00"/>
    <w:rsid w:val="00567F94"/>
    <w:rsid w:val="00570C3F"/>
    <w:rsid w:val="00570E42"/>
    <w:rsid w:val="0057266F"/>
    <w:rsid w:val="00573311"/>
    <w:rsid w:val="00573476"/>
    <w:rsid w:val="00575858"/>
    <w:rsid w:val="00576759"/>
    <w:rsid w:val="00580FF5"/>
    <w:rsid w:val="00581FF2"/>
    <w:rsid w:val="00583F57"/>
    <w:rsid w:val="00584736"/>
    <w:rsid w:val="0058507A"/>
    <w:rsid w:val="005863A5"/>
    <w:rsid w:val="005864B5"/>
    <w:rsid w:val="00586B4E"/>
    <w:rsid w:val="00586C65"/>
    <w:rsid w:val="00591826"/>
    <w:rsid w:val="005960D5"/>
    <w:rsid w:val="0059634C"/>
    <w:rsid w:val="00596BA8"/>
    <w:rsid w:val="00596E4C"/>
    <w:rsid w:val="00597717"/>
    <w:rsid w:val="005A0663"/>
    <w:rsid w:val="005A2617"/>
    <w:rsid w:val="005A2C23"/>
    <w:rsid w:val="005A4AD2"/>
    <w:rsid w:val="005A61CC"/>
    <w:rsid w:val="005A6FAF"/>
    <w:rsid w:val="005B0115"/>
    <w:rsid w:val="005B1E40"/>
    <w:rsid w:val="005B573F"/>
    <w:rsid w:val="005B5F13"/>
    <w:rsid w:val="005B7918"/>
    <w:rsid w:val="005C07DF"/>
    <w:rsid w:val="005C34FC"/>
    <w:rsid w:val="005C401B"/>
    <w:rsid w:val="005C44B7"/>
    <w:rsid w:val="005C589D"/>
    <w:rsid w:val="005D04AD"/>
    <w:rsid w:val="005D115F"/>
    <w:rsid w:val="005D204B"/>
    <w:rsid w:val="005D2EC5"/>
    <w:rsid w:val="005D3F6E"/>
    <w:rsid w:val="005D45D0"/>
    <w:rsid w:val="005D675A"/>
    <w:rsid w:val="005E3EE7"/>
    <w:rsid w:val="005E4CD6"/>
    <w:rsid w:val="005E61F4"/>
    <w:rsid w:val="005E7821"/>
    <w:rsid w:val="005F0DE8"/>
    <w:rsid w:val="005F1DE7"/>
    <w:rsid w:val="005F5D1C"/>
    <w:rsid w:val="005F6EBA"/>
    <w:rsid w:val="005F6F77"/>
    <w:rsid w:val="005F6FEE"/>
    <w:rsid w:val="005F7B11"/>
    <w:rsid w:val="006008AB"/>
    <w:rsid w:val="00600AA6"/>
    <w:rsid w:val="00602A35"/>
    <w:rsid w:val="006036DE"/>
    <w:rsid w:val="00604A05"/>
    <w:rsid w:val="006054CF"/>
    <w:rsid w:val="00605CEC"/>
    <w:rsid w:val="00610167"/>
    <w:rsid w:val="00610AA9"/>
    <w:rsid w:val="006127A3"/>
    <w:rsid w:val="006127A8"/>
    <w:rsid w:val="006129F9"/>
    <w:rsid w:val="00614729"/>
    <w:rsid w:val="00614952"/>
    <w:rsid w:val="006156F8"/>
    <w:rsid w:val="0061627B"/>
    <w:rsid w:val="00616601"/>
    <w:rsid w:val="006201F3"/>
    <w:rsid w:val="00620C42"/>
    <w:rsid w:val="006246DE"/>
    <w:rsid w:val="00626EC2"/>
    <w:rsid w:val="00627957"/>
    <w:rsid w:val="006329E1"/>
    <w:rsid w:val="00634433"/>
    <w:rsid w:val="00640967"/>
    <w:rsid w:val="00640DE1"/>
    <w:rsid w:val="00641191"/>
    <w:rsid w:val="0064142F"/>
    <w:rsid w:val="00641785"/>
    <w:rsid w:val="00642455"/>
    <w:rsid w:val="00642F80"/>
    <w:rsid w:val="006444E6"/>
    <w:rsid w:val="00645B86"/>
    <w:rsid w:val="00646D31"/>
    <w:rsid w:val="0065094F"/>
    <w:rsid w:val="00651542"/>
    <w:rsid w:val="00651C93"/>
    <w:rsid w:val="0065245E"/>
    <w:rsid w:val="006544FC"/>
    <w:rsid w:val="00654DCC"/>
    <w:rsid w:val="00656F58"/>
    <w:rsid w:val="006601F2"/>
    <w:rsid w:val="00661178"/>
    <w:rsid w:val="00661D2A"/>
    <w:rsid w:val="00663DC1"/>
    <w:rsid w:val="0066504C"/>
    <w:rsid w:val="006653AB"/>
    <w:rsid w:val="006654AF"/>
    <w:rsid w:val="006654C9"/>
    <w:rsid w:val="0066620D"/>
    <w:rsid w:val="00666E27"/>
    <w:rsid w:val="00667213"/>
    <w:rsid w:val="00667C9F"/>
    <w:rsid w:val="0067013D"/>
    <w:rsid w:val="00671330"/>
    <w:rsid w:val="00672938"/>
    <w:rsid w:val="006743D4"/>
    <w:rsid w:val="0067522D"/>
    <w:rsid w:val="00675FB4"/>
    <w:rsid w:val="006765B2"/>
    <w:rsid w:val="00677918"/>
    <w:rsid w:val="00677EE9"/>
    <w:rsid w:val="00680661"/>
    <w:rsid w:val="00681454"/>
    <w:rsid w:val="00681702"/>
    <w:rsid w:val="00682039"/>
    <w:rsid w:val="00682389"/>
    <w:rsid w:val="006828FA"/>
    <w:rsid w:val="006829FB"/>
    <w:rsid w:val="00685A6E"/>
    <w:rsid w:val="0068625B"/>
    <w:rsid w:val="00686C01"/>
    <w:rsid w:val="00687688"/>
    <w:rsid w:val="0069128F"/>
    <w:rsid w:val="006917CD"/>
    <w:rsid w:val="00691A30"/>
    <w:rsid w:val="00694414"/>
    <w:rsid w:val="00694D15"/>
    <w:rsid w:val="00694E54"/>
    <w:rsid w:val="00697621"/>
    <w:rsid w:val="006A162B"/>
    <w:rsid w:val="006A2724"/>
    <w:rsid w:val="006A30A8"/>
    <w:rsid w:val="006A5075"/>
    <w:rsid w:val="006A50DE"/>
    <w:rsid w:val="006A5212"/>
    <w:rsid w:val="006A651B"/>
    <w:rsid w:val="006A7708"/>
    <w:rsid w:val="006B069A"/>
    <w:rsid w:val="006B18AD"/>
    <w:rsid w:val="006B2031"/>
    <w:rsid w:val="006B25D0"/>
    <w:rsid w:val="006B4E41"/>
    <w:rsid w:val="006B5677"/>
    <w:rsid w:val="006B5DEA"/>
    <w:rsid w:val="006B67EF"/>
    <w:rsid w:val="006B7E5F"/>
    <w:rsid w:val="006C26C9"/>
    <w:rsid w:val="006C3257"/>
    <w:rsid w:val="006C5AD7"/>
    <w:rsid w:val="006C616A"/>
    <w:rsid w:val="006C6CA9"/>
    <w:rsid w:val="006D03D8"/>
    <w:rsid w:val="006D041F"/>
    <w:rsid w:val="006D04EA"/>
    <w:rsid w:val="006D0A27"/>
    <w:rsid w:val="006D153D"/>
    <w:rsid w:val="006D1882"/>
    <w:rsid w:val="006D39CE"/>
    <w:rsid w:val="006D3D1D"/>
    <w:rsid w:val="006D4D55"/>
    <w:rsid w:val="006D7171"/>
    <w:rsid w:val="006D7BE0"/>
    <w:rsid w:val="006E028D"/>
    <w:rsid w:val="006E3DCA"/>
    <w:rsid w:val="006E45F2"/>
    <w:rsid w:val="006E4CF1"/>
    <w:rsid w:val="006E6090"/>
    <w:rsid w:val="006E67C7"/>
    <w:rsid w:val="006E695F"/>
    <w:rsid w:val="006E727F"/>
    <w:rsid w:val="006E7C8B"/>
    <w:rsid w:val="006F04F4"/>
    <w:rsid w:val="006F0A6A"/>
    <w:rsid w:val="006F0ED6"/>
    <w:rsid w:val="006F1878"/>
    <w:rsid w:val="006F2545"/>
    <w:rsid w:val="006F2CB6"/>
    <w:rsid w:val="006F3612"/>
    <w:rsid w:val="006F3B58"/>
    <w:rsid w:val="006F44D0"/>
    <w:rsid w:val="006F4571"/>
    <w:rsid w:val="006F5E73"/>
    <w:rsid w:val="006F640F"/>
    <w:rsid w:val="006F6B08"/>
    <w:rsid w:val="006F6BD1"/>
    <w:rsid w:val="007000C8"/>
    <w:rsid w:val="007006CA"/>
    <w:rsid w:val="007009B7"/>
    <w:rsid w:val="0070217D"/>
    <w:rsid w:val="007042F5"/>
    <w:rsid w:val="00704D09"/>
    <w:rsid w:val="00705728"/>
    <w:rsid w:val="00706188"/>
    <w:rsid w:val="0070664F"/>
    <w:rsid w:val="007076DC"/>
    <w:rsid w:val="007110E7"/>
    <w:rsid w:val="00713494"/>
    <w:rsid w:val="007158B9"/>
    <w:rsid w:val="00716FE2"/>
    <w:rsid w:val="00721445"/>
    <w:rsid w:val="00722CA4"/>
    <w:rsid w:val="0072306A"/>
    <w:rsid w:val="00724144"/>
    <w:rsid w:val="00725F79"/>
    <w:rsid w:val="00726029"/>
    <w:rsid w:val="0073263C"/>
    <w:rsid w:val="00732761"/>
    <w:rsid w:val="00733426"/>
    <w:rsid w:val="00733614"/>
    <w:rsid w:val="00733C79"/>
    <w:rsid w:val="007346F6"/>
    <w:rsid w:val="00735E1D"/>
    <w:rsid w:val="00741CDD"/>
    <w:rsid w:val="00743B55"/>
    <w:rsid w:val="00743ED0"/>
    <w:rsid w:val="007452F2"/>
    <w:rsid w:val="007479D5"/>
    <w:rsid w:val="0075029D"/>
    <w:rsid w:val="00752015"/>
    <w:rsid w:val="0075208F"/>
    <w:rsid w:val="00752B44"/>
    <w:rsid w:val="007536E8"/>
    <w:rsid w:val="0075497C"/>
    <w:rsid w:val="00754A45"/>
    <w:rsid w:val="00755B3E"/>
    <w:rsid w:val="007603F4"/>
    <w:rsid w:val="00761A12"/>
    <w:rsid w:val="00763146"/>
    <w:rsid w:val="0076340C"/>
    <w:rsid w:val="00764D9F"/>
    <w:rsid w:val="007657CF"/>
    <w:rsid w:val="00766721"/>
    <w:rsid w:val="007678E6"/>
    <w:rsid w:val="00767C5E"/>
    <w:rsid w:val="007702DE"/>
    <w:rsid w:val="00771ADA"/>
    <w:rsid w:val="00771D0D"/>
    <w:rsid w:val="00772821"/>
    <w:rsid w:val="00775151"/>
    <w:rsid w:val="00780FA6"/>
    <w:rsid w:val="00781361"/>
    <w:rsid w:val="00781F14"/>
    <w:rsid w:val="007829EE"/>
    <w:rsid w:val="0078373E"/>
    <w:rsid w:val="00784AF8"/>
    <w:rsid w:val="00786BB0"/>
    <w:rsid w:val="00787DAB"/>
    <w:rsid w:val="00790269"/>
    <w:rsid w:val="0079184A"/>
    <w:rsid w:val="00791D65"/>
    <w:rsid w:val="00791EA0"/>
    <w:rsid w:val="007921E6"/>
    <w:rsid w:val="007935BA"/>
    <w:rsid w:val="007936AC"/>
    <w:rsid w:val="0079482B"/>
    <w:rsid w:val="00794CB9"/>
    <w:rsid w:val="00795E99"/>
    <w:rsid w:val="00796236"/>
    <w:rsid w:val="00796483"/>
    <w:rsid w:val="00796C08"/>
    <w:rsid w:val="007976BF"/>
    <w:rsid w:val="007A0BA5"/>
    <w:rsid w:val="007A127C"/>
    <w:rsid w:val="007A152C"/>
    <w:rsid w:val="007A16DB"/>
    <w:rsid w:val="007A1A22"/>
    <w:rsid w:val="007A33DC"/>
    <w:rsid w:val="007A3640"/>
    <w:rsid w:val="007A39C5"/>
    <w:rsid w:val="007A5E91"/>
    <w:rsid w:val="007A7079"/>
    <w:rsid w:val="007B145B"/>
    <w:rsid w:val="007B1621"/>
    <w:rsid w:val="007B1986"/>
    <w:rsid w:val="007B229F"/>
    <w:rsid w:val="007B4937"/>
    <w:rsid w:val="007B5E52"/>
    <w:rsid w:val="007B6222"/>
    <w:rsid w:val="007B62EE"/>
    <w:rsid w:val="007C10CF"/>
    <w:rsid w:val="007C13F9"/>
    <w:rsid w:val="007C2470"/>
    <w:rsid w:val="007C2C5B"/>
    <w:rsid w:val="007C3153"/>
    <w:rsid w:val="007C3211"/>
    <w:rsid w:val="007C3553"/>
    <w:rsid w:val="007C35A6"/>
    <w:rsid w:val="007C3BA3"/>
    <w:rsid w:val="007C4A83"/>
    <w:rsid w:val="007C4F7F"/>
    <w:rsid w:val="007C52A3"/>
    <w:rsid w:val="007C708A"/>
    <w:rsid w:val="007C7A78"/>
    <w:rsid w:val="007D0147"/>
    <w:rsid w:val="007D0863"/>
    <w:rsid w:val="007D0E1A"/>
    <w:rsid w:val="007D16AF"/>
    <w:rsid w:val="007D3253"/>
    <w:rsid w:val="007D43AA"/>
    <w:rsid w:val="007D446A"/>
    <w:rsid w:val="007D4B68"/>
    <w:rsid w:val="007D5A63"/>
    <w:rsid w:val="007D6ADB"/>
    <w:rsid w:val="007E277D"/>
    <w:rsid w:val="007E3574"/>
    <w:rsid w:val="007E371F"/>
    <w:rsid w:val="007E3780"/>
    <w:rsid w:val="007E69A9"/>
    <w:rsid w:val="007E6FD5"/>
    <w:rsid w:val="007E7303"/>
    <w:rsid w:val="007E7716"/>
    <w:rsid w:val="007E7E32"/>
    <w:rsid w:val="007F0197"/>
    <w:rsid w:val="007F21FF"/>
    <w:rsid w:val="007F24F1"/>
    <w:rsid w:val="007F382D"/>
    <w:rsid w:val="007F45EB"/>
    <w:rsid w:val="0080028E"/>
    <w:rsid w:val="00800367"/>
    <w:rsid w:val="0080058F"/>
    <w:rsid w:val="008008DB"/>
    <w:rsid w:val="0080103F"/>
    <w:rsid w:val="008019F8"/>
    <w:rsid w:val="00801F63"/>
    <w:rsid w:val="00802108"/>
    <w:rsid w:val="00802FCE"/>
    <w:rsid w:val="0080329C"/>
    <w:rsid w:val="00803379"/>
    <w:rsid w:val="0080399E"/>
    <w:rsid w:val="00804805"/>
    <w:rsid w:val="00805C42"/>
    <w:rsid w:val="00805FD1"/>
    <w:rsid w:val="00806D78"/>
    <w:rsid w:val="00811409"/>
    <w:rsid w:val="008119D8"/>
    <w:rsid w:val="00812DF5"/>
    <w:rsid w:val="008139EE"/>
    <w:rsid w:val="00814E1D"/>
    <w:rsid w:val="00816A11"/>
    <w:rsid w:val="008177C5"/>
    <w:rsid w:val="00820081"/>
    <w:rsid w:val="00820A43"/>
    <w:rsid w:val="00821301"/>
    <w:rsid w:val="008231EF"/>
    <w:rsid w:val="00823685"/>
    <w:rsid w:val="00824D21"/>
    <w:rsid w:val="00825A81"/>
    <w:rsid w:val="0082624E"/>
    <w:rsid w:val="008262BB"/>
    <w:rsid w:val="0082789A"/>
    <w:rsid w:val="00830122"/>
    <w:rsid w:val="00832293"/>
    <w:rsid w:val="0083342B"/>
    <w:rsid w:val="00834FA3"/>
    <w:rsid w:val="00841640"/>
    <w:rsid w:val="008418CA"/>
    <w:rsid w:val="008426E8"/>
    <w:rsid w:val="00843AAC"/>
    <w:rsid w:val="00843D78"/>
    <w:rsid w:val="008473A8"/>
    <w:rsid w:val="008500F7"/>
    <w:rsid w:val="008518CA"/>
    <w:rsid w:val="00856C2D"/>
    <w:rsid w:val="00856EF7"/>
    <w:rsid w:val="00856FC0"/>
    <w:rsid w:val="008578D9"/>
    <w:rsid w:val="00857F1A"/>
    <w:rsid w:val="008602A6"/>
    <w:rsid w:val="00860A75"/>
    <w:rsid w:val="00861268"/>
    <w:rsid w:val="008617E1"/>
    <w:rsid w:val="00861910"/>
    <w:rsid w:val="00861E61"/>
    <w:rsid w:val="00862B79"/>
    <w:rsid w:val="00864197"/>
    <w:rsid w:val="00864A65"/>
    <w:rsid w:val="00866050"/>
    <w:rsid w:val="00870909"/>
    <w:rsid w:val="0087096B"/>
    <w:rsid w:val="00875C9C"/>
    <w:rsid w:val="00875CDA"/>
    <w:rsid w:val="00877779"/>
    <w:rsid w:val="0088066A"/>
    <w:rsid w:val="008821FB"/>
    <w:rsid w:val="00882E9D"/>
    <w:rsid w:val="00883441"/>
    <w:rsid w:val="008846F4"/>
    <w:rsid w:val="0088500E"/>
    <w:rsid w:val="00885971"/>
    <w:rsid w:val="008861C7"/>
    <w:rsid w:val="008863CF"/>
    <w:rsid w:val="00890459"/>
    <w:rsid w:val="00891C14"/>
    <w:rsid w:val="0089356F"/>
    <w:rsid w:val="0089654E"/>
    <w:rsid w:val="00896F05"/>
    <w:rsid w:val="00897DB9"/>
    <w:rsid w:val="00897FC7"/>
    <w:rsid w:val="008A1A6F"/>
    <w:rsid w:val="008A20C5"/>
    <w:rsid w:val="008A3E6E"/>
    <w:rsid w:val="008A4E08"/>
    <w:rsid w:val="008A57E2"/>
    <w:rsid w:val="008A74C3"/>
    <w:rsid w:val="008B0927"/>
    <w:rsid w:val="008B0EFE"/>
    <w:rsid w:val="008B1103"/>
    <w:rsid w:val="008B1B44"/>
    <w:rsid w:val="008B36CA"/>
    <w:rsid w:val="008B6704"/>
    <w:rsid w:val="008B68D9"/>
    <w:rsid w:val="008C17D2"/>
    <w:rsid w:val="008C1C90"/>
    <w:rsid w:val="008C1D80"/>
    <w:rsid w:val="008C1FA5"/>
    <w:rsid w:val="008C21B4"/>
    <w:rsid w:val="008C371C"/>
    <w:rsid w:val="008C4010"/>
    <w:rsid w:val="008C467A"/>
    <w:rsid w:val="008C4A77"/>
    <w:rsid w:val="008C4DFD"/>
    <w:rsid w:val="008C4EE2"/>
    <w:rsid w:val="008C5361"/>
    <w:rsid w:val="008C5E09"/>
    <w:rsid w:val="008D0D96"/>
    <w:rsid w:val="008D0FFC"/>
    <w:rsid w:val="008D107A"/>
    <w:rsid w:val="008D1136"/>
    <w:rsid w:val="008D207A"/>
    <w:rsid w:val="008D252E"/>
    <w:rsid w:val="008D26CB"/>
    <w:rsid w:val="008D365D"/>
    <w:rsid w:val="008D59C2"/>
    <w:rsid w:val="008D60A0"/>
    <w:rsid w:val="008D616A"/>
    <w:rsid w:val="008D7507"/>
    <w:rsid w:val="008E1F7A"/>
    <w:rsid w:val="008E4443"/>
    <w:rsid w:val="008E501F"/>
    <w:rsid w:val="008E5E26"/>
    <w:rsid w:val="008E61A6"/>
    <w:rsid w:val="008E7FBA"/>
    <w:rsid w:val="008F1283"/>
    <w:rsid w:val="008F2330"/>
    <w:rsid w:val="008F25F8"/>
    <w:rsid w:val="008F318A"/>
    <w:rsid w:val="008F4AD0"/>
    <w:rsid w:val="008F52A4"/>
    <w:rsid w:val="008F617E"/>
    <w:rsid w:val="008F6905"/>
    <w:rsid w:val="00900250"/>
    <w:rsid w:val="00902366"/>
    <w:rsid w:val="00902AB6"/>
    <w:rsid w:val="009038AD"/>
    <w:rsid w:val="009041A5"/>
    <w:rsid w:val="00904687"/>
    <w:rsid w:val="00904961"/>
    <w:rsid w:val="00904B85"/>
    <w:rsid w:val="00906BCC"/>
    <w:rsid w:val="00906CA4"/>
    <w:rsid w:val="009101B5"/>
    <w:rsid w:val="00911F64"/>
    <w:rsid w:val="009158E0"/>
    <w:rsid w:val="00915C4E"/>
    <w:rsid w:val="00916052"/>
    <w:rsid w:val="0091750D"/>
    <w:rsid w:val="0092398C"/>
    <w:rsid w:val="009239CB"/>
    <w:rsid w:val="00927D35"/>
    <w:rsid w:val="00927E3C"/>
    <w:rsid w:val="00933241"/>
    <w:rsid w:val="009340CF"/>
    <w:rsid w:val="00935282"/>
    <w:rsid w:val="00936A0C"/>
    <w:rsid w:val="00936A43"/>
    <w:rsid w:val="009377A5"/>
    <w:rsid w:val="00940254"/>
    <w:rsid w:val="00941186"/>
    <w:rsid w:val="00941EB9"/>
    <w:rsid w:val="009428E3"/>
    <w:rsid w:val="00943C3D"/>
    <w:rsid w:val="00945A5F"/>
    <w:rsid w:val="00947099"/>
    <w:rsid w:val="0094737B"/>
    <w:rsid w:val="00947515"/>
    <w:rsid w:val="0095014D"/>
    <w:rsid w:val="00950C43"/>
    <w:rsid w:val="009516C0"/>
    <w:rsid w:val="00951E1B"/>
    <w:rsid w:val="00951E3B"/>
    <w:rsid w:val="00951EA4"/>
    <w:rsid w:val="00953ECD"/>
    <w:rsid w:val="0095476E"/>
    <w:rsid w:val="00955BD9"/>
    <w:rsid w:val="00957695"/>
    <w:rsid w:val="00960E65"/>
    <w:rsid w:val="00961713"/>
    <w:rsid w:val="0096386D"/>
    <w:rsid w:val="0096399B"/>
    <w:rsid w:val="00964CBC"/>
    <w:rsid w:val="00965A67"/>
    <w:rsid w:val="0097022E"/>
    <w:rsid w:val="00971377"/>
    <w:rsid w:val="00972BFF"/>
    <w:rsid w:val="00973BD6"/>
    <w:rsid w:val="009744B2"/>
    <w:rsid w:val="00974C96"/>
    <w:rsid w:val="009751B3"/>
    <w:rsid w:val="009770C9"/>
    <w:rsid w:val="00980B9A"/>
    <w:rsid w:val="00980FE0"/>
    <w:rsid w:val="009828AC"/>
    <w:rsid w:val="009837B6"/>
    <w:rsid w:val="00983A78"/>
    <w:rsid w:val="00985932"/>
    <w:rsid w:val="00986385"/>
    <w:rsid w:val="0098704A"/>
    <w:rsid w:val="0099156E"/>
    <w:rsid w:val="00992386"/>
    <w:rsid w:val="00992850"/>
    <w:rsid w:val="009935DE"/>
    <w:rsid w:val="00993FEE"/>
    <w:rsid w:val="00994654"/>
    <w:rsid w:val="00994B10"/>
    <w:rsid w:val="009950BA"/>
    <w:rsid w:val="0099541D"/>
    <w:rsid w:val="00995836"/>
    <w:rsid w:val="00995863"/>
    <w:rsid w:val="00997CA0"/>
    <w:rsid w:val="009A009A"/>
    <w:rsid w:val="009A3406"/>
    <w:rsid w:val="009A47EA"/>
    <w:rsid w:val="009A5F69"/>
    <w:rsid w:val="009A7E2C"/>
    <w:rsid w:val="009B135C"/>
    <w:rsid w:val="009B1596"/>
    <w:rsid w:val="009B20D0"/>
    <w:rsid w:val="009B5070"/>
    <w:rsid w:val="009B54EE"/>
    <w:rsid w:val="009B5747"/>
    <w:rsid w:val="009B63C0"/>
    <w:rsid w:val="009B6901"/>
    <w:rsid w:val="009B7892"/>
    <w:rsid w:val="009B7AF0"/>
    <w:rsid w:val="009C12C6"/>
    <w:rsid w:val="009C331A"/>
    <w:rsid w:val="009C5A61"/>
    <w:rsid w:val="009C5D9D"/>
    <w:rsid w:val="009C5F9F"/>
    <w:rsid w:val="009C60DC"/>
    <w:rsid w:val="009C7F8D"/>
    <w:rsid w:val="009D1AC1"/>
    <w:rsid w:val="009D3481"/>
    <w:rsid w:val="009D3E55"/>
    <w:rsid w:val="009D401C"/>
    <w:rsid w:val="009E018C"/>
    <w:rsid w:val="009E022E"/>
    <w:rsid w:val="009E36EF"/>
    <w:rsid w:val="009E3A05"/>
    <w:rsid w:val="009E43D8"/>
    <w:rsid w:val="009E4B45"/>
    <w:rsid w:val="009E50C4"/>
    <w:rsid w:val="009E6BFB"/>
    <w:rsid w:val="009E6CE4"/>
    <w:rsid w:val="009F0454"/>
    <w:rsid w:val="009F088C"/>
    <w:rsid w:val="009F1124"/>
    <w:rsid w:val="009F1D4E"/>
    <w:rsid w:val="009F25EC"/>
    <w:rsid w:val="009F384C"/>
    <w:rsid w:val="009F4CE6"/>
    <w:rsid w:val="009F4F09"/>
    <w:rsid w:val="009F5A3C"/>
    <w:rsid w:val="009F7309"/>
    <w:rsid w:val="00A01E60"/>
    <w:rsid w:val="00A1033E"/>
    <w:rsid w:val="00A1229A"/>
    <w:rsid w:val="00A122AD"/>
    <w:rsid w:val="00A1299B"/>
    <w:rsid w:val="00A12C67"/>
    <w:rsid w:val="00A1353D"/>
    <w:rsid w:val="00A14490"/>
    <w:rsid w:val="00A1512E"/>
    <w:rsid w:val="00A164C2"/>
    <w:rsid w:val="00A1660E"/>
    <w:rsid w:val="00A1685F"/>
    <w:rsid w:val="00A168C2"/>
    <w:rsid w:val="00A16DCD"/>
    <w:rsid w:val="00A1780A"/>
    <w:rsid w:val="00A2106E"/>
    <w:rsid w:val="00A247C0"/>
    <w:rsid w:val="00A25062"/>
    <w:rsid w:val="00A26146"/>
    <w:rsid w:val="00A27D3A"/>
    <w:rsid w:val="00A314A4"/>
    <w:rsid w:val="00A32349"/>
    <w:rsid w:val="00A325AF"/>
    <w:rsid w:val="00A3266D"/>
    <w:rsid w:val="00A3293C"/>
    <w:rsid w:val="00A32F08"/>
    <w:rsid w:val="00A34022"/>
    <w:rsid w:val="00A35FAD"/>
    <w:rsid w:val="00A36192"/>
    <w:rsid w:val="00A37672"/>
    <w:rsid w:val="00A40014"/>
    <w:rsid w:val="00A40F4F"/>
    <w:rsid w:val="00A4108E"/>
    <w:rsid w:val="00A42270"/>
    <w:rsid w:val="00A42A18"/>
    <w:rsid w:val="00A42FE5"/>
    <w:rsid w:val="00A4309B"/>
    <w:rsid w:val="00A436B2"/>
    <w:rsid w:val="00A436FE"/>
    <w:rsid w:val="00A45480"/>
    <w:rsid w:val="00A46E56"/>
    <w:rsid w:val="00A47A32"/>
    <w:rsid w:val="00A50129"/>
    <w:rsid w:val="00A512F7"/>
    <w:rsid w:val="00A521FD"/>
    <w:rsid w:val="00A52490"/>
    <w:rsid w:val="00A53592"/>
    <w:rsid w:val="00A554CA"/>
    <w:rsid w:val="00A558D1"/>
    <w:rsid w:val="00A558E2"/>
    <w:rsid w:val="00A55B9B"/>
    <w:rsid w:val="00A56390"/>
    <w:rsid w:val="00A5769E"/>
    <w:rsid w:val="00A62425"/>
    <w:rsid w:val="00A62D2A"/>
    <w:rsid w:val="00A6354D"/>
    <w:rsid w:val="00A636C4"/>
    <w:rsid w:val="00A63AA0"/>
    <w:rsid w:val="00A63CCF"/>
    <w:rsid w:val="00A64DDA"/>
    <w:rsid w:val="00A6564C"/>
    <w:rsid w:val="00A663BA"/>
    <w:rsid w:val="00A667DB"/>
    <w:rsid w:val="00A716B1"/>
    <w:rsid w:val="00A72736"/>
    <w:rsid w:val="00A72D17"/>
    <w:rsid w:val="00A72D21"/>
    <w:rsid w:val="00A73AC2"/>
    <w:rsid w:val="00A74821"/>
    <w:rsid w:val="00A76669"/>
    <w:rsid w:val="00A76ACF"/>
    <w:rsid w:val="00A80B2C"/>
    <w:rsid w:val="00A8144C"/>
    <w:rsid w:val="00A82C94"/>
    <w:rsid w:val="00A83562"/>
    <w:rsid w:val="00A869B1"/>
    <w:rsid w:val="00A86B09"/>
    <w:rsid w:val="00A86B45"/>
    <w:rsid w:val="00A879AB"/>
    <w:rsid w:val="00A9007D"/>
    <w:rsid w:val="00A903DC"/>
    <w:rsid w:val="00A916F8"/>
    <w:rsid w:val="00A93ECB"/>
    <w:rsid w:val="00A9700A"/>
    <w:rsid w:val="00AA0356"/>
    <w:rsid w:val="00AA1330"/>
    <w:rsid w:val="00AA2423"/>
    <w:rsid w:val="00AA33E2"/>
    <w:rsid w:val="00AA365D"/>
    <w:rsid w:val="00AA4732"/>
    <w:rsid w:val="00AA4824"/>
    <w:rsid w:val="00AA4AFA"/>
    <w:rsid w:val="00AA61EF"/>
    <w:rsid w:val="00AA6615"/>
    <w:rsid w:val="00AB0C37"/>
    <w:rsid w:val="00AB183B"/>
    <w:rsid w:val="00AB713E"/>
    <w:rsid w:val="00AC057E"/>
    <w:rsid w:val="00AC1115"/>
    <w:rsid w:val="00AC2142"/>
    <w:rsid w:val="00AC2534"/>
    <w:rsid w:val="00AC26B1"/>
    <w:rsid w:val="00AC486D"/>
    <w:rsid w:val="00AC4A80"/>
    <w:rsid w:val="00AC67DC"/>
    <w:rsid w:val="00AC7631"/>
    <w:rsid w:val="00AD0188"/>
    <w:rsid w:val="00AD1439"/>
    <w:rsid w:val="00AD21AB"/>
    <w:rsid w:val="00AD29E1"/>
    <w:rsid w:val="00AD3572"/>
    <w:rsid w:val="00AD37E2"/>
    <w:rsid w:val="00AD38A9"/>
    <w:rsid w:val="00AD560B"/>
    <w:rsid w:val="00AD5D53"/>
    <w:rsid w:val="00AD73DA"/>
    <w:rsid w:val="00AE02E0"/>
    <w:rsid w:val="00AE061D"/>
    <w:rsid w:val="00AE0703"/>
    <w:rsid w:val="00AE18BB"/>
    <w:rsid w:val="00AE2971"/>
    <w:rsid w:val="00AE3AD5"/>
    <w:rsid w:val="00AE3FB5"/>
    <w:rsid w:val="00AE4BA8"/>
    <w:rsid w:val="00AE5E02"/>
    <w:rsid w:val="00AF17F4"/>
    <w:rsid w:val="00AF40CD"/>
    <w:rsid w:val="00AF4637"/>
    <w:rsid w:val="00AF4846"/>
    <w:rsid w:val="00AF54B3"/>
    <w:rsid w:val="00AF5688"/>
    <w:rsid w:val="00AF6FB5"/>
    <w:rsid w:val="00AF7394"/>
    <w:rsid w:val="00AF7C27"/>
    <w:rsid w:val="00B00551"/>
    <w:rsid w:val="00B00884"/>
    <w:rsid w:val="00B00E28"/>
    <w:rsid w:val="00B02300"/>
    <w:rsid w:val="00B02486"/>
    <w:rsid w:val="00B026F1"/>
    <w:rsid w:val="00B0280C"/>
    <w:rsid w:val="00B033E1"/>
    <w:rsid w:val="00B039CF"/>
    <w:rsid w:val="00B0560C"/>
    <w:rsid w:val="00B07CE7"/>
    <w:rsid w:val="00B11EC4"/>
    <w:rsid w:val="00B12141"/>
    <w:rsid w:val="00B14269"/>
    <w:rsid w:val="00B15632"/>
    <w:rsid w:val="00B17A1A"/>
    <w:rsid w:val="00B20712"/>
    <w:rsid w:val="00B22515"/>
    <w:rsid w:val="00B2471B"/>
    <w:rsid w:val="00B257F4"/>
    <w:rsid w:val="00B25B3A"/>
    <w:rsid w:val="00B25E02"/>
    <w:rsid w:val="00B25FBE"/>
    <w:rsid w:val="00B2666E"/>
    <w:rsid w:val="00B26927"/>
    <w:rsid w:val="00B27BB4"/>
    <w:rsid w:val="00B27EB6"/>
    <w:rsid w:val="00B3070A"/>
    <w:rsid w:val="00B30C4D"/>
    <w:rsid w:val="00B3201F"/>
    <w:rsid w:val="00B3232E"/>
    <w:rsid w:val="00B33E56"/>
    <w:rsid w:val="00B33F5F"/>
    <w:rsid w:val="00B3561C"/>
    <w:rsid w:val="00B35761"/>
    <w:rsid w:val="00B35AED"/>
    <w:rsid w:val="00B3664E"/>
    <w:rsid w:val="00B37E98"/>
    <w:rsid w:val="00B40029"/>
    <w:rsid w:val="00B40FBF"/>
    <w:rsid w:val="00B434F6"/>
    <w:rsid w:val="00B43AD5"/>
    <w:rsid w:val="00B44CCA"/>
    <w:rsid w:val="00B44EFB"/>
    <w:rsid w:val="00B45FE5"/>
    <w:rsid w:val="00B461F8"/>
    <w:rsid w:val="00B46A23"/>
    <w:rsid w:val="00B503DC"/>
    <w:rsid w:val="00B50F66"/>
    <w:rsid w:val="00B515E3"/>
    <w:rsid w:val="00B52524"/>
    <w:rsid w:val="00B533AD"/>
    <w:rsid w:val="00B567A0"/>
    <w:rsid w:val="00B6098E"/>
    <w:rsid w:val="00B61E78"/>
    <w:rsid w:val="00B6262A"/>
    <w:rsid w:val="00B62FC3"/>
    <w:rsid w:val="00B640DF"/>
    <w:rsid w:val="00B65B5D"/>
    <w:rsid w:val="00B70067"/>
    <w:rsid w:val="00B7084F"/>
    <w:rsid w:val="00B70910"/>
    <w:rsid w:val="00B724FE"/>
    <w:rsid w:val="00B76CFD"/>
    <w:rsid w:val="00B77A83"/>
    <w:rsid w:val="00B77E5E"/>
    <w:rsid w:val="00B81E04"/>
    <w:rsid w:val="00B82E71"/>
    <w:rsid w:val="00B879CA"/>
    <w:rsid w:val="00B905BD"/>
    <w:rsid w:val="00B91455"/>
    <w:rsid w:val="00B92167"/>
    <w:rsid w:val="00B93CA9"/>
    <w:rsid w:val="00B94677"/>
    <w:rsid w:val="00B96066"/>
    <w:rsid w:val="00BA13F2"/>
    <w:rsid w:val="00BA1422"/>
    <w:rsid w:val="00BA1C76"/>
    <w:rsid w:val="00BA1D4A"/>
    <w:rsid w:val="00BA1E1C"/>
    <w:rsid w:val="00BA3E4E"/>
    <w:rsid w:val="00BA5BCD"/>
    <w:rsid w:val="00BA5C80"/>
    <w:rsid w:val="00BA6716"/>
    <w:rsid w:val="00BA6EB3"/>
    <w:rsid w:val="00BB1003"/>
    <w:rsid w:val="00BB5C71"/>
    <w:rsid w:val="00BB667C"/>
    <w:rsid w:val="00BC0732"/>
    <w:rsid w:val="00BC126F"/>
    <w:rsid w:val="00BC1EE2"/>
    <w:rsid w:val="00BC2835"/>
    <w:rsid w:val="00BC2CC5"/>
    <w:rsid w:val="00BC3E1E"/>
    <w:rsid w:val="00BC42C6"/>
    <w:rsid w:val="00BC5824"/>
    <w:rsid w:val="00BD1E24"/>
    <w:rsid w:val="00BD780F"/>
    <w:rsid w:val="00BE132D"/>
    <w:rsid w:val="00BE19D0"/>
    <w:rsid w:val="00BE21E2"/>
    <w:rsid w:val="00BE2F0B"/>
    <w:rsid w:val="00BE4F1A"/>
    <w:rsid w:val="00BE55AC"/>
    <w:rsid w:val="00BE5C16"/>
    <w:rsid w:val="00BE624B"/>
    <w:rsid w:val="00BE7EBC"/>
    <w:rsid w:val="00BF1E9C"/>
    <w:rsid w:val="00BF33EA"/>
    <w:rsid w:val="00BF43D4"/>
    <w:rsid w:val="00BF4515"/>
    <w:rsid w:val="00BF4BAA"/>
    <w:rsid w:val="00BF4F6C"/>
    <w:rsid w:val="00BF79F1"/>
    <w:rsid w:val="00BF7F7A"/>
    <w:rsid w:val="00C00D22"/>
    <w:rsid w:val="00C049E2"/>
    <w:rsid w:val="00C04E97"/>
    <w:rsid w:val="00C07201"/>
    <w:rsid w:val="00C074C0"/>
    <w:rsid w:val="00C076FF"/>
    <w:rsid w:val="00C10025"/>
    <w:rsid w:val="00C10C7B"/>
    <w:rsid w:val="00C113EF"/>
    <w:rsid w:val="00C11F73"/>
    <w:rsid w:val="00C13415"/>
    <w:rsid w:val="00C148B9"/>
    <w:rsid w:val="00C14BB9"/>
    <w:rsid w:val="00C15EDF"/>
    <w:rsid w:val="00C2061B"/>
    <w:rsid w:val="00C20F01"/>
    <w:rsid w:val="00C21F35"/>
    <w:rsid w:val="00C24C7C"/>
    <w:rsid w:val="00C25C49"/>
    <w:rsid w:val="00C319B2"/>
    <w:rsid w:val="00C328A0"/>
    <w:rsid w:val="00C32A72"/>
    <w:rsid w:val="00C33825"/>
    <w:rsid w:val="00C341FA"/>
    <w:rsid w:val="00C37366"/>
    <w:rsid w:val="00C43AAC"/>
    <w:rsid w:val="00C448FC"/>
    <w:rsid w:val="00C44C19"/>
    <w:rsid w:val="00C454B9"/>
    <w:rsid w:val="00C46203"/>
    <w:rsid w:val="00C52FB5"/>
    <w:rsid w:val="00C5390F"/>
    <w:rsid w:val="00C54337"/>
    <w:rsid w:val="00C543A9"/>
    <w:rsid w:val="00C54600"/>
    <w:rsid w:val="00C54BA9"/>
    <w:rsid w:val="00C5788A"/>
    <w:rsid w:val="00C57EAC"/>
    <w:rsid w:val="00C60F6B"/>
    <w:rsid w:val="00C61D3D"/>
    <w:rsid w:val="00C63698"/>
    <w:rsid w:val="00C639CE"/>
    <w:rsid w:val="00C64044"/>
    <w:rsid w:val="00C6446D"/>
    <w:rsid w:val="00C65040"/>
    <w:rsid w:val="00C66138"/>
    <w:rsid w:val="00C67582"/>
    <w:rsid w:val="00C677C6"/>
    <w:rsid w:val="00C713DB"/>
    <w:rsid w:val="00C719B4"/>
    <w:rsid w:val="00C71B73"/>
    <w:rsid w:val="00C76E27"/>
    <w:rsid w:val="00C80314"/>
    <w:rsid w:val="00C8074B"/>
    <w:rsid w:val="00C80ADA"/>
    <w:rsid w:val="00C80FF1"/>
    <w:rsid w:val="00C843AA"/>
    <w:rsid w:val="00C8729F"/>
    <w:rsid w:val="00C87D82"/>
    <w:rsid w:val="00C91468"/>
    <w:rsid w:val="00C91745"/>
    <w:rsid w:val="00C91F0F"/>
    <w:rsid w:val="00C926B1"/>
    <w:rsid w:val="00C92F21"/>
    <w:rsid w:val="00C93BA2"/>
    <w:rsid w:val="00C93E6E"/>
    <w:rsid w:val="00C95857"/>
    <w:rsid w:val="00C9591A"/>
    <w:rsid w:val="00C9680A"/>
    <w:rsid w:val="00C96B56"/>
    <w:rsid w:val="00CA1892"/>
    <w:rsid w:val="00CA1A6F"/>
    <w:rsid w:val="00CA1C95"/>
    <w:rsid w:val="00CA2677"/>
    <w:rsid w:val="00CA5771"/>
    <w:rsid w:val="00CA6724"/>
    <w:rsid w:val="00CA6CB9"/>
    <w:rsid w:val="00CA7338"/>
    <w:rsid w:val="00CA752A"/>
    <w:rsid w:val="00CB1874"/>
    <w:rsid w:val="00CB2178"/>
    <w:rsid w:val="00CB2DB1"/>
    <w:rsid w:val="00CB3840"/>
    <w:rsid w:val="00CB5605"/>
    <w:rsid w:val="00CB6DD5"/>
    <w:rsid w:val="00CB74A7"/>
    <w:rsid w:val="00CB7EEF"/>
    <w:rsid w:val="00CC0138"/>
    <w:rsid w:val="00CC13BD"/>
    <w:rsid w:val="00CC1484"/>
    <w:rsid w:val="00CC57B8"/>
    <w:rsid w:val="00CC5B89"/>
    <w:rsid w:val="00CC659B"/>
    <w:rsid w:val="00CD0825"/>
    <w:rsid w:val="00CD364F"/>
    <w:rsid w:val="00CD37CE"/>
    <w:rsid w:val="00CD549E"/>
    <w:rsid w:val="00CD7720"/>
    <w:rsid w:val="00CE10FB"/>
    <w:rsid w:val="00CE1B3C"/>
    <w:rsid w:val="00CE2D7D"/>
    <w:rsid w:val="00CE475B"/>
    <w:rsid w:val="00CE5D98"/>
    <w:rsid w:val="00CF1319"/>
    <w:rsid w:val="00CF1AF1"/>
    <w:rsid w:val="00CF20DC"/>
    <w:rsid w:val="00CF244C"/>
    <w:rsid w:val="00CF2894"/>
    <w:rsid w:val="00CF339D"/>
    <w:rsid w:val="00CF3510"/>
    <w:rsid w:val="00CF4703"/>
    <w:rsid w:val="00CF596C"/>
    <w:rsid w:val="00CF5D7D"/>
    <w:rsid w:val="00CF6004"/>
    <w:rsid w:val="00CF6DA7"/>
    <w:rsid w:val="00CF7ACF"/>
    <w:rsid w:val="00D00F43"/>
    <w:rsid w:val="00D034A5"/>
    <w:rsid w:val="00D03903"/>
    <w:rsid w:val="00D053AC"/>
    <w:rsid w:val="00D055C7"/>
    <w:rsid w:val="00D05677"/>
    <w:rsid w:val="00D05D1B"/>
    <w:rsid w:val="00D07EE9"/>
    <w:rsid w:val="00D1080E"/>
    <w:rsid w:val="00D10F6C"/>
    <w:rsid w:val="00D113EC"/>
    <w:rsid w:val="00D12338"/>
    <w:rsid w:val="00D13877"/>
    <w:rsid w:val="00D138E8"/>
    <w:rsid w:val="00D156C8"/>
    <w:rsid w:val="00D16F19"/>
    <w:rsid w:val="00D208AA"/>
    <w:rsid w:val="00D22043"/>
    <w:rsid w:val="00D23839"/>
    <w:rsid w:val="00D239BA"/>
    <w:rsid w:val="00D24A81"/>
    <w:rsid w:val="00D24D6F"/>
    <w:rsid w:val="00D26C49"/>
    <w:rsid w:val="00D27B37"/>
    <w:rsid w:val="00D300A1"/>
    <w:rsid w:val="00D3012C"/>
    <w:rsid w:val="00D30E14"/>
    <w:rsid w:val="00D334C6"/>
    <w:rsid w:val="00D34D12"/>
    <w:rsid w:val="00D35195"/>
    <w:rsid w:val="00D35418"/>
    <w:rsid w:val="00D354CD"/>
    <w:rsid w:val="00D36261"/>
    <w:rsid w:val="00D36FF6"/>
    <w:rsid w:val="00D37D6C"/>
    <w:rsid w:val="00D40240"/>
    <w:rsid w:val="00D410D3"/>
    <w:rsid w:val="00D41E47"/>
    <w:rsid w:val="00D423D8"/>
    <w:rsid w:val="00D431A7"/>
    <w:rsid w:val="00D43369"/>
    <w:rsid w:val="00D4392B"/>
    <w:rsid w:val="00D43947"/>
    <w:rsid w:val="00D4456C"/>
    <w:rsid w:val="00D44CA1"/>
    <w:rsid w:val="00D45415"/>
    <w:rsid w:val="00D45A3D"/>
    <w:rsid w:val="00D4738E"/>
    <w:rsid w:val="00D50306"/>
    <w:rsid w:val="00D50EB5"/>
    <w:rsid w:val="00D514C0"/>
    <w:rsid w:val="00D51D68"/>
    <w:rsid w:val="00D51E5D"/>
    <w:rsid w:val="00D52959"/>
    <w:rsid w:val="00D53195"/>
    <w:rsid w:val="00D53917"/>
    <w:rsid w:val="00D54B93"/>
    <w:rsid w:val="00D54D70"/>
    <w:rsid w:val="00D54E94"/>
    <w:rsid w:val="00D5565A"/>
    <w:rsid w:val="00D5578C"/>
    <w:rsid w:val="00D55ACE"/>
    <w:rsid w:val="00D56733"/>
    <w:rsid w:val="00D66CC0"/>
    <w:rsid w:val="00D67BC4"/>
    <w:rsid w:val="00D67E6D"/>
    <w:rsid w:val="00D71A18"/>
    <w:rsid w:val="00D71A91"/>
    <w:rsid w:val="00D72399"/>
    <w:rsid w:val="00D733E0"/>
    <w:rsid w:val="00D744C6"/>
    <w:rsid w:val="00D74B6A"/>
    <w:rsid w:val="00D7569A"/>
    <w:rsid w:val="00D758A4"/>
    <w:rsid w:val="00D75BD5"/>
    <w:rsid w:val="00D7700F"/>
    <w:rsid w:val="00D77987"/>
    <w:rsid w:val="00D805CE"/>
    <w:rsid w:val="00D8120B"/>
    <w:rsid w:val="00D818DE"/>
    <w:rsid w:val="00D84BA0"/>
    <w:rsid w:val="00D870AD"/>
    <w:rsid w:val="00D8764A"/>
    <w:rsid w:val="00D91B99"/>
    <w:rsid w:val="00D93DDE"/>
    <w:rsid w:val="00D954CB"/>
    <w:rsid w:val="00D95FEF"/>
    <w:rsid w:val="00D9603A"/>
    <w:rsid w:val="00D97C90"/>
    <w:rsid w:val="00DA0551"/>
    <w:rsid w:val="00DA0D3B"/>
    <w:rsid w:val="00DA0FFD"/>
    <w:rsid w:val="00DA1CEC"/>
    <w:rsid w:val="00DA3362"/>
    <w:rsid w:val="00DA3536"/>
    <w:rsid w:val="00DA385D"/>
    <w:rsid w:val="00DA4D02"/>
    <w:rsid w:val="00DA67A7"/>
    <w:rsid w:val="00DA7730"/>
    <w:rsid w:val="00DA7A87"/>
    <w:rsid w:val="00DA7EB7"/>
    <w:rsid w:val="00DB3D98"/>
    <w:rsid w:val="00DB498C"/>
    <w:rsid w:val="00DB6D5D"/>
    <w:rsid w:val="00DB7094"/>
    <w:rsid w:val="00DC1E31"/>
    <w:rsid w:val="00DC2BEE"/>
    <w:rsid w:val="00DC3ADE"/>
    <w:rsid w:val="00DC44B9"/>
    <w:rsid w:val="00DC5B20"/>
    <w:rsid w:val="00DC7265"/>
    <w:rsid w:val="00DC7F71"/>
    <w:rsid w:val="00DD1A2E"/>
    <w:rsid w:val="00DD249A"/>
    <w:rsid w:val="00DD3285"/>
    <w:rsid w:val="00DE2847"/>
    <w:rsid w:val="00DE4AF1"/>
    <w:rsid w:val="00DE6FC0"/>
    <w:rsid w:val="00DF00DB"/>
    <w:rsid w:val="00DF04FC"/>
    <w:rsid w:val="00DF1C6C"/>
    <w:rsid w:val="00DF23E7"/>
    <w:rsid w:val="00DF2527"/>
    <w:rsid w:val="00DF2CDC"/>
    <w:rsid w:val="00DF2EC4"/>
    <w:rsid w:val="00DF3943"/>
    <w:rsid w:val="00DF47BC"/>
    <w:rsid w:val="00DF4EAE"/>
    <w:rsid w:val="00DF6157"/>
    <w:rsid w:val="00DF719B"/>
    <w:rsid w:val="00E02160"/>
    <w:rsid w:val="00E03344"/>
    <w:rsid w:val="00E0788F"/>
    <w:rsid w:val="00E078DA"/>
    <w:rsid w:val="00E11373"/>
    <w:rsid w:val="00E117D4"/>
    <w:rsid w:val="00E11A82"/>
    <w:rsid w:val="00E121BF"/>
    <w:rsid w:val="00E13E6E"/>
    <w:rsid w:val="00E142B0"/>
    <w:rsid w:val="00E15009"/>
    <w:rsid w:val="00E150ED"/>
    <w:rsid w:val="00E158DA"/>
    <w:rsid w:val="00E15A2F"/>
    <w:rsid w:val="00E15AD7"/>
    <w:rsid w:val="00E17C8B"/>
    <w:rsid w:val="00E21617"/>
    <w:rsid w:val="00E25137"/>
    <w:rsid w:val="00E251C0"/>
    <w:rsid w:val="00E25843"/>
    <w:rsid w:val="00E26D11"/>
    <w:rsid w:val="00E303BA"/>
    <w:rsid w:val="00E3136E"/>
    <w:rsid w:val="00E31F99"/>
    <w:rsid w:val="00E33750"/>
    <w:rsid w:val="00E35169"/>
    <w:rsid w:val="00E37CBB"/>
    <w:rsid w:val="00E42B94"/>
    <w:rsid w:val="00E42BE2"/>
    <w:rsid w:val="00E439E8"/>
    <w:rsid w:val="00E44217"/>
    <w:rsid w:val="00E44CC4"/>
    <w:rsid w:val="00E4710D"/>
    <w:rsid w:val="00E47AF8"/>
    <w:rsid w:val="00E47E5C"/>
    <w:rsid w:val="00E5111C"/>
    <w:rsid w:val="00E51379"/>
    <w:rsid w:val="00E51612"/>
    <w:rsid w:val="00E5259D"/>
    <w:rsid w:val="00E531CC"/>
    <w:rsid w:val="00E53AE0"/>
    <w:rsid w:val="00E53F6C"/>
    <w:rsid w:val="00E54077"/>
    <w:rsid w:val="00E6125D"/>
    <w:rsid w:val="00E63630"/>
    <w:rsid w:val="00E638E5"/>
    <w:rsid w:val="00E63E84"/>
    <w:rsid w:val="00E65E42"/>
    <w:rsid w:val="00E6644C"/>
    <w:rsid w:val="00E67D16"/>
    <w:rsid w:val="00E67E72"/>
    <w:rsid w:val="00E7057B"/>
    <w:rsid w:val="00E742BC"/>
    <w:rsid w:val="00E74B6C"/>
    <w:rsid w:val="00E766A8"/>
    <w:rsid w:val="00E7709F"/>
    <w:rsid w:val="00E7791D"/>
    <w:rsid w:val="00E803F2"/>
    <w:rsid w:val="00E80890"/>
    <w:rsid w:val="00E82A8D"/>
    <w:rsid w:val="00E82E72"/>
    <w:rsid w:val="00E848CE"/>
    <w:rsid w:val="00E855E3"/>
    <w:rsid w:val="00E86154"/>
    <w:rsid w:val="00E864BD"/>
    <w:rsid w:val="00E865A8"/>
    <w:rsid w:val="00E90E1B"/>
    <w:rsid w:val="00E92040"/>
    <w:rsid w:val="00E927F9"/>
    <w:rsid w:val="00E92C8B"/>
    <w:rsid w:val="00E93AF7"/>
    <w:rsid w:val="00E942B2"/>
    <w:rsid w:val="00E94EF6"/>
    <w:rsid w:val="00E94FC2"/>
    <w:rsid w:val="00E95C23"/>
    <w:rsid w:val="00E964CE"/>
    <w:rsid w:val="00E969F9"/>
    <w:rsid w:val="00E96C78"/>
    <w:rsid w:val="00E97338"/>
    <w:rsid w:val="00EA0556"/>
    <w:rsid w:val="00EA1136"/>
    <w:rsid w:val="00EA18E1"/>
    <w:rsid w:val="00EA3935"/>
    <w:rsid w:val="00EA3A83"/>
    <w:rsid w:val="00EA4746"/>
    <w:rsid w:val="00EA492B"/>
    <w:rsid w:val="00EA49F0"/>
    <w:rsid w:val="00EA4B7C"/>
    <w:rsid w:val="00EA6C35"/>
    <w:rsid w:val="00EA6CA3"/>
    <w:rsid w:val="00EA701E"/>
    <w:rsid w:val="00EB178B"/>
    <w:rsid w:val="00EB24F4"/>
    <w:rsid w:val="00EB2944"/>
    <w:rsid w:val="00EB2EB0"/>
    <w:rsid w:val="00EB2EC9"/>
    <w:rsid w:val="00EB36CF"/>
    <w:rsid w:val="00EB49F2"/>
    <w:rsid w:val="00EB4FED"/>
    <w:rsid w:val="00EB5357"/>
    <w:rsid w:val="00EB690F"/>
    <w:rsid w:val="00EB6DB2"/>
    <w:rsid w:val="00EB6DCB"/>
    <w:rsid w:val="00EC1893"/>
    <w:rsid w:val="00EC20A5"/>
    <w:rsid w:val="00EC2C87"/>
    <w:rsid w:val="00EC5505"/>
    <w:rsid w:val="00EC7AB2"/>
    <w:rsid w:val="00ED0720"/>
    <w:rsid w:val="00ED15F5"/>
    <w:rsid w:val="00ED302B"/>
    <w:rsid w:val="00ED3AD3"/>
    <w:rsid w:val="00ED40CF"/>
    <w:rsid w:val="00ED507C"/>
    <w:rsid w:val="00ED6751"/>
    <w:rsid w:val="00ED6C44"/>
    <w:rsid w:val="00ED7BAD"/>
    <w:rsid w:val="00ED7D0F"/>
    <w:rsid w:val="00EE0A44"/>
    <w:rsid w:val="00EE0B53"/>
    <w:rsid w:val="00EE144E"/>
    <w:rsid w:val="00EE494D"/>
    <w:rsid w:val="00EE4D91"/>
    <w:rsid w:val="00EE5C99"/>
    <w:rsid w:val="00EE601E"/>
    <w:rsid w:val="00EE6D84"/>
    <w:rsid w:val="00EE7C26"/>
    <w:rsid w:val="00EE7CC6"/>
    <w:rsid w:val="00EF061A"/>
    <w:rsid w:val="00EF239B"/>
    <w:rsid w:val="00EF4854"/>
    <w:rsid w:val="00EF49B5"/>
    <w:rsid w:val="00EF6AAE"/>
    <w:rsid w:val="00EF773D"/>
    <w:rsid w:val="00EF7785"/>
    <w:rsid w:val="00F00851"/>
    <w:rsid w:val="00F02F55"/>
    <w:rsid w:val="00F034E2"/>
    <w:rsid w:val="00F03CC3"/>
    <w:rsid w:val="00F07388"/>
    <w:rsid w:val="00F079E2"/>
    <w:rsid w:val="00F07D4E"/>
    <w:rsid w:val="00F107BD"/>
    <w:rsid w:val="00F114EB"/>
    <w:rsid w:val="00F124D0"/>
    <w:rsid w:val="00F12AD2"/>
    <w:rsid w:val="00F1429C"/>
    <w:rsid w:val="00F151F1"/>
    <w:rsid w:val="00F152F4"/>
    <w:rsid w:val="00F174A7"/>
    <w:rsid w:val="00F17799"/>
    <w:rsid w:val="00F203DD"/>
    <w:rsid w:val="00F226DF"/>
    <w:rsid w:val="00F22FB1"/>
    <w:rsid w:val="00F2364D"/>
    <w:rsid w:val="00F236F9"/>
    <w:rsid w:val="00F23941"/>
    <w:rsid w:val="00F23DF7"/>
    <w:rsid w:val="00F2429A"/>
    <w:rsid w:val="00F24CB8"/>
    <w:rsid w:val="00F258DD"/>
    <w:rsid w:val="00F26480"/>
    <w:rsid w:val="00F267E4"/>
    <w:rsid w:val="00F2748F"/>
    <w:rsid w:val="00F27F81"/>
    <w:rsid w:val="00F302FA"/>
    <w:rsid w:val="00F3228D"/>
    <w:rsid w:val="00F32D70"/>
    <w:rsid w:val="00F335C3"/>
    <w:rsid w:val="00F4054D"/>
    <w:rsid w:val="00F417B2"/>
    <w:rsid w:val="00F42F26"/>
    <w:rsid w:val="00F447F5"/>
    <w:rsid w:val="00F44FCC"/>
    <w:rsid w:val="00F45B85"/>
    <w:rsid w:val="00F46615"/>
    <w:rsid w:val="00F47341"/>
    <w:rsid w:val="00F504D8"/>
    <w:rsid w:val="00F5173C"/>
    <w:rsid w:val="00F526C3"/>
    <w:rsid w:val="00F53106"/>
    <w:rsid w:val="00F54911"/>
    <w:rsid w:val="00F554E5"/>
    <w:rsid w:val="00F55E21"/>
    <w:rsid w:val="00F56B1B"/>
    <w:rsid w:val="00F57AF6"/>
    <w:rsid w:val="00F57B5A"/>
    <w:rsid w:val="00F57D1C"/>
    <w:rsid w:val="00F57F24"/>
    <w:rsid w:val="00F57F39"/>
    <w:rsid w:val="00F6093D"/>
    <w:rsid w:val="00F60DF4"/>
    <w:rsid w:val="00F61F23"/>
    <w:rsid w:val="00F6252F"/>
    <w:rsid w:val="00F62AD1"/>
    <w:rsid w:val="00F64320"/>
    <w:rsid w:val="00F64D97"/>
    <w:rsid w:val="00F65FDD"/>
    <w:rsid w:val="00F673DB"/>
    <w:rsid w:val="00F67F2D"/>
    <w:rsid w:val="00F7238A"/>
    <w:rsid w:val="00F726E1"/>
    <w:rsid w:val="00F7302F"/>
    <w:rsid w:val="00F7455F"/>
    <w:rsid w:val="00F75B63"/>
    <w:rsid w:val="00F75F59"/>
    <w:rsid w:val="00F762D7"/>
    <w:rsid w:val="00F76902"/>
    <w:rsid w:val="00F76996"/>
    <w:rsid w:val="00F76CF4"/>
    <w:rsid w:val="00F76FBC"/>
    <w:rsid w:val="00F803B0"/>
    <w:rsid w:val="00F80477"/>
    <w:rsid w:val="00F841B2"/>
    <w:rsid w:val="00F8430F"/>
    <w:rsid w:val="00F8434A"/>
    <w:rsid w:val="00F84691"/>
    <w:rsid w:val="00F8590D"/>
    <w:rsid w:val="00F85F0B"/>
    <w:rsid w:val="00F85FB6"/>
    <w:rsid w:val="00F900A6"/>
    <w:rsid w:val="00F9033B"/>
    <w:rsid w:val="00F90F84"/>
    <w:rsid w:val="00F916E5"/>
    <w:rsid w:val="00F91FDE"/>
    <w:rsid w:val="00F92621"/>
    <w:rsid w:val="00F9306B"/>
    <w:rsid w:val="00F9307F"/>
    <w:rsid w:val="00F95AC4"/>
    <w:rsid w:val="00F966E2"/>
    <w:rsid w:val="00F96875"/>
    <w:rsid w:val="00F96BF0"/>
    <w:rsid w:val="00F973BE"/>
    <w:rsid w:val="00FA006E"/>
    <w:rsid w:val="00FA155E"/>
    <w:rsid w:val="00FA23F0"/>
    <w:rsid w:val="00FA2C39"/>
    <w:rsid w:val="00FA4791"/>
    <w:rsid w:val="00FA5A37"/>
    <w:rsid w:val="00FA5DCE"/>
    <w:rsid w:val="00FA6BEC"/>
    <w:rsid w:val="00FB4822"/>
    <w:rsid w:val="00FB4BFB"/>
    <w:rsid w:val="00FB5AC1"/>
    <w:rsid w:val="00FB6493"/>
    <w:rsid w:val="00FB6E6A"/>
    <w:rsid w:val="00FB6F7B"/>
    <w:rsid w:val="00FB7243"/>
    <w:rsid w:val="00FB779F"/>
    <w:rsid w:val="00FC0349"/>
    <w:rsid w:val="00FC048E"/>
    <w:rsid w:val="00FC18FC"/>
    <w:rsid w:val="00FC2F5F"/>
    <w:rsid w:val="00FC37CF"/>
    <w:rsid w:val="00FC3A19"/>
    <w:rsid w:val="00FC4D69"/>
    <w:rsid w:val="00FC5F38"/>
    <w:rsid w:val="00FD30E4"/>
    <w:rsid w:val="00FD4418"/>
    <w:rsid w:val="00FD6549"/>
    <w:rsid w:val="00FD673F"/>
    <w:rsid w:val="00FD6E01"/>
    <w:rsid w:val="00FD6F53"/>
    <w:rsid w:val="00FD76CE"/>
    <w:rsid w:val="00FD7EAC"/>
    <w:rsid w:val="00FE044A"/>
    <w:rsid w:val="00FE14FE"/>
    <w:rsid w:val="00FE18E4"/>
    <w:rsid w:val="00FE1A83"/>
    <w:rsid w:val="00FE1BFF"/>
    <w:rsid w:val="00FE2E82"/>
    <w:rsid w:val="00FE3C38"/>
    <w:rsid w:val="00FE4ED1"/>
    <w:rsid w:val="00FE5560"/>
    <w:rsid w:val="00FE6549"/>
    <w:rsid w:val="00FE7D3F"/>
    <w:rsid w:val="00FF1C3E"/>
    <w:rsid w:val="00FF202D"/>
    <w:rsid w:val="00FF2F5D"/>
    <w:rsid w:val="00FF325E"/>
    <w:rsid w:val="00FF473D"/>
    <w:rsid w:val="00FF57D7"/>
    <w:rsid w:val="00FF5AF2"/>
    <w:rsid w:val="00FF61EF"/>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78B1E-FD7B-479D-8037-8064AD35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qFormat/>
    <w:rsid w:val="009E3A05"/>
    <w:pPr>
      <w:outlineLvl w:val="0"/>
    </w:pPr>
    <w:rPr>
      <w:rFonts w:cs="Times New Roman"/>
    </w:rPr>
  </w:style>
  <w:style w:type="paragraph" w:styleId="Heading2">
    <w:name w:val="heading 2"/>
    <w:basedOn w:val="Normal"/>
    <w:next w:val="Normal"/>
    <w:link w:val="Heading2Char"/>
    <w:qFormat/>
    <w:rsid w:val="009E3A05"/>
    <w:pPr>
      <w:outlineLvl w:val="1"/>
    </w:pPr>
    <w:rPr>
      <w:rFonts w:cs="Times New Roman"/>
    </w:rPr>
  </w:style>
  <w:style w:type="paragraph" w:styleId="Heading3">
    <w:name w:val="heading 3"/>
    <w:basedOn w:val="Normal"/>
    <w:next w:val="Normal"/>
    <w:link w:val="Heading3Char"/>
    <w:qFormat/>
    <w:rsid w:val="009E3A05"/>
    <w:pPr>
      <w:outlineLvl w:val="2"/>
    </w:pPr>
    <w:rPr>
      <w:rFonts w:cs="Times New Roman"/>
    </w:rPr>
  </w:style>
  <w:style w:type="paragraph" w:styleId="Heading4">
    <w:name w:val="heading 4"/>
    <w:basedOn w:val="Normal"/>
    <w:next w:val="Normal"/>
    <w:link w:val="Heading4Char"/>
    <w:qFormat/>
    <w:rsid w:val="009E3A05"/>
    <w:pPr>
      <w:outlineLvl w:val="3"/>
    </w:pPr>
    <w:rPr>
      <w:rFonts w:cs="Times New Roman"/>
    </w:rPr>
  </w:style>
  <w:style w:type="paragraph" w:styleId="Heading5">
    <w:name w:val="heading 5"/>
    <w:basedOn w:val="Normal"/>
    <w:next w:val="Normal"/>
    <w:link w:val="Heading5Char"/>
    <w:qFormat/>
    <w:rsid w:val="009E3A05"/>
    <w:pPr>
      <w:outlineLvl w:val="4"/>
    </w:pPr>
    <w:rPr>
      <w:rFonts w:cs="Times New Roman"/>
    </w:rPr>
  </w:style>
  <w:style w:type="paragraph" w:styleId="Heading6">
    <w:name w:val="heading 6"/>
    <w:basedOn w:val="Normal"/>
    <w:next w:val="Normal"/>
    <w:link w:val="Heading6Char"/>
    <w:qFormat/>
    <w:rsid w:val="009E3A05"/>
    <w:pPr>
      <w:keepNext/>
      <w:spacing w:line="360" w:lineRule="auto"/>
      <w:outlineLvl w:val="5"/>
    </w:pPr>
    <w:rPr>
      <w:rFonts w:cs="Times New Roman"/>
      <w:b/>
      <w:bCs/>
      <w:sz w:val="20"/>
      <w:szCs w:val="20"/>
      <w:u w:val="single"/>
    </w:rPr>
  </w:style>
  <w:style w:type="paragraph" w:styleId="Heading7">
    <w:name w:val="heading 7"/>
    <w:basedOn w:val="Normal"/>
    <w:next w:val="Normal"/>
    <w:link w:val="Heading7Char"/>
    <w:qFormat/>
    <w:rsid w:val="009E3A05"/>
    <w:pPr>
      <w:keepNext/>
      <w:outlineLvl w:val="6"/>
    </w:pPr>
    <w:rPr>
      <w:rFonts w:cs="Times New Roman"/>
      <w:b/>
      <w:bCs/>
      <w:color w:val="000000"/>
      <w:sz w:val="20"/>
      <w:szCs w:val="20"/>
    </w:rPr>
  </w:style>
  <w:style w:type="paragraph" w:styleId="Heading8">
    <w:name w:val="heading 8"/>
    <w:basedOn w:val="Normal"/>
    <w:next w:val="Normal"/>
    <w:link w:val="Heading8Char"/>
    <w:qFormat/>
    <w:rsid w:val="009E3A05"/>
    <w:pPr>
      <w:keepNext/>
      <w:jc w:val="center"/>
      <w:outlineLvl w:val="7"/>
    </w:pPr>
    <w:rPr>
      <w:rFonts w:cs="Times New Roman"/>
      <w:b/>
      <w:bCs/>
      <w:sz w:val="18"/>
      <w:szCs w:val="18"/>
    </w:rPr>
  </w:style>
  <w:style w:type="paragraph" w:styleId="Heading9">
    <w:name w:val="heading 9"/>
    <w:basedOn w:val="Normal"/>
    <w:next w:val="Normal"/>
    <w:link w:val="Heading9Char"/>
    <w:qFormat/>
    <w:rsid w:val="009E3A05"/>
    <w:pPr>
      <w:keepNext/>
      <w:spacing w:line="360" w:lineRule="auto"/>
      <w:jc w:val="both"/>
      <w:outlineLvl w:val="8"/>
    </w:pPr>
    <w:rPr>
      <w:rFonts w:cs="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3A05"/>
    <w:rPr>
      <w:rFonts w:ascii="Arial" w:eastAsia="Times New Roman" w:hAnsi="Arial" w:cs="Arial"/>
      <w:sz w:val="24"/>
      <w:szCs w:val="24"/>
      <w:lang w:val="en-US"/>
    </w:rPr>
  </w:style>
  <w:style w:type="character" w:customStyle="1" w:styleId="Heading2Char">
    <w:name w:val="Heading 2 Char"/>
    <w:link w:val="Heading2"/>
    <w:rsid w:val="009E3A05"/>
    <w:rPr>
      <w:rFonts w:ascii="Arial" w:eastAsia="Times New Roman" w:hAnsi="Arial" w:cs="Arial"/>
      <w:sz w:val="24"/>
      <w:szCs w:val="24"/>
      <w:lang w:val="en-US"/>
    </w:rPr>
  </w:style>
  <w:style w:type="character" w:customStyle="1" w:styleId="Heading3Char">
    <w:name w:val="Heading 3 Char"/>
    <w:link w:val="Heading3"/>
    <w:rsid w:val="009E3A05"/>
    <w:rPr>
      <w:rFonts w:ascii="Arial" w:eastAsia="Times New Roman" w:hAnsi="Arial" w:cs="Arial"/>
      <w:sz w:val="24"/>
      <w:szCs w:val="24"/>
      <w:lang w:val="en-US"/>
    </w:rPr>
  </w:style>
  <w:style w:type="character" w:customStyle="1" w:styleId="Heading4Char">
    <w:name w:val="Heading 4 Char"/>
    <w:link w:val="Heading4"/>
    <w:rsid w:val="009E3A05"/>
    <w:rPr>
      <w:rFonts w:ascii="Arial" w:eastAsia="Times New Roman" w:hAnsi="Arial" w:cs="Arial"/>
      <w:sz w:val="24"/>
      <w:szCs w:val="24"/>
      <w:lang w:val="en-US"/>
    </w:rPr>
  </w:style>
  <w:style w:type="character" w:customStyle="1" w:styleId="Heading5Char">
    <w:name w:val="Heading 5 Char"/>
    <w:link w:val="Heading5"/>
    <w:rsid w:val="009E3A05"/>
    <w:rPr>
      <w:rFonts w:ascii="Arial" w:eastAsia="Times New Roman" w:hAnsi="Arial" w:cs="Arial"/>
      <w:sz w:val="24"/>
      <w:szCs w:val="24"/>
      <w:lang w:val="en-US"/>
    </w:rPr>
  </w:style>
  <w:style w:type="character" w:customStyle="1" w:styleId="Heading6Char">
    <w:name w:val="Heading 6 Char"/>
    <w:link w:val="Heading6"/>
    <w:rsid w:val="009E3A05"/>
    <w:rPr>
      <w:rFonts w:ascii="Arial" w:eastAsia="Times New Roman" w:hAnsi="Arial" w:cs="Arial"/>
      <w:b/>
      <w:bCs/>
      <w:u w:val="single"/>
      <w:lang w:val="en-US"/>
    </w:rPr>
  </w:style>
  <w:style w:type="character" w:customStyle="1" w:styleId="Heading7Char">
    <w:name w:val="Heading 7 Char"/>
    <w:link w:val="Heading7"/>
    <w:rsid w:val="009E3A05"/>
    <w:rPr>
      <w:rFonts w:ascii="Arial" w:eastAsia="Times New Roman" w:hAnsi="Arial" w:cs="Arial"/>
      <w:b/>
      <w:bCs/>
      <w:color w:val="000000"/>
      <w:sz w:val="20"/>
      <w:szCs w:val="20"/>
      <w:lang w:val="en-US"/>
    </w:rPr>
  </w:style>
  <w:style w:type="character" w:customStyle="1" w:styleId="Heading8Char">
    <w:name w:val="Heading 8 Char"/>
    <w:link w:val="Heading8"/>
    <w:rsid w:val="009E3A05"/>
    <w:rPr>
      <w:rFonts w:ascii="Arial" w:eastAsia="Times New Roman" w:hAnsi="Arial" w:cs="Arial"/>
      <w:b/>
      <w:bCs/>
      <w:sz w:val="18"/>
      <w:szCs w:val="18"/>
      <w:lang w:val="en-US"/>
    </w:rPr>
  </w:style>
  <w:style w:type="character" w:customStyle="1" w:styleId="Heading9Char">
    <w:name w:val="Heading 9 Char"/>
    <w:link w:val="Heading9"/>
    <w:rsid w:val="009E3A05"/>
    <w:rPr>
      <w:rFonts w:ascii="Arial" w:eastAsia="Times New Roman" w:hAnsi="Arial" w:cs="Arial"/>
      <w:b/>
      <w:bCs/>
      <w:color w:val="000000"/>
      <w:sz w:val="24"/>
      <w:szCs w:val="24"/>
      <w:u w:val="single"/>
      <w:lang w:val="en-US"/>
    </w:rPr>
  </w:style>
  <w:style w:type="paragraph" w:styleId="Header">
    <w:name w:val="header"/>
    <w:basedOn w:val="Normal"/>
    <w:link w:val="HeaderChar"/>
    <w:rsid w:val="009E3A05"/>
    <w:pPr>
      <w:tabs>
        <w:tab w:val="center" w:pos="4320"/>
        <w:tab w:val="right" w:pos="8640"/>
      </w:tabs>
    </w:pPr>
    <w:rPr>
      <w:rFonts w:cs="Times New Roman"/>
    </w:rPr>
  </w:style>
  <w:style w:type="character" w:customStyle="1" w:styleId="HeaderChar">
    <w:name w:val="Header Char"/>
    <w:link w:val="Header"/>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Times New Roma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rsid w:val="009E3A05"/>
    <w:pPr>
      <w:spacing w:line="360" w:lineRule="auto"/>
      <w:jc w:val="both"/>
    </w:pPr>
    <w:rPr>
      <w:rFonts w:cs="Times New Roman"/>
      <w:sz w:val="20"/>
      <w:szCs w:val="20"/>
    </w:rPr>
  </w:style>
  <w:style w:type="character" w:customStyle="1" w:styleId="BodyTextChar">
    <w:name w:val="Body Text Char"/>
    <w:link w:val="BodyText"/>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Times New Roman"/>
      <w:b/>
      <w:bCs/>
      <w:color w:val="000000"/>
      <w:sz w:val="20"/>
      <w:szCs w:val="20"/>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rsid w:val="009E3A05"/>
    <w:pPr>
      <w:spacing w:line="360" w:lineRule="auto"/>
      <w:jc w:val="both"/>
    </w:pPr>
    <w:rPr>
      <w:rFonts w:cs="Times New Roman"/>
      <w:color w:val="000000"/>
      <w:sz w:val="20"/>
      <w:szCs w:val="20"/>
    </w:rPr>
  </w:style>
  <w:style w:type="character" w:customStyle="1" w:styleId="BodyText3Char">
    <w:name w:val="Body Text 3 Char"/>
    <w:link w:val="BodyText3"/>
    <w:rsid w:val="009E3A05"/>
    <w:rPr>
      <w:rFonts w:ascii="Arial" w:eastAsia="Times New Roman" w:hAnsi="Arial" w:cs="Arial"/>
      <w:color w:val="000000"/>
      <w:lang w:val="en-US"/>
    </w:rPr>
  </w:style>
  <w:style w:type="paragraph" w:customStyle="1" w:styleId="DefaultText">
    <w:name w:val="Default Text"/>
    <w:basedOn w:val="Normal"/>
    <w:uiPriority w:val="99"/>
    <w:rsid w:val="009E3A05"/>
    <w:pPr>
      <w:widowControl/>
      <w:spacing w:before="120"/>
      <w:ind w:left="170" w:right="113"/>
      <w:jc w:val="both"/>
    </w:pPr>
    <w:rPr>
      <w:rFonts w:ascii="Comic Sans MS" w:hAnsi="Comic Sans MS" w:cs="Comic Sans MS"/>
    </w:rPr>
  </w:style>
  <w:style w:type="paragraph" w:customStyle="1" w:styleId="TableText">
    <w:name w:val="Table Text"/>
    <w:basedOn w:val="Normal"/>
    <w:rsid w:val="009E3A05"/>
    <w:pPr>
      <w:widowControl/>
      <w:jc w:val="right"/>
    </w:pPr>
  </w:style>
  <w:style w:type="table" w:styleId="TableGrid">
    <w:name w:val="Table Grid"/>
    <w:basedOn w:val="TableNormal"/>
    <w:uiPriority w:val="39"/>
    <w:rsid w:val="009E3A05"/>
    <w:pPr>
      <w:widowControl w:val="0"/>
      <w:autoSpaceDE w:val="0"/>
      <w:autoSpaceDN w:val="0"/>
      <w:adjustRightInd w:val="0"/>
    </w:pPr>
    <w:rPr>
      <w:rFonts w:ascii="Arial" w:eastAsia="Times New Roman" w:hAnsi="Arial" w:cs="Arial"/>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uiPriority w:val="99"/>
    <w:rsid w:val="009E3A05"/>
  </w:style>
  <w:style w:type="paragraph" w:customStyle="1" w:styleId="DefaultText11">
    <w:name w:val="Default Text:1:1"/>
    <w:basedOn w:val="Normal"/>
    <w:rsid w:val="009E3A05"/>
    <w:pPr>
      <w:widowControl/>
    </w:pPr>
  </w:style>
  <w:style w:type="paragraph" w:styleId="ListParagraph">
    <w:name w:val="List Paragraph"/>
    <w:aliases w:val="Bulet Para"/>
    <w:basedOn w:val="Normal"/>
    <w:link w:val="ListParagraphChar"/>
    <w:uiPriority w:val="34"/>
    <w:qFormat/>
    <w:rsid w:val="009E3A05"/>
    <w:pPr>
      <w:widowControl/>
      <w:autoSpaceDE/>
      <w:autoSpaceDN/>
      <w:adjustRightInd/>
      <w:spacing w:after="200" w:line="276" w:lineRule="auto"/>
      <w:ind w:left="720"/>
    </w:pPr>
    <w:rPr>
      <w:rFonts w:ascii="Calibri" w:hAnsi="Calibri" w:cs="Times New Roman"/>
      <w:sz w:val="22"/>
      <w:szCs w:val="22"/>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rsid w:val="009E3A05"/>
    <w:pPr>
      <w:widowControl/>
    </w:pPr>
  </w:style>
  <w:style w:type="paragraph" w:styleId="NoSpacing">
    <w:name w:val="No Spacing"/>
    <w:basedOn w:val="Normal"/>
    <w:link w:val="NoSpacingChar"/>
    <w:uiPriority w:val="1"/>
    <w:qFormat/>
    <w:rsid w:val="009E3A05"/>
    <w:pPr>
      <w:widowControl/>
    </w:pPr>
    <w:rPr>
      <w:rFonts w:ascii="Calibri" w:hAnsi="Calibri" w:cs="Times New Roman"/>
      <w:sz w:val="20"/>
      <w:szCs w:val="20"/>
    </w:rPr>
  </w:style>
  <w:style w:type="paragraph" w:styleId="BodyTextIndent2">
    <w:name w:val="Body Text Indent 2"/>
    <w:basedOn w:val="Normal"/>
    <w:link w:val="BodyTextIndent2Char"/>
    <w:uiPriority w:val="99"/>
    <w:unhideWhenUsed/>
    <w:rsid w:val="009E3A05"/>
    <w:pPr>
      <w:spacing w:after="120" w:line="480" w:lineRule="auto"/>
      <w:ind w:left="360"/>
    </w:pPr>
    <w:rPr>
      <w:rFonts w:cs="Times New Roma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nhideWhenUsed/>
    <w:rsid w:val="009E3A05"/>
    <w:rPr>
      <w:rFonts w:ascii="Tahoma" w:hAnsi="Tahoma" w:cs="Times New Roman"/>
      <w:sz w:val="16"/>
      <w:szCs w:val="16"/>
    </w:rPr>
  </w:style>
  <w:style w:type="character" w:customStyle="1" w:styleId="BalloonTextChar">
    <w:name w:val="Balloon Text Char"/>
    <w:link w:val="BalloonText"/>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bidi="hi-IN"/>
    </w:rPr>
  </w:style>
  <w:style w:type="paragraph" w:styleId="NormalWeb">
    <w:name w:val="Normal (Web)"/>
    <w:basedOn w:val="Normal"/>
    <w:uiPriority w:val="99"/>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 w:type="numbering" w:customStyle="1" w:styleId="NoList1">
    <w:name w:val="No List1"/>
    <w:next w:val="NoList"/>
    <w:uiPriority w:val="99"/>
    <w:semiHidden/>
    <w:unhideWhenUsed/>
    <w:rsid w:val="00526C87"/>
  </w:style>
  <w:style w:type="table" w:customStyle="1" w:styleId="TableGrid1">
    <w:name w:val="Table Grid1"/>
    <w:basedOn w:val="TableNormal"/>
    <w:next w:val="TableGrid"/>
    <w:rsid w:val="00526C87"/>
    <w:pPr>
      <w:widowControl w:val="0"/>
      <w:autoSpaceDE w:val="0"/>
      <w:autoSpaceDN w:val="0"/>
      <w:adjustRightInd w:val="0"/>
    </w:pPr>
    <w:rPr>
      <w:rFonts w:ascii="Arial" w:eastAsia="Times New Roman"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nhideWhenUsed/>
    <w:rsid w:val="00526C87"/>
    <w:pPr>
      <w:spacing w:line="240" w:lineRule="auto"/>
      <w:ind w:firstLine="360"/>
      <w:jc w:val="left"/>
    </w:pPr>
    <w:rPr>
      <w:rFonts w:cs="Arial"/>
      <w:sz w:val="24"/>
      <w:szCs w:val="24"/>
    </w:rPr>
  </w:style>
  <w:style w:type="character" w:customStyle="1" w:styleId="BodyTextFirstIndentChar">
    <w:name w:val="Body Text First Indent Char"/>
    <w:link w:val="BodyTextFirstIndent"/>
    <w:rsid w:val="00526C87"/>
    <w:rPr>
      <w:rFonts w:ascii="Arial" w:eastAsia="Times New Roman" w:hAnsi="Arial" w:cs="Arial"/>
      <w:sz w:val="24"/>
      <w:szCs w:val="24"/>
      <w:lang w:val="en-US" w:bidi="ar-SA"/>
    </w:rPr>
  </w:style>
  <w:style w:type="paragraph" w:styleId="List">
    <w:name w:val="List"/>
    <w:basedOn w:val="Normal"/>
    <w:rsid w:val="00526C87"/>
    <w:pPr>
      <w:widowControl/>
      <w:autoSpaceDE/>
      <w:autoSpaceDN/>
      <w:adjustRightInd/>
      <w:ind w:left="360" w:hanging="360"/>
    </w:pPr>
    <w:rPr>
      <w:rFonts w:ascii="Times New Roman" w:hAnsi="Times New Roman" w:cs="Times New Roman"/>
    </w:rPr>
  </w:style>
  <w:style w:type="paragraph" w:styleId="List2">
    <w:name w:val="List 2"/>
    <w:basedOn w:val="Normal"/>
    <w:rsid w:val="00526C87"/>
    <w:pPr>
      <w:widowControl/>
      <w:autoSpaceDE/>
      <w:autoSpaceDN/>
      <w:adjustRightInd/>
      <w:ind w:left="720" w:hanging="360"/>
    </w:pPr>
    <w:rPr>
      <w:rFonts w:ascii="Times New Roman" w:hAnsi="Times New Roman" w:cs="Times New Roman"/>
    </w:rPr>
  </w:style>
  <w:style w:type="paragraph" w:styleId="List3">
    <w:name w:val="List 3"/>
    <w:basedOn w:val="Normal"/>
    <w:rsid w:val="00526C87"/>
    <w:pPr>
      <w:widowControl/>
      <w:autoSpaceDE/>
      <w:autoSpaceDN/>
      <w:adjustRightInd/>
      <w:ind w:left="1080" w:hanging="360"/>
    </w:pPr>
    <w:rPr>
      <w:rFonts w:ascii="Times New Roman" w:hAnsi="Times New Roman" w:cs="Times New Roman"/>
    </w:rPr>
  </w:style>
  <w:style w:type="paragraph" w:styleId="Closing">
    <w:name w:val="Closing"/>
    <w:basedOn w:val="Normal"/>
    <w:link w:val="ClosingChar"/>
    <w:rsid w:val="00526C87"/>
    <w:pPr>
      <w:widowControl/>
      <w:autoSpaceDE/>
      <w:autoSpaceDN/>
      <w:adjustRightInd/>
      <w:ind w:left="4320"/>
    </w:pPr>
    <w:rPr>
      <w:rFonts w:ascii="Times New Roman" w:hAnsi="Times New Roman" w:cs="Times New Roman"/>
    </w:rPr>
  </w:style>
  <w:style w:type="character" w:customStyle="1" w:styleId="ClosingChar">
    <w:name w:val="Closing Char"/>
    <w:link w:val="Closing"/>
    <w:rsid w:val="00526C87"/>
    <w:rPr>
      <w:rFonts w:ascii="Times New Roman" w:eastAsia="Times New Roman" w:hAnsi="Times New Roman"/>
      <w:sz w:val="24"/>
      <w:szCs w:val="24"/>
      <w:lang w:bidi="ar-SA"/>
    </w:rPr>
  </w:style>
  <w:style w:type="paragraph" w:styleId="Date">
    <w:name w:val="Date"/>
    <w:basedOn w:val="Normal"/>
    <w:next w:val="Normal"/>
    <w:link w:val="DateChar"/>
    <w:rsid w:val="00526C87"/>
    <w:pPr>
      <w:widowControl/>
      <w:autoSpaceDE/>
      <w:autoSpaceDN/>
      <w:adjustRightInd/>
    </w:pPr>
    <w:rPr>
      <w:rFonts w:ascii="Times New Roman" w:hAnsi="Times New Roman" w:cs="Times New Roman"/>
    </w:rPr>
  </w:style>
  <w:style w:type="character" w:customStyle="1" w:styleId="DateChar">
    <w:name w:val="Date Char"/>
    <w:link w:val="Date"/>
    <w:rsid w:val="00526C87"/>
    <w:rPr>
      <w:rFonts w:ascii="Times New Roman" w:eastAsia="Times New Roman" w:hAnsi="Times New Roman"/>
      <w:sz w:val="24"/>
      <w:szCs w:val="24"/>
      <w:lang w:bidi="ar-SA"/>
    </w:rPr>
  </w:style>
  <w:style w:type="paragraph" w:styleId="Caption">
    <w:name w:val="caption"/>
    <w:basedOn w:val="Normal"/>
    <w:next w:val="Normal"/>
    <w:qFormat/>
    <w:rsid w:val="00526C87"/>
    <w:pPr>
      <w:widowControl/>
      <w:autoSpaceDE/>
      <w:autoSpaceDN/>
      <w:adjustRightInd/>
    </w:pPr>
    <w:rPr>
      <w:rFonts w:ascii="Times New Roman" w:hAnsi="Times New Roman" w:cs="Times New Roman"/>
      <w:b/>
      <w:bCs/>
      <w:sz w:val="20"/>
      <w:szCs w:val="20"/>
    </w:rPr>
  </w:style>
  <w:style w:type="paragraph" w:styleId="Title">
    <w:name w:val="Title"/>
    <w:basedOn w:val="Normal"/>
    <w:link w:val="TitleChar"/>
    <w:qFormat/>
    <w:rsid w:val="00526C87"/>
    <w:pPr>
      <w:widowControl/>
      <w:autoSpaceDE/>
      <w:autoSpaceDN/>
      <w:adjustRightInd/>
      <w:spacing w:before="240" w:after="60"/>
      <w:jc w:val="center"/>
      <w:outlineLvl w:val="0"/>
    </w:pPr>
    <w:rPr>
      <w:b/>
      <w:bCs/>
      <w:kern w:val="28"/>
      <w:sz w:val="32"/>
      <w:szCs w:val="32"/>
    </w:rPr>
  </w:style>
  <w:style w:type="character" w:customStyle="1" w:styleId="TitleChar">
    <w:name w:val="Title Char"/>
    <w:link w:val="Title"/>
    <w:rsid w:val="00526C87"/>
    <w:rPr>
      <w:rFonts w:ascii="Arial" w:eastAsia="Times New Roman" w:hAnsi="Arial" w:cs="Arial"/>
      <w:b/>
      <w:bCs/>
      <w:kern w:val="28"/>
      <w:sz w:val="32"/>
      <w:szCs w:val="32"/>
      <w:lang w:bidi="ar-SA"/>
    </w:rPr>
  </w:style>
  <w:style w:type="paragraph" w:styleId="Signature">
    <w:name w:val="Signature"/>
    <w:basedOn w:val="Normal"/>
    <w:link w:val="SignatureChar"/>
    <w:rsid w:val="00526C87"/>
    <w:pPr>
      <w:widowControl/>
      <w:autoSpaceDE/>
      <w:autoSpaceDN/>
      <w:adjustRightInd/>
      <w:ind w:left="4320"/>
    </w:pPr>
    <w:rPr>
      <w:rFonts w:ascii="Times New Roman" w:hAnsi="Times New Roman" w:cs="Times New Roman"/>
    </w:rPr>
  </w:style>
  <w:style w:type="character" w:customStyle="1" w:styleId="SignatureChar">
    <w:name w:val="Signature Char"/>
    <w:link w:val="Signature"/>
    <w:rsid w:val="00526C87"/>
    <w:rPr>
      <w:rFonts w:ascii="Times New Roman" w:eastAsia="Times New Roman" w:hAnsi="Times New Roman"/>
      <w:sz w:val="24"/>
      <w:szCs w:val="24"/>
      <w:lang w:bidi="ar-SA"/>
    </w:rPr>
  </w:style>
  <w:style w:type="paragraph" w:styleId="BodyTextIndent">
    <w:name w:val="Body Text Indent"/>
    <w:basedOn w:val="Normal"/>
    <w:link w:val="BodyTextIndentChar"/>
    <w:rsid w:val="00526C87"/>
    <w:pPr>
      <w:widowControl/>
      <w:autoSpaceDE/>
      <w:autoSpaceDN/>
      <w:adjustRightInd/>
      <w:spacing w:after="120"/>
      <w:ind w:left="360"/>
    </w:pPr>
    <w:rPr>
      <w:rFonts w:ascii="Times New Roman" w:hAnsi="Times New Roman" w:cs="Times New Roman"/>
    </w:rPr>
  </w:style>
  <w:style w:type="character" w:customStyle="1" w:styleId="BodyTextIndentChar">
    <w:name w:val="Body Text Indent Char"/>
    <w:link w:val="BodyTextIndent"/>
    <w:rsid w:val="00526C87"/>
    <w:rPr>
      <w:rFonts w:ascii="Times New Roman" w:eastAsia="Times New Roman" w:hAnsi="Times New Roman"/>
      <w:sz w:val="24"/>
      <w:szCs w:val="24"/>
      <w:lang w:bidi="ar-SA"/>
    </w:rPr>
  </w:style>
  <w:style w:type="paragraph" w:styleId="Subtitle">
    <w:name w:val="Subtitle"/>
    <w:basedOn w:val="Normal"/>
    <w:link w:val="SubtitleChar"/>
    <w:qFormat/>
    <w:rsid w:val="00526C87"/>
    <w:pPr>
      <w:widowControl/>
      <w:autoSpaceDE/>
      <w:autoSpaceDN/>
      <w:adjustRightInd/>
      <w:spacing w:after="60"/>
      <w:jc w:val="center"/>
      <w:outlineLvl w:val="1"/>
    </w:pPr>
  </w:style>
  <w:style w:type="character" w:customStyle="1" w:styleId="SubtitleChar">
    <w:name w:val="Subtitle Char"/>
    <w:link w:val="Subtitle"/>
    <w:rsid w:val="00526C87"/>
    <w:rPr>
      <w:rFonts w:ascii="Arial" w:eastAsia="Times New Roman" w:hAnsi="Arial" w:cs="Arial"/>
      <w:sz w:val="24"/>
      <w:szCs w:val="24"/>
      <w:lang w:bidi="ar-SA"/>
    </w:rPr>
  </w:style>
  <w:style w:type="paragraph" w:customStyle="1" w:styleId="SignatureJobTitle">
    <w:name w:val="Signature Job Title"/>
    <w:basedOn w:val="Signature"/>
    <w:rsid w:val="00526C87"/>
  </w:style>
  <w:style w:type="paragraph" w:customStyle="1" w:styleId="SignatureCompany">
    <w:name w:val="Signature Company"/>
    <w:basedOn w:val="Signature"/>
    <w:rsid w:val="00526C87"/>
  </w:style>
  <w:style w:type="paragraph" w:styleId="NormalIndent">
    <w:name w:val="Normal Indent"/>
    <w:basedOn w:val="Normal"/>
    <w:rsid w:val="00526C87"/>
    <w:pPr>
      <w:widowControl/>
      <w:autoSpaceDE/>
      <w:autoSpaceDN/>
      <w:adjustRightInd/>
      <w:ind w:left="720"/>
    </w:pPr>
    <w:rPr>
      <w:rFonts w:ascii="Times New Roman" w:hAnsi="Times New Roman" w:cs="Times New Roman"/>
    </w:rPr>
  </w:style>
  <w:style w:type="paragraph" w:customStyle="1" w:styleId="ShortReturnAddress">
    <w:name w:val="Short Return Address"/>
    <w:basedOn w:val="Normal"/>
    <w:rsid w:val="00526C87"/>
    <w:pPr>
      <w:widowControl/>
      <w:autoSpaceDE/>
      <w:autoSpaceDN/>
      <w:adjustRightInd/>
    </w:pPr>
    <w:rPr>
      <w:rFonts w:ascii="Times New Roman" w:hAnsi="Times New Roman" w:cs="Times New Roman"/>
    </w:rPr>
  </w:style>
  <w:style w:type="paragraph" w:styleId="BodyTextFirstIndent2">
    <w:name w:val="Body Text First Indent 2"/>
    <w:basedOn w:val="BodyTextIndent"/>
    <w:link w:val="BodyTextFirstIndent2Char"/>
    <w:rsid w:val="00526C87"/>
    <w:pPr>
      <w:ind w:firstLine="210"/>
    </w:pPr>
  </w:style>
  <w:style w:type="character" w:customStyle="1" w:styleId="BodyTextFirstIndent2Char">
    <w:name w:val="Body Text First Indent 2 Char"/>
    <w:basedOn w:val="BodyTextIndentChar"/>
    <w:link w:val="BodyTextFirstIndent2"/>
    <w:rsid w:val="00526C87"/>
    <w:rPr>
      <w:rFonts w:ascii="Times New Roman" w:eastAsia="Times New Roman" w:hAnsi="Times New Roman"/>
      <w:sz w:val="24"/>
      <w:szCs w:val="24"/>
      <w:lang w:bidi="ar-SA"/>
    </w:rPr>
  </w:style>
  <w:style w:type="character" w:customStyle="1" w:styleId="DocumentMapChar">
    <w:name w:val="Document Map Char"/>
    <w:link w:val="DocumentMap"/>
    <w:semiHidden/>
    <w:rsid w:val="00526C87"/>
    <w:rPr>
      <w:rFonts w:ascii="Tahoma" w:eastAsia="Times New Roman" w:hAnsi="Tahoma" w:cs="Tahoma"/>
      <w:sz w:val="16"/>
      <w:szCs w:val="16"/>
    </w:rPr>
  </w:style>
  <w:style w:type="paragraph" w:styleId="DocumentMap">
    <w:name w:val="Document Map"/>
    <w:basedOn w:val="Normal"/>
    <w:link w:val="DocumentMapChar"/>
    <w:semiHidden/>
    <w:rsid w:val="00526C87"/>
    <w:pPr>
      <w:widowControl/>
      <w:autoSpaceDE/>
      <w:autoSpaceDN/>
      <w:adjustRightInd/>
    </w:pPr>
    <w:rPr>
      <w:rFonts w:ascii="Tahoma" w:hAnsi="Tahoma" w:cs="Times New Roman"/>
      <w:sz w:val="16"/>
      <w:szCs w:val="16"/>
    </w:rPr>
  </w:style>
  <w:style w:type="character" w:customStyle="1" w:styleId="DocumentMapChar1">
    <w:name w:val="Document Map Char1"/>
    <w:uiPriority w:val="99"/>
    <w:semiHidden/>
    <w:rsid w:val="00526C87"/>
    <w:rPr>
      <w:rFonts w:ascii="Tahoma" w:eastAsia="Times New Roman" w:hAnsi="Tahoma" w:cs="Tahoma"/>
      <w:sz w:val="16"/>
      <w:szCs w:val="16"/>
      <w:lang w:bidi="ar-SA"/>
    </w:rPr>
  </w:style>
  <w:style w:type="character" w:customStyle="1" w:styleId="ListParagraphChar">
    <w:name w:val="List Paragraph Char"/>
    <w:aliases w:val="Bulet Para Char"/>
    <w:link w:val="ListParagraph"/>
    <w:uiPriority w:val="34"/>
    <w:locked/>
    <w:rsid w:val="00BC5824"/>
    <w:rPr>
      <w:rFonts w:eastAsia="Times New Roman" w:cs="Calibri"/>
      <w:sz w:val="22"/>
      <w:szCs w:val="22"/>
    </w:rPr>
  </w:style>
  <w:style w:type="paragraph" w:customStyle="1" w:styleId="Style1">
    <w:name w:val="Style 1"/>
    <w:basedOn w:val="Normal"/>
    <w:uiPriority w:val="99"/>
    <w:rsid w:val="00B22515"/>
    <w:pPr>
      <w:widowControl/>
      <w:adjustRightInd/>
    </w:pPr>
    <w:rPr>
      <w:rFonts w:ascii="Times New Roman" w:eastAsiaTheme="minorHAnsi" w:hAnsi="Times New Roman" w:cs="Times New Roman"/>
      <w:sz w:val="20"/>
      <w:szCs w:val="20"/>
      <w:lang w:eastAsia="en-IN" w:bidi="gu-IN"/>
    </w:rPr>
  </w:style>
  <w:style w:type="character" w:customStyle="1" w:styleId="A1">
    <w:name w:val="A1"/>
    <w:basedOn w:val="DefaultParagraphFont"/>
    <w:uiPriority w:val="99"/>
    <w:rsid w:val="00B22515"/>
    <w:rPr>
      <w:rFonts w:ascii="Gill Sans" w:hAnsi="Gill Sans" w:hint="default"/>
      <w:color w:val="000000"/>
    </w:rPr>
  </w:style>
  <w:style w:type="numbering" w:customStyle="1" w:styleId="NoList2">
    <w:name w:val="No List2"/>
    <w:next w:val="NoList"/>
    <w:uiPriority w:val="99"/>
    <w:semiHidden/>
    <w:unhideWhenUsed/>
    <w:rsid w:val="00735E1D"/>
  </w:style>
  <w:style w:type="character" w:styleId="FollowedHyperlink">
    <w:name w:val="FollowedHyperlink"/>
    <w:basedOn w:val="DefaultParagraphFont"/>
    <w:uiPriority w:val="99"/>
    <w:semiHidden/>
    <w:unhideWhenUsed/>
    <w:rsid w:val="00735E1D"/>
    <w:rPr>
      <w:color w:val="800080"/>
      <w:u w:val="single"/>
    </w:rPr>
  </w:style>
  <w:style w:type="paragraph" w:customStyle="1" w:styleId="font0">
    <w:name w:val="font0"/>
    <w:basedOn w:val="Normal"/>
    <w:rsid w:val="00735E1D"/>
    <w:pPr>
      <w:widowControl/>
      <w:autoSpaceDE/>
      <w:autoSpaceDN/>
      <w:adjustRightInd/>
      <w:spacing w:before="100" w:beforeAutospacing="1" w:after="100" w:afterAutospacing="1"/>
    </w:pPr>
    <w:rPr>
      <w:rFonts w:ascii="Calibri" w:hAnsi="Calibri" w:cs="Calibri"/>
      <w:color w:val="000000"/>
      <w:sz w:val="22"/>
      <w:szCs w:val="22"/>
      <w:lang w:bidi="hi-IN"/>
    </w:rPr>
  </w:style>
  <w:style w:type="paragraph" w:customStyle="1" w:styleId="font5">
    <w:name w:val="font5"/>
    <w:basedOn w:val="Normal"/>
    <w:rsid w:val="00735E1D"/>
    <w:pPr>
      <w:widowControl/>
      <w:autoSpaceDE/>
      <w:autoSpaceDN/>
      <w:adjustRightInd/>
      <w:spacing w:before="100" w:beforeAutospacing="1" w:after="100" w:afterAutospacing="1"/>
    </w:pPr>
    <w:rPr>
      <w:rFonts w:ascii="Calibri" w:hAnsi="Calibri" w:cs="Calibri"/>
      <w:b/>
      <w:bCs/>
      <w:color w:val="000000"/>
      <w:sz w:val="22"/>
      <w:szCs w:val="22"/>
      <w:lang w:bidi="hi-IN"/>
    </w:rPr>
  </w:style>
  <w:style w:type="paragraph" w:customStyle="1" w:styleId="xl65">
    <w:name w:val="xl65"/>
    <w:basedOn w:val="Normal"/>
    <w:rsid w:val="00735E1D"/>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b/>
      <w:bCs/>
      <w:lang w:bidi="hi-IN"/>
    </w:rPr>
  </w:style>
  <w:style w:type="paragraph" w:customStyle="1" w:styleId="xl66">
    <w:name w:val="xl66"/>
    <w:basedOn w:val="Normal"/>
    <w:rsid w:val="00735E1D"/>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b/>
      <w:bCs/>
      <w:lang w:bidi="hi-IN"/>
    </w:rPr>
  </w:style>
  <w:style w:type="paragraph" w:customStyle="1" w:styleId="xl67">
    <w:name w:val="xl67"/>
    <w:basedOn w:val="Normal"/>
    <w:rsid w:val="00735E1D"/>
    <w:pPr>
      <w:widowControl/>
      <w:pBdr>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b/>
      <w:bCs/>
      <w:lang w:bidi="hi-IN"/>
    </w:rPr>
  </w:style>
  <w:style w:type="paragraph" w:customStyle="1" w:styleId="xl68">
    <w:name w:val="xl68"/>
    <w:basedOn w:val="Normal"/>
    <w:rsid w:val="00735E1D"/>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b/>
      <w:bCs/>
      <w:lang w:bidi="hi-IN"/>
    </w:rPr>
  </w:style>
  <w:style w:type="paragraph" w:customStyle="1" w:styleId="xl69">
    <w:name w:val="xl69"/>
    <w:basedOn w:val="Normal"/>
    <w:rsid w:val="00735E1D"/>
    <w:pPr>
      <w:widowControl/>
      <w:pBdr>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0">
    <w:name w:val="xl70"/>
    <w:basedOn w:val="Normal"/>
    <w:rsid w:val="00735E1D"/>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1">
    <w:name w:val="xl71"/>
    <w:basedOn w:val="Normal"/>
    <w:rsid w:val="00735E1D"/>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2">
    <w:name w:val="xl72"/>
    <w:basedOn w:val="Normal"/>
    <w:rsid w:val="00735E1D"/>
    <w:pPr>
      <w:widowControl/>
      <w:pBdr>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3">
    <w:name w:val="xl73"/>
    <w:basedOn w:val="Normal"/>
    <w:rsid w:val="00735E1D"/>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622">
      <w:bodyDiv w:val="1"/>
      <w:marLeft w:val="0"/>
      <w:marRight w:val="0"/>
      <w:marTop w:val="0"/>
      <w:marBottom w:val="0"/>
      <w:divBdr>
        <w:top w:val="none" w:sz="0" w:space="0" w:color="auto"/>
        <w:left w:val="none" w:sz="0" w:space="0" w:color="auto"/>
        <w:bottom w:val="none" w:sz="0" w:space="0" w:color="auto"/>
        <w:right w:val="none" w:sz="0" w:space="0" w:color="auto"/>
      </w:divBdr>
    </w:div>
    <w:div w:id="30764555">
      <w:bodyDiv w:val="1"/>
      <w:marLeft w:val="0"/>
      <w:marRight w:val="0"/>
      <w:marTop w:val="0"/>
      <w:marBottom w:val="0"/>
      <w:divBdr>
        <w:top w:val="none" w:sz="0" w:space="0" w:color="auto"/>
        <w:left w:val="none" w:sz="0" w:space="0" w:color="auto"/>
        <w:bottom w:val="none" w:sz="0" w:space="0" w:color="auto"/>
        <w:right w:val="none" w:sz="0" w:space="0" w:color="auto"/>
      </w:divBdr>
    </w:div>
    <w:div w:id="59140266">
      <w:bodyDiv w:val="1"/>
      <w:marLeft w:val="0"/>
      <w:marRight w:val="0"/>
      <w:marTop w:val="0"/>
      <w:marBottom w:val="0"/>
      <w:divBdr>
        <w:top w:val="none" w:sz="0" w:space="0" w:color="auto"/>
        <w:left w:val="none" w:sz="0" w:space="0" w:color="auto"/>
        <w:bottom w:val="none" w:sz="0" w:space="0" w:color="auto"/>
        <w:right w:val="none" w:sz="0" w:space="0" w:color="auto"/>
      </w:divBdr>
    </w:div>
    <w:div w:id="60371437">
      <w:bodyDiv w:val="1"/>
      <w:marLeft w:val="0"/>
      <w:marRight w:val="0"/>
      <w:marTop w:val="0"/>
      <w:marBottom w:val="0"/>
      <w:divBdr>
        <w:top w:val="none" w:sz="0" w:space="0" w:color="auto"/>
        <w:left w:val="none" w:sz="0" w:space="0" w:color="auto"/>
        <w:bottom w:val="none" w:sz="0" w:space="0" w:color="auto"/>
        <w:right w:val="none" w:sz="0" w:space="0" w:color="auto"/>
      </w:divBdr>
    </w:div>
    <w:div w:id="85425409">
      <w:bodyDiv w:val="1"/>
      <w:marLeft w:val="0"/>
      <w:marRight w:val="0"/>
      <w:marTop w:val="0"/>
      <w:marBottom w:val="0"/>
      <w:divBdr>
        <w:top w:val="none" w:sz="0" w:space="0" w:color="auto"/>
        <w:left w:val="none" w:sz="0" w:space="0" w:color="auto"/>
        <w:bottom w:val="none" w:sz="0" w:space="0" w:color="auto"/>
        <w:right w:val="none" w:sz="0" w:space="0" w:color="auto"/>
      </w:divBdr>
    </w:div>
    <w:div w:id="95564381">
      <w:bodyDiv w:val="1"/>
      <w:marLeft w:val="0"/>
      <w:marRight w:val="0"/>
      <w:marTop w:val="0"/>
      <w:marBottom w:val="0"/>
      <w:divBdr>
        <w:top w:val="none" w:sz="0" w:space="0" w:color="auto"/>
        <w:left w:val="none" w:sz="0" w:space="0" w:color="auto"/>
        <w:bottom w:val="none" w:sz="0" w:space="0" w:color="auto"/>
        <w:right w:val="none" w:sz="0" w:space="0" w:color="auto"/>
      </w:divBdr>
    </w:div>
    <w:div w:id="105738359">
      <w:bodyDiv w:val="1"/>
      <w:marLeft w:val="0"/>
      <w:marRight w:val="0"/>
      <w:marTop w:val="0"/>
      <w:marBottom w:val="0"/>
      <w:divBdr>
        <w:top w:val="none" w:sz="0" w:space="0" w:color="auto"/>
        <w:left w:val="none" w:sz="0" w:space="0" w:color="auto"/>
        <w:bottom w:val="none" w:sz="0" w:space="0" w:color="auto"/>
        <w:right w:val="none" w:sz="0" w:space="0" w:color="auto"/>
      </w:divBdr>
    </w:div>
    <w:div w:id="143356213">
      <w:bodyDiv w:val="1"/>
      <w:marLeft w:val="0"/>
      <w:marRight w:val="0"/>
      <w:marTop w:val="0"/>
      <w:marBottom w:val="0"/>
      <w:divBdr>
        <w:top w:val="none" w:sz="0" w:space="0" w:color="auto"/>
        <w:left w:val="none" w:sz="0" w:space="0" w:color="auto"/>
        <w:bottom w:val="none" w:sz="0" w:space="0" w:color="auto"/>
        <w:right w:val="none" w:sz="0" w:space="0" w:color="auto"/>
      </w:divBdr>
    </w:div>
    <w:div w:id="146434979">
      <w:bodyDiv w:val="1"/>
      <w:marLeft w:val="0"/>
      <w:marRight w:val="0"/>
      <w:marTop w:val="0"/>
      <w:marBottom w:val="0"/>
      <w:divBdr>
        <w:top w:val="none" w:sz="0" w:space="0" w:color="auto"/>
        <w:left w:val="none" w:sz="0" w:space="0" w:color="auto"/>
        <w:bottom w:val="none" w:sz="0" w:space="0" w:color="auto"/>
        <w:right w:val="none" w:sz="0" w:space="0" w:color="auto"/>
      </w:divBdr>
    </w:div>
    <w:div w:id="199630536">
      <w:bodyDiv w:val="1"/>
      <w:marLeft w:val="0"/>
      <w:marRight w:val="0"/>
      <w:marTop w:val="0"/>
      <w:marBottom w:val="0"/>
      <w:divBdr>
        <w:top w:val="none" w:sz="0" w:space="0" w:color="auto"/>
        <w:left w:val="none" w:sz="0" w:space="0" w:color="auto"/>
        <w:bottom w:val="none" w:sz="0" w:space="0" w:color="auto"/>
        <w:right w:val="none" w:sz="0" w:space="0" w:color="auto"/>
      </w:divBdr>
    </w:div>
    <w:div w:id="211424973">
      <w:bodyDiv w:val="1"/>
      <w:marLeft w:val="0"/>
      <w:marRight w:val="0"/>
      <w:marTop w:val="0"/>
      <w:marBottom w:val="0"/>
      <w:divBdr>
        <w:top w:val="none" w:sz="0" w:space="0" w:color="auto"/>
        <w:left w:val="none" w:sz="0" w:space="0" w:color="auto"/>
        <w:bottom w:val="none" w:sz="0" w:space="0" w:color="auto"/>
        <w:right w:val="none" w:sz="0" w:space="0" w:color="auto"/>
      </w:divBdr>
    </w:div>
    <w:div w:id="215438814">
      <w:bodyDiv w:val="1"/>
      <w:marLeft w:val="0"/>
      <w:marRight w:val="0"/>
      <w:marTop w:val="0"/>
      <w:marBottom w:val="0"/>
      <w:divBdr>
        <w:top w:val="none" w:sz="0" w:space="0" w:color="auto"/>
        <w:left w:val="none" w:sz="0" w:space="0" w:color="auto"/>
        <w:bottom w:val="none" w:sz="0" w:space="0" w:color="auto"/>
        <w:right w:val="none" w:sz="0" w:space="0" w:color="auto"/>
      </w:divBdr>
    </w:div>
    <w:div w:id="216628601">
      <w:bodyDiv w:val="1"/>
      <w:marLeft w:val="0"/>
      <w:marRight w:val="0"/>
      <w:marTop w:val="0"/>
      <w:marBottom w:val="0"/>
      <w:divBdr>
        <w:top w:val="none" w:sz="0" w:space="0" w:color="auto"/>
        <w:left w:val="none" w:sz="0" w:space="0" w:color="auto"/>
        <w:bottom w:val="none" w:sz="0" w:space="0" w:color="auto"/>
        <w:right w:val="none" w:sz="0" w:space="0" w:color="auto"/>
      </w:divBdr>
    </w:div>
    <w:div w:id="221674918">
      <w:bodyDiv w:val="1"/>
      <w:marLeft w:val="0"/>
      <w:marRight w:val="0"/>
      <w:marTop w:val="0"/>
      <w:marBottom w:val="0"/>
      <w:divBdr>
        <w:top w:val="none" w:sz="0" w:space="0" w:color="auto"/>
        <w:left w:val="none" w:sz="0" w:space="0" w:color="auto"/>
        <w:bottom w:val="none" w:sz="0" w:space="0" w:color="auto"/>
        <w:right w:val="none" w:sz="0" w:space="0" w:color="auto"/>
      </w:divBdr>
    </w:div>
    <w:div w:id="224145669">
      <w:bodyDiv w:val="1"/>
      <w:marLeft w:val="0"/>
      <w:marRight w:val="0"/>
      <w:marTop w:val="0"/>
      <w:marBottom w:val="0"/>
      <w:divBdr>
        <w:top w:val="none" w:sz="0" w:space="0" w:color="auto"/>
        <w:left w:val="none" w:sz="0" w:space="0" w:color="auto"/>
        <w:bottom w:val="none" w:sz="0" w:space="0" w:color="auto"/>
        <w:right w:val="none" w:sz="0" w:space="0" w:color="auto"/>
      </w:divBdr>
    </w:div>
    <w:div w:id="238758527">
      <w:bodyDiv w:val="1"/>
      <w:marLeft w:val="0"/>
      <w:marRight w:val="0"/>
      <w:marTop w:val="0"/>
      <w:marBottom w:val="0"/>
      <w:divBdr>
        <w:top w:val="none" w:sz="0" w:space="0" w:color="auto"/>
        <w:left w:val="none" w:sz="0" w:space="0" w:color="auto"/>
        <w:bottom w:val="none" w:sz="0" w:space="0" w:color="auto"/>
        <w:right w:val="none" w:sz="0" w:space="0" w:color="auto"/>
      </w:divBdr>
    </w:div>
    <w:div w:id="240650786">
      <w:bodyDiv w:val="1"/>
      <w:marLeft w:val="0"/>
      <w:marRight w:val="0"/>
      <w:marTop w:val="0"/>
      <w:marBottom w:val="0"/>
      <w:divBdr>
        <w:top w:val="none" w:sz="0" w:space="0" w:color="auto"/>
        <w:left w:val="none" w:sz="0" w:space="0" w:color="auto"/>
        <w:bottom w:val="none" w:sz="0" w:space="0" w:color="auto"/>
        <w:right w:val="none" w:sz="0" w:space="0" w:color="auto"/>
      </w:divBdr>
    </w:div>
    <w:div w:id="247009073">
      <w:bodyDiv w:val="1"/>
      <w:marLeft w:val="0"/>
      <w:marRight w:val="0"/>
      <w:marTop w:val="0"/>
      <w:marBottom w:val="0"/>
      <w:divBdr>
        <w:top w:val="none" w:sz="0" w:space="0" w:color="auto"/>
        <w:left w:val="none" w:sz="0" w:space="0" w:color="auto"/>
        <w:bottom w:val="none" w:sz="0" w:space="0" w:color="auto"/>
        <w:right w:val="none" w:sz="0" w:space="0" w:color="auto"/>
      </w:divBdr>
    </w:div>
    <w:div w:id="255402871">
      <w:bodyDiv w:val="1"/>
      <w:marLeft w:val="0"/>
      <w:marRight w:val="0"/>
      <w:marTop w:val="0"/>
      <w:marBottom w:val="0"/>
      <w:divBdr>
        <w:top w:val="none" w:sz="0" w:space="0" w:color="auto"/>
        <w:left w:val="none" w:sz="0" w:space="0" w:color="auto"/>
        <w:bottom w:val="none" w:sz="0" w:space="0" w:color="auto"/>
        <w:right w:val="none" w:sz="0" w:space="0" w:color="auto"/>
      </w:divBdr>
    </w:div>
    <w:div w:id="257519169">
      <w:bodyDiv w:val="1"/>
      <w:marLeft w:val="0"/>
      <w:marRight w:val="0"/>
      <w:marTop w:val="0"/>
      <w:marBottom w:val="0"/>
      <w:divBdr>
        <w:top w:val="none" w:sz="0" w:space="0" w:color="auto"/>
        <w:left w:val="none" w:sz="0" w:space="0" w:color="auto"/>
        <w:bottom w:val="none" w:sz="0" w:space="0" w:color="auto"/>
        <w:right w:val="none" w:sz="0" w:space="0" w:color="auto"/>
      </w:divBdr>
    </w:div>
    <w:div w:id="257714008">
      <w:bodyDiv w:val="1"/>
      <w:marLeft w:val="0"/>
      <w:marRight w:val="0"/>
      <w:marTop w:val="0"/>
      <w:marBottom w:val="0"/>
      <w:divBdr>
        <w:top w:val="none" w:sz="0" w:space="0" w:color="auto"/>
        <w:left w:val="none" w:sz="0" w:space="0" w:color="auto"/>
        <w:bottom w:val="none" w:sz="0" w:space="0" w:color="auto"/>
        <w:right w:val="none" w:sz="0" w:space="0" w:color="auto"/>
      </w:divBdr>
    </w:div>
    <w:div w:id="280304014">
      <w:bodyDiv w:val="1"/>
      <w:marLeft w:val="0"/>
      <w:marRight w:val="0"/>
      <w:marTop w:val="0"/>
      <w:marBottom w:val="0"/>
      <w:divBdr>
        <w:top w:val="none" w:sz="0" w:space="0" w:color="auto"/>
        <w:left w:val="none" w:sz="0" w:space="0" w:color="auto"/>
        <w:bottom w:val="none" w:sz="0" w:space="0" w:color="auto"/>
        <w:right w:val="none" w:sz="0" w:space="0" w:color="auto"/>
      </w:divBdr>
    </w:div>
    <w:div w:id="303586664">
      <w:bodyDiv w:val="1"/>
      <w:marLeft w:val="0"/>
      <w:marRight w:val="0"/>
      <w:marTop w:val="0"/>
      <w:marBottom w:val="0"/>
      <w:divBdr>
        <w:top w:val="none" w:sz="0" w:space="0" w:color="auto"/>
        <w:left w:val="none" w:sz="0" w:space="0" w:color="auto"/>
        <w:bottom w:val="none" w:sz="0" w:space="0" w:color="auto"/>
        <w:right w:val="none" w:sz="0" w:space="0" w:color="auto"/>
      </w:divBdr>
    </w:div>
    <w:div w:id="307128686">
      <w:bodyDiv w:val="1"/>
      <w:marLeft w:val="0"/>
      <w:marRight w:val="0"/>
      <w:marTop w:val="0"/>
      <w:marBottom w:val="0"/>
      <w:divBdr>
        <w:top w:val="none" w:sz="0" w:space="0" w:color="auto"/>
        <w:left w:val="none" w:sz="0" w:space="0" w:color="auto"/>
        <w:bottom w:val="none" w:sz="0" w:space="0" w:color="auto"/>
        <w:right w:val="none" w:sz="0" w:space="0" w:color="auto"/>
      </w:divBdr>
    </w:div>
    <w:div w:id="330987395">
      <w:bodyDiv w:val="1"/>
      <w:marLeft w:val="0"/>
      <w:marRight w:val="0"/>
      <w:marTop w:val="0"/>
      <w:marBottom w:val="0"/>
      <w:divBdr>
        <w:top w:val="none" w:sz="0" w:space="0" w:color="auto"/>
        <w:left w:val="none" w:sz="0" w:space="0" w:color="auto"/>
        <w:bottom w:val="none" w:sz="0" w:space="0" w:color="auto"/>
        <w:right w:val="none" w:sz="0" w:space="0" w:color="auto"/>
      </w:divBdr>
    </w:div>
    <w:div w:id="334496825">
      <w:bodyDiv w:val="1"/>
      <w:marLeft w:val="0"/>
      <w:marRight w:val="0"/>
      <w:marTop w:val="0"/>
      <w:marBottom w:val="0"/>
      <w:divBdr>
        <w:top w:val="none" w:sz="0" w:space="0" w:color="auto"/>
        <w:left w:val="none" w:sz="0" w:space="0" w:color="auto"/>
        <w:bottom w:val="none" w:sz="0" w:space="0" w:color="auto"/>
        <w:right w:val="none" w:sz="0" w:space="0" w:color="auto"/>
      </w:divBdr>
    </w:div>
    <w:div w:id="335421251">
      <w:bodyDiv w:val="1"/>
      <w:marLeft w:val="0"/>
      <w:marRight w:val="0"/>
      <w:marTop w:val="0"/>
      <w:marBottom w:val="0"/>
      <w:divBdr>
        <w:top w:val="none" w:sz="0" w:space="0" w:color="auto"/>
        <w:left w:val="none" w:sz="0" w:space="0" w:color="auto"/>
        <w:bottom w:val="none" w:sz="0" w:space="0" w:color="auto"/>
        <w:right w:val="none" w:sz="0" w:space="0" w:color="auto"/>
      </w:divBdr>
    </w:div>
    <w:div w:id="343017141">
      <w:bodyDiv w:val="1"/>
      <w:marLeft w:val="0"/>
      <w:marRight w:val="0"/>
      <w:marTop w:val="0"/>
      <w:marBottom w:val="0"/>
      <w:divBdr>
        <w:top w:val="none" w:sz="0" w:space="0" w:color="auto"/>
        <w:left w:val="none" w:sz="0" w:space="0" w:color="auto"/>
        <w:bottom w:val="none" w:sz="0" w:space="0" w:color="auto"/>
        <w:right w:val="none" w:sz="0" w:space="0" w:color="auto"/>
      </w:divBdr>
    </w:div>
    <w:div w:id="354188046">
      <w:bodyDiv w:val="1"/>
      <w:marLeft w:val="0"/>
      <w:marRight w:val="0"/>
      <w:marTop w:val="0"/>
      <w:marBottom w:val="0"/>
      <w:divBdr>
        <w:top w:val="none" w:sz="0" w:space="0" w:color="auto"/>
        <w:left w:val="none" w:sz="0" w:space="0" w:color="auto"/>
        <w:bottom w:val="none" w:sz="0" w:space="0" w:color="auto"/>
        <w:right w:val="none" w:sz="0" w:space="0" w:color="auto"/>
      </w:divBdr>
    </w:div>
    <w:div w:id="360132488">
      <w:bodyDiv w:val="1"/>
      <w:marLeft w:val="0"/>
      <w:marRight w:val="0"/>
      <w:marTop w:val="0"/>
      <w:marBottom w:val="0"/>
      <w:divBdr>
        <w:top w:val="none" w:sz="0" w:space="0" w:color="auto"/>
        <w:left w:val="none" w:sz="0" w:space="0" w:color="auto"/>
        <w:bottom w:val="none" w:sz="0" w:space="0" w:color="auto"/>
        <w:right w:val="none" w:sz="0" w:space="0" w:color="auto"/>
      </w:divBdr>
    </w:div>
    <w:div w:id="362167901">
      <w:bodyDiv w:val="1"/>
      <w:marLeft w:val="0"/>
      <w:marRight w:val="0"/>
      <w:marTop w:val="0"/>
      <w:marBottom w:val="0"/>
      <w:divBdr>
        <w:top w:val="none" w:sz="0" w:space="0" w:color="auto"/>
        <w:left w:val="none" w:sz="0" w:space="0" w:color="auto"/>
        <w:bottom w:val="none" w:sz="0" w:space="0" w:color="auto"/>
        <w:right w:val="none" w:sz="0" w:space="0" w:color="auto"/>
      </w:divBdr>
    </w:div>
    <w:div w:id="381297377">
      <w:bodyDiv w:val="1"/>
      <w:marLeft w:val="0"/>
      <w:marRight w:val="0"/>
      <w:marTop w:val="0"/>
      <w:marBottom w:val="0"/>
      <w:divBdr>
        <w:top w:val="none" w:sz="0" w:space="0" w:color="auto"/>
        <w:left w:val="none" w:sz="0" w:space="0" w:color="auto"/>
        <w:bottom w:val="none" w:sz="0" w:space="0" w:color="auto"/>
        <w:right w:val="none" w:sz="0" w:space="0" w:color="auto"/>
      </w:divBdr>
    </w:div>
    <w:div w:id="384793683">
      <w:bodyDiv w:val="1"/>
      <w:marLeft w:val="0"/>
      <w:marRight w:val="0"/>
      <w:marTop w:val="0"/>
      <w:marBottom w:val="0"/>
      <w:divBdr>
        <w:top w:val="none" w:sz="0" w:space="0" w:color="auto"/>
        <w:left w:val="none" w:sz="0" w:space="0" w:color="auto"/>
        <w:bottom w:val="none" w:sz="0" w:space="0" w:color="auto"/>
        <w:right w:val="none" w:sz="0" w:space="0" w:color="auto"/>
      </w:divBdr>
    </w:div>
    <w:div w:id="409740168">
      <w:bodyDiv w:val="1"/>
      <w:marLeft w:val="0"/>
      <w:marRight w:val="0"/>
      <w:marTop w:val="0"/>
      <w:marBottom w:val="0"/>
      <w:divBdr>
        <w:top w:val="none" w:sz="0" w:space="0" w:color="auto"/>
        <w:left w:val="none" w:sz="0" w:space="0" w:color="auto"/>
        <w:bottom w:val="none" w:sz="0" w:space="0" w:color="auto"/>
        <w:right w:val="none" w:sz="0" w:space="0" w:color="auto"/>
      </w:divBdr>
    </w:div>
    <w:div w:id="420298690">
      <w:bodyDiv w:val="1"/>
      <w:marLeft w:val="0"/>
      <w:marRight w:val="0"/>
      <w:marTop w:val="0"/>
      <w:marBottom w:val="0"/>
      <w:divBdr>
        <w:top w:val="none" w:sz="0" w:space="0" w:color="auto"/>
        <w:left w:val="none" w:sz="0" w:space="0" w:color="auto"/>
        <w:bottom w:val="none" w:sz="0" w:space="0" w:color="auto"/>
        <w:right w:val="none" w:sz="0" w:space="0" w:color="auto"/>
      </w:divBdr>
    </w:div>
    <w:div w:id="429082037">
      <w:bodyDiv w:val="1"/>
      <w:marLeft w:val="0"/>
      <w:marRight w:val="0"/>
      <w:marTop w:val="0"/>
      <w:marBottom w:val="0"/>
      <w:divBdr>
        <w:top w:val="none" w:sz="0" w:space="0" w:color="auto"/>
        <w:left w:val="none" w:sz="0" w:space="0" w:color="auto"/>
        <w:bottom w:val="none" w:sz="0" w:space="0" w:color="auto"/>
        <w:right w:val="none" w:sz="0" w:space="0" w:color="auto"/>
      </w:divBdr>
    </w:div>
    <w:div w:id="434255842">
      <w:bodyDiv w:val="1"/>
      <w:marLeft w:val="0"/>
      <w:marRight w:val="0"/>
      <w:marTop w:val="0"/>
      <w:marBottom w:val="0"/>
      <w:divBdr>
        <w:top w:val="none" w:sz="0" w:space="0" w:color="auto"/>
        <w:left w:val="none" w:sz="0" w:space="0" w:color="auto"/>
        <w:bottom w:val="none" w:sz="0" w:space="0" w:color="auto"/>
        <w:right w:val="none" w:sz="0" w:space="0" w:color="auto"/>
      </w:divBdr>
    </w:div>
    <w:div w:id="434907638">
      <w:bodyDiv w:val="1"/>
      <w:marLeft w:val="0"/>
      <w:marRight w:val="0"/>
      <w:marTop w:val="0"/>
      <w:marBottom w:val="0"/>
      <w:divBdr>
        <w:top w:val="none" w:sz="0" w:space="0" w:color="auto"/>
        <w:left w:val="none" w:sz="0" w:space="0" w:color="auto"/>
        <w:bottom w:val="none" w:sz="0" w:space="0" w:color="auto"/>
        <w:right w:val="none" w:sz="0" w:space="0" w:color="auto"/>
      </w:divBdr>
    </w:div>
    <w:div w:id="448164919">
      <w:bodyDiv w:val="1"/>
      <w:marLeft w:val="0"/>
      <w:marRight w:val="0"/>
      <w:marTop w:val="0"/>
      <w:marBottom w:val="0"/>
      <w:divBdr>
        <w:top w:val="none" w:sz="0" w:space="0" w:color="auto"/>
        <w:left w:val="none" w:sz="0" w:space="0" w:color="auto"/>
        <w:bottom w:val="none" w:sz="0" w:space="0" w:color="auto"/>
        <w:right w:val="none" w:sz="0" w:space="0" w:color="auto"/>
      </w:divBdr>
    </w:div>
    <w:div w:id="467210219">
      <w:bodyDiv w:val="1"/>
      <w:marLeft w:val="0"/>
      <w:marRight w:val="0"/>
      <w:marTop w:val="0"/>
      <w:marBottom w:val="0"/>
      <w:divBdr>
        <w:top w:val="none" w:sz="0" w:space="0" w:color="auto"/>
        <w:left w:val="none" w:sz="0" w:space="0" w:color="auto"/>
        <w:bottom w:val="none" w:sz="0" w:space="0" w:color="auto"/>
        <w:right w:val="none" w:sz="0" w:space="0" w:color="auto"/>
      </w:divBdr>
    </w:div>
    <w:div w:id="470288879">
      <w:bodyDiv w:val="1"/>
      <w:marLeft w:val="0"/>
      <w:marRight w:val="0"/>
      <w:marTop w:val="0"/>
      <w:marBottom w:val="0"/>
      <w:divBdr>
        <w:top w:val="none" w:sz="0" w:space="0" w:color="auto"/>
        <w:left w:val="none" w:sz="0" w:space="0" w:color="auto"/>
        <w:bottom w:val="none" w:sz="0" w:space="0" w:color="auto"/>
        <w:right w:val="none" w:sz="0" w:space="0" w:color="auto"/>
      </w:divBdr>
    </w:div>
    <w:div w:id="562788164">
      <w:bodyDiv w:val="1"/>
      <w:marLeft w:val="0"/>
      <w:marRight w:val="0"/>
      <w:marTop w:val="0"/>
      <w:marBottom w:val="0"/>
      <w:divBdr>
        <w:top w:val="none" w:sz="0" w:space="0" w:color="auto"/>
        <w:left w:val="none" w:sz="0" w:space="0" w:color="auto"/>
        <w:bottom w:val="none" w:sz="0" w:space="0" w:color="auto"/>
        <w:right w:val="none" w:sz="0" w:space="0" w:color="auto"/>
      </w:divBdr>
    </w:div>
    <w:div w:id="563105324">
      <w:bodyDiv w:val="1"/>
      <w:marLeft w:val="0"/>
      <w:marRight w:val="0"/>
      <w:marTop w:val="0"/>
      <w:marBottom w:val="0"/>
      <w:divBdr>
        <w:top w:val="none" w:sz="0" w:space="0" w:color="auto"/>
        <w:left w:val="none" w:sz="0" w:space="0" w:color="auto"/>
        <w:bottom w:val="none" w:sz="0" w:space="0" w:color="auto"/>
        <w:right w:val="none" w:sz="0" w:space="0" w:color="auto"/>
      </w:divBdr>
    </w:div>
    <w:div w:id="626471745">
      <w:bodyDiv w:val="1"/>
      <w:marLeft w:val="0"/>
      <w:marRight w:val="0"/>
      <w:marTop w:val="0"/>
      <w:marBottom w:val="0"/>
      <w:divBdr>
        <w:top w:val="none" w:sz="0" w:space="0" w:color="auto"/>
        <w:left w:val="none" w:sz="0" w:space="0" w:color="auto"/>
        <w:bottom w:val="none" w:sz="0" w:space="0" w:color="auto"/>
        <w:right w:val="none" w:sz="0" w:space="0" w:color="auto"/>
      </w:divBdr>
    </w:div>
    <w:div w:id="640424039">
      <w:bodyDiv w:val="1"/>
      <w:marLeft w:val="0"/>
      <w:marRight w:val="0"/>
      <w:marTop w:val="0"/>
      <w:marBottom w:val="0"/>
      <w:divBdr>
        <w:top w:val="none" w:sz="0" w:space="0" w:color="auto"/>
        <w:left w:val="none" w:sz="0" w:space="0" w:color="auto"/>
        <w:bottom w:val="none" w:sz="0" w:space="0" w:color="auto"/>
        <w:right w:val="none" w:sz="0" w:space="0" w:color="auto"/>
      </w:divBdr>
    </w:div>
    <w:div w:id="645088018">
      <w:bodyDiv w:val="1"/>
      <w:marLeft w:val="0"/>
      <w:marRight w:val="0"/>
      <w:marTop w:val="0"/>
      <w:marBottom w:val="0"/>
      <w:divBdr>
        <w:top w:val="none" w:sz="0" w:space="0" w:color="auto"/>
        <w:left w:val="none" w:sz="0" w:space="0" w:color="auto"/>
        <w:bottom w:val="none" w:sz="0" w:space="0" w:color="auto"/>
        <w:right w:val="none" w:sz="0" w:space="0" w:color="auto"/>
      </w:divBdr>
    </w:div>
    <w:div w:id="653143156">
      <w:bodyDiv w:val="1"/>
      <w:marLeft w:val="0"/>
      <w:marRight w:val="0"/>
      <w:marTop w:val="0"/>
      <w:marBottom w:val="0"/>
      <w:divBdr>
        <w:top w:val="none" w:sz="0" w:space="0" w:color="auto"/>
        <w:left w:val="none" w:sz="0" w:space="0" w:color="auto"/>
        <w:bottom w:val="none" w:sz="0" w:space="0" w:color="auto"/>
        <w:right w:val="none" w:sz="0" w:space="0" w:color="auto"/>
      </w:divBdr>
    </w:div>
    <w:div w:id="654454203">
      <w:bodyDiv w:val="1"/>
      <w:marLeft w:val="0"/>
      <w:marRight w:val="0"/>
      <w:marTop w:val="0"/>
      <w:marBottom w:val="0"/>
      <w:divBdr>
        <w:top w:val="none" w:sz="0" w:space="0" w:color="auto"/>
        <w:left w:val="none" w:sz="0" w:space="0" w:color="auto"/>
        <w:bottom w:val="none" w:sz="0" w:space="0" w:color="auto"/>
        <w:right w:val="none" w:sz="0" w:space="0" w:color="auto"/>
      </w:divBdr>
    </w:div>
    <w:div w:id="660740079">
      <w:bodyDiv w:val="1"/>
      <w:marLeft w:val="0"/>
      <w:marRight w:val="0"/>
      <w:marTop w:val="0"/>
      <w:marBottom w:val="0"/>
      <w:divBdr>
        <w:top w:val="none" w:sz="0" w:space="0" w:color="auto"/>
        <w:left w:val="none" w:sz="0" w:space="0" w:color="auto"/>
        <w:bottom w:val="none" w:sz="0" w:space="0" w:color="auto"/>
        <w:right w:val="none" w:sz="0" w:space="0" w:color="auto"/>
      </w:divBdr>
    </w:div>
    <w:div w:id="680275591">
      <w:bodyDiv w:val="1"/>
      <w:marLeft w:val="0"/>
      <w:marRight w:val="0"/>
      <w:marTop w:val="0"/>
      <w:marBottom w:val="0"/>
      <w:divBdr>
        <w:top w:val="none" w:sz="0" w:space="0" w:color="auto"/>
        <w:left w:val="none" w:sz="0" w:space="0" w:color="auto"/>
        <w:bottom w:val="none" w:sz="0" w:space="0" w:color="auto"/>
        <w:right w:val="none" w:sz="0" w:space="0" w:color="auto"/>
      </w:divBdr>
    </w:div>
    <w:div w:id="700008219">
      <w:bodyDiv w:val="1"/>
      <w:marLeft w:val="0"/>
      <w:marRight w:val="0"/>
      <w:marTop w:val="0"/>
      <w:marBottom w:val="0"/>
      <w:divBdr>
        <w:top w:val="none" w:sz="0" w:space="0" w:color="auto"/>
        <w:left w:val="none" w:sz="0" w:space="0" w:color="auto"/>
        <w:bottom w:val="none" w:sz="0" w:space="0" w:color="auto"/>
        <w:right w:val="none" w:sz="0" w:space="0" w:color="auto"/>
      </w:divBdr>
    </w:div>
    <w:div w:id="722413674">
      <w:bodyDiv w:val="1"/>
      <w:marLeft w:val="0"/>
      <w:marRight w:val="0"/>
      <w:marTop w:val="0"/>
      <w:marBottom w:val="0"/>
      <w:divBdr>
        <w:top w:val="none" w:sz="0" w:space="0" w:color="auto"/>
        <w:left w:val="none" w:sz="0" w:space="0" w:color="auto"/>
        <w:bottom w:val="none" w:sz="0" w:space="0" w:color="auto"/>
        <w:right w:val="none" w:sz="0" w:space="0" w:color="auto"/>
      </w:divBdr>
    </w:div>
    <w:div w:id="736174837">
      <w:bodyDiv w:val="1"/>
      <w:marLeft w:val="0"/>
      <w:marRight w:val="0"/>
      <w:marTop w:val="0"/>
      <w:marBottom w:val="0"/>
      <w:divBdr>
        <w:top w:val="none" w:sz="0" w:space="0" w:color="auto"/>
        <w:left w:val="none" w:sz="0" w:space="0" w:color="auto"/>
        <w:bottom w:val="none" w:sz="0" w:space="0" w:color="auto"/>
        <w:right w:val="none" w:sz="0" w:space="0" w:color="auto"/>
      </w:divBdr>
    </w:div>
    <w:div w:id="738793563">
      <w:bodyDiv w:val="1"/>
      <w:marLeft w:val="0"/>
      <w:marRight w:val="0"/>
      <w:marTop w:val="0"/>
      <w:marBottom w:val="0"/>
      <w:divBdr>
        <w:top w:val="none" w:sz="0" w:space="0" w:color="auto"/>
        <w:left w:val="none" w:sz="0" w:space="0" w:color="auto"/>
        <w:bottom w:val="none" w:sz="0" w:space="0" w:color="auto"/>
        <w:right w:val="none" w:sz="0" w:space="0" w:color="auto"/>
      </w:divBdr>
    </w:div>
    <w:div w:id="740445564">
      <w:bodyDiv w:val="1"/>
      <w:marLeft w:val="0"/>
      <w:marRight w:val="0"/>
      <w:marTop w:val="0"/>
      <w:marBottom w:val="0"/>
      <w:divBdr>
        <w:top w:val="none" w:sz="0" w:space="0" w:color="auto"/>
        <w:left w:val="none" w:sz="0" w:space="0" w:color="auto"/>
        <w:bottom w:val="none" w:sz="0" w:space="0" w:color="auto"/>
        <w:right w:val="none" w:sz="0" w:space="0" w:color="auto"/>
      </w:divBdr>
    </w:div>
    <w:div w:id="740450410">
      <w:bodyDiv w:val="1"/>
      <w:marLeft w:val="0"/>
      <w:marRight w:val="0"/>
      <w:marTop w:val="0"/>
      <w:marBottom w:val="0"/>
      <w:divBdr>
        <w:top w:val="none" w:sz="0" w:space="0" w:color="auto"/>
        <w:left w:val="none" w:sz="0" w:space="0" w:color="auto"/>
        <w:bottom w:val="none" w:sz="0" w:space="0" w:color="auto"/>
        <w:right w:val="none" w:sz="0" w:space="0" w:color="auto"/>
      </w:divBdr>
    </w:div>
    <w:div w:id="744835568">
      <w:bodyDiv w:val="1"/>
      <w:marLeft w:val="0"/>
      <w:marRight w:val="0"/>
      <w:marTop w:val="0"/>
      <w:marBottom w:val="0"/>
      <w:divBdr>
        <w:top w:val="none" w:sz="0" w:space="0" w:color="auto"/>
        <w:left w:val="none" w:sz="0" w:space="0" w:color="auto"/>
        <w:bottom w:val="none" w:sz="0" w:space="0" w:color="auto"/>
        <w:right w:val="none" w:sz="0" w:space="0" w:color="auto"/>
      </w:divBdr>
    </w:div>
    <w:div w:id="746264795">
      <w:bodyDiv w:val="1"/>
      <w:marLeft w:val="0"/>
      <w:marRight w:val="0"/>
      <w:marTop w:val="0"/>
      <w:marBottom w:val="0"/>
      <w:divBdr>
        <w:top w:val="none" w:sz="0" w:space="0" w:color="auto"/>
        <w:left w:val="none" w:sz="0" w:space="0" w:color="auto"/>
        <w:bottom w:val="none" w:sz="0" w:space="0" w:color="auto"/>
        <w:right w:val="none" w:sz="0" w:space="0" w:color="auto"/>
      </w:divBdr>
    </w:div>
    <w:div w:id="754396319">
      <w:bodyDiv w:val="1"/>
      <w:marLeft w:val="0"/>
      <w:marRight w:val="0"/>
      <w:marTop w:val="0"/>
      <w:marBottom w:val="0"/>
      <w:divBdr>
        <w:top w:val="none" w:sz="0" w:space="0" w:color="auto"/>
        <w:left w:val="none" w:sz="0" w:space="0" w:color="auto"/>
        <w:bottom w:val="none" w:sz="0" w:space="0" w:color="auto"/>
        <w:right w:val="none" w:sz="0" w:space="0" w:color="auto"/>
      </w:divBdr>
    </w:div>
    <w:div w:id="769203095">
      <w:bodyDiv w:val="1"/>
      <w:marLeft w:val="0"/>
      <w:marRight w:val="0"/>
      <w:marTop w:val="0"/>
      <w:marBottom w:val="0"/>
      <w:divBdr>
        <w:top w:val="none" w:sz="0" w:space="0" w:color="auto"/>
        <w:left w:val="none" w:sz="0" w:space="0" w:color="auto"/>
        <w:bottom w:val="none" w:sz="0" w:space="0" w:color="auto"/>
        <w:right w:val="none" w:sz="0" w:space="0" w:color="auto"/>
      </w:divBdr>
    </w:div>
    <w:div w:id="780340353">
      <w:bodyDiv w:val="1"/>
      <w:marLeft w:val="0"/>
      <w:marRight w:val="0"/>
      <w:marTop w:val="0"/>
      <w:marBottom w:val="0"/>
      <w:divBdr>
        <w:top w:val="none" w:sz="0" w:space="0" w:color="auto"/>
        <w:left w:val="none" w:sz="0" w:space="0" w:color="auto"/>
        <w:bottom w:val="none" w:sz="0" w:space="0" w:color="auto"/>
        <w:right w:val="none" w:sz="0" w:space="0" w:color="auto"/>
      </w:divBdr>
    </w:div>
    <w:div w:id="780496564">
      <w:bodyDiv w:val="1"/>
      <w:marLeft w:val="0"/>
      <w:marRight w:val="0"/>
      <w:marTop w:val="0"/>
      <w:marBottom w:val="0"/>
      <w:divBdr>
        <w:top w:val="none" w:sz="0" w:space="0" w:color="auto"/>
        <w:left w:val="none" w:sz="0" w:space="0" w:color="auto"/>
        <w:bottom w:val="none" w:sz="0" w:space="0" w:color="auto"/>
        <w:right w:val="none" w:sz="0" w:space="0" w:color="auto"/>
      </w:divBdr>
    </w:div>
    <w:div w:id="807937762">
      <w:bodyDiv w:val="1"/>
      <w:marLeft w:val="0"/>
      <w:marRight w:val="0"/>
      <w:marTop w:val="0"/>
      <w:marBottom w:val="0"/>
      <w:divBdr>
        <w:top w:val="none" w:sz="0" w:space="0" w:color="auto"/>
        <w:left w:val="none" w:sz="0" w:space="0" w:color="auto"/>
        <w:bottom w:val="none" w:sz="0" w:space="0" w:color="auto"/>
        <w:right w:val="none" w:sz="0" w:space="0" w:color="auto"/>
      </w:divBdr>
    </w:div>
    <w:div w:id="812991264">
      <w:bodyDiv w:val="1"/>
      <w:marLeft w:val="0"/>
      <w:marRight w:val="0"/>
      <w:marTop w:val="0"/>
      <w:marBottom w:val="0"/>
      <w:divBdr>
        <w:top w:val="none" w:sz="0" w:space="0" w:color="auto"/>
        <w:left w:val="none" w:sz="0" w:space="0" w:color="auto"/>
        <w:bottom w:val="none" w:sz="0" w:space="0" w:color="auto"/>
        <w:right w:val="none" w:sz="0" w:space="0" w:color="auto"/>
      </w:divBdr>
    </w:div>
    <w:div w:id="842549632">
      <w:bodyDiv w:val="1"/>
      <w:marLeft w:val="0"/>
      <w:marRight w:val="0"/>
      <w:marTop w:val="0"/>
      <w:marBottom w:val="0"/>
      <w:divBdr>
        <w:top w:val="none" w:sz="0" w:space="0" w:color="auto"/>
        <w:left w:val="none" w:sz="0" w:space="0" w:color="auto"/>
        <w:bottom w:val="none" w:sz="0" w:space="0" w:color="auto"/>
        <w:right w:val="none" w:sz="0" w:space="0" w:color="auto"/>
      </w:divBdr>
    </w:div>
    <w:div w:id="856432265">
      <w:bodyDiv w:val="1"/>
      <w:marLeft w:val="0"/>
      <w:marRight w:val="0"/>
      <w:marTop w:val="0"/>
      <w:marBottom w:val="0"/>
      <w:divBdr>
        <w:top w:val="none" w:sz="0" w:space="0" w:color="auto"/>
        <w:left w:val="none" w:sz="0" w:space="0" w:color="auto"/>
        <w:bottom w:val="none" w:sz="0" w:space="0" w:color="auto"/>
        <w:right w:val="none" w:sz="0" w:space="0" w:color="auto"/>
      </w:divBdr>
    </w:div>
    <w:div w:id="865826140">
      <w:bodyDiv w:val="1"/>
      <w:marLeft w:val="0"/>
      <w:marRight w:val="0"/>
      <w:marTop w:val="0"/>
      <w:marBottom w:val="0"/>
      <w:divBdr>
        <w:top w:val="none" w:sz="0" w:space="0" w:color="auto"/>
        <w:left w:val="none" w:sz="0" w:space="0" w:color="auto"/>
        <w:bottom w:val="none" w:sz="0" w:space="0" w:color="auto"/>
        <w:right w:val="none" w:sz="0" w:space="0" w:color="auto"/>
      </w:divBdr>
    </w:div>
    <w:div w:id="880827697">
      <w:bodyDiv w:val="1"/>
      <w:marLeft w:val="0"/>
      <w:marRight w:val="0"/>
      <w:marTop w:val="0"/>
      <w:marBottom w:val="0"/>
      <w:divBdr>
        <w:top w:val="none" w:sz="0" w:space="0" w:color="auto"/>
        <w:left w:val="none" w:sz="0" w:space="0" w:color="auto"/>
        <w:bottom w:val="none" w:sz="0" w:space="0" w:color="auto"/>
        <w:right w:val="none" w:sz="0" w:space="0" w:color="auto"/>
      </w:divBdr>
    </w:div>
    <w:div w:id="881526530">
      <w:bodyDiv w:val="1"/>
      <w:marLeft w:val="0"/>
      <w:marRight w:val="0"/>
      <w:marTop w:val="0"/>
      <w:marBottom w:val="0"/>
      <w:divBdr>
        <w:top w:val="none" w:sz="0" w:space="0" w:color="auto"/>
        <w:left w:val="none" w:sz="0" w:space="0" w:color="auto"/>
        <w:bottom w:val="none" w:sz="0" w:space="0" w:color="auto"/>
        <w:right w:val="none" w:sz="0" w:space="0" w:color="auto"/>
      </w:divBdr>
    </w:div>
    <w:div w:id="884173141">
      <w:bodyDiv w:val="1"/>
      <w:marLeft w:val="0"/>
      <w:marRight w:val="0"/>
      <w:marTop w:val="0"/>
      <w:marBottom w:val="0"/>
      <w:divBdr>
        <w:top w:val="none" w:sz="0" w:space="0" w:color="auto"/>
        <w:left w:val="none" w:sz="0" w:space="0" w:color="auto"/>
        <w:bottom w:val="none" w:sz="0" w:space="0" w:color="auto"/>
        <w:right w:val="none" w:sz="0" w:space="0" w:color="auto"/>
      </w:divBdr>
    </w:div>
    <w:div w:id="913007466">
      <w:bodyDiv w:val="1"/>
      <w:marLeft w:val="0"/>
      <w:marRight w:val="0"/>
      <w:marTop w:val="0"/>
      <w:marBottom w:val="0"/>
      <w:divBdr>
        <w:top w:val="none" w:sz="0" w:space="0" w:color="auto"/>
        <w:left w:val="none" w:sz="0" w:space="0" w:color="auto"/>
        <w:bottom w:val="none" w:sz="0" w:space="0" w:color="auto"/>
        <w:right w:val="none" w:sz="0" w:space="0" w:color="auto"/>
      </w:divBdr>
    </w:div>
    <w:div w:id="913247550">
      <w:bodyDiv w:val="1"/>
      <w:marLeft w:val="0"/>
      <w:marRight w:val="0"/>
      <w:marTop w:val="0"/>
      <w:marBottom w:val="0"/>
      <w:divBdr>
        <w:top w:val="none" w:sz="0" w:space="0" w:color="auto"/>
        <w:left w:val="none" w:sz="0" w:space="0" w:color="auto"/>
        <w:bottom w:val="none" w:sz="0" w:space="0" w:color="auto"/>
        <w:right w:val="none" w:sz="0" w:space="0" w:color="auto"/>
      </w:divBdr>
    </w:div>
    <w:div w:id="914704016">
      <w:bodyDiv w:val="1"/>
      <w:marLeft w:val="0"/>
      <w:marRight w:val="0"/>
      <w:marTop w:val="0"/>
      <w:marBottom w:val="0"/>
      <w:divBdr>
        <w:top w:val="none" w:sz="0" w:space="0" w:color="auto"/>
        <w:left w:val="none" w:sz="0" w:space="0" w:color="auto"/>
        <w:bottom w:val="none" w:sz="0" w:space="0" w:color="auto"/>
        <w:right w:val="none" w:sz="0" w:space="0" w:color="auto"/>
      </w:divBdr>
    </w:div>
    <w:div w:id="921530979">
      <w:bodyDiv w:val="1"/>
      <w:marLeft w:val="0"/>
      <w:marRight w:val="0"/>
      <w:marTop w:val="0"/>
      <w:marBottom w:val="0"/>
      <w:divBdr>
        <w:top w:val="none" w:sz="0" w:space="0" w:color="auto"/>
        <w:left w:val="none" w:sz="0" w:space="0" w:color="auto"/>
        <w:bottom w:val="none" w:sz="0" w:space="0" w:color="auto"/>
        <w:right w:val="none" w:sz="0" w:space="0" w:color="auto"/>
      </w:divBdr>
    </w:div>
    <w:div w:id="939215764">
      <w:bodyDiv w:val="1"/>
      <w:marLeft w:val="0"/>
      <w:marRight w:val="0"/>
      <w:marTop w:val="0"/>
      <w:marBottom w:val="0"/>
      <w:divBdr>
        <w:top w:val="none" w:sz="0" w:space="0" w:color="auto"/>
        <w:left w:val="none" w:sz="0" w:space="0" w:color="auto"/>
        <w:bottom w:val="none" w:sz="0" w:space="0" w:color="auto"/>
        <w:right w:val="none" w:sz="0" w:space="0" w:color="auto"/>
      </w:divBdr>
    </w:div>
    <w:div w:id="939416230">
      <w:bodyDiv w:val="1"/>
      <w:marLeft w:val="0"/>
      <w:marRight w:val="0"/>
      <w:marTop w:val="0"/>
      <w:marBottom w:val="0"/>
      <w:divBdr>
        <w:top w:val="none" w:sz="0" w:space="0" w:color="auto"/>
        <w:left w:val="none" w:sz="0" w:space="0" w:color="auto"/>
        <w:bottom w:val="none" w:sz="0" w:space="0" w:color="auto"/>
        <w:right w:val="none" w:sz="0" w:space="0" w:color="auto"/>
      </w:divBdr>
    </w:div>
    <w:div w:id="970600826">
      <w:bodyDiv w:val="1"/>
      <w:marLeft w:val="0"/>
      <w:marRight w:val="0"/>
      <w:marTop w:val="0"/>
      <w:marBottom w:val="0"/>
      <w:divBdr>
        <w:top w:val="none" w:sz="0" w:space="0" w:color="auto"/>
        <w:left w:val="none" w:sz="0" w:space="0" w:color="auto"/>
        <w:bottom w:val="none" w:sz="0" w:space="0" w:color="auto"/>
        <w:right w:val="none" w:sz="0" w:space="0" w:color="auto"/>
      </w:divBdr>
    </w:div>
    <w:div w:id="985621177">
      <w:bodyDiv w:val="1"/>
      <w:marLeft w:val="0"/>
      <w:marRight w:val="0"/>
      <w:marTop w:val="0"/>
      <w:marBottom w:val="0"/>
      <w:divBdr>
        <w:top w:val="none" w:sz="0" w:space="0" w:color="auto"/>
        <w:left w:val="none" w:sz="0" w:space="0" w:color="auto"/>
        <w:bottom w:val="none" w:sz="0" w:space="0" w:color="auto"/>
        <w:right w:val="none" w:sz="0" w:space="0" w:color="auto"/>
      </w:divBdr>
    </w:div>
    <w:div w:id="986713025">
      <w:bodyDiv w:val="1"/>
      <w:marLeft w:val="0"/>
      <w:marRight w:val="0"/>
      <w:marTop w:val="0"/>
      <w:marBottom w:val="0"/>
      <w:divBdr>
        <w:top w:val="none" w:sz="0" w:space="0" w:color="auto"/>
        <w:left w:val="none" w:sz="0" w:space="0" w:color="auto"/>
        <w:bottom w:val="none" w:sz="0" w:space="0" w:color="auto"/>
        <w:right w:val="none" w:sz="0" w:space="0" w:color="auto"/>
      </w:divBdr>
    </w:div>
    <w:div w:id="1036002222">
      <w:bodyDiv w:val="1"/>
      <w:marLeft w:val="0"/>
      <w:marRight w:val="0"/>
      <w:marTop w:val="0"/>
      <w:marBottom w:val="0"/>
      <w:divBdr>
        <w:top w:val="none" w:sz="0" w:space="0" w:color="auto"/>
        <w:left w:val="none" w:sz="0" w:space="0" w:color="auto"/>
        <w:bottom w:val="none" w:sz="0" w:space="0" w:color="auto"/>
        <w:right w:val="none" w:sz="0" w:space="0" w:color="auto"/>
      </w:divBdr>
    </w:div>
    <w:div w:id="1036852953">
      <w:bodyDiv w:val="1"/>
      <w:marLeft w:val="0"/>
      <w:marRight w:val="0"/>
      <w:marTop w:val="0"/>
      <w:marBottom w:val="0"/>
      <w:divBdr>
        <w:top w:val="none" w:sz="0" w:space="0" w:color="auto"/>
        <w:left w:val="none" w:sz="0" w:space="0" w:color="auto"/>
        <w:bottom w:val="none" w:sz="0" w:space="0" w:color="auto"/>
        <w:right w:val="none" w:sz="0" w:space="0" w:color="auto"/>
      </w:divBdr>
    </w:div>
    <w:div w:id="1055201610">
      <w:bodyDiv w:val="1"/>
      <w:marLeft w:val="0"/>
      <w:marRight w:val="0"/>
      <w:marTop w:val="0"/>
      <w:marBottom w:val="0"/>
      <w:divBdr>
        <w:top w:val="none" w:sz="0" w:space="0" w:color="auto"/>
        <w:left w:val="none" w:sz="0" w:space="0" w:color="auto"/>
        <w:bottom w:val="none" w:sz="0" w:space="0" w:color="auto"/>
        <w:right w:val="none" w:sz="0" w:space="0" w:color="auto"/>
      </w:divBdr>
    </w:div>
    <w:div w:id="1067652355">
      <w:bodyDiv w:val="1"/>
      <w:marLeft w:val="0"/>
      <w:marRight w:val="0"/>
      <w:marTop w:val="0"/>
      <w:marBottom w:val="0"/>
      <w:divBdr>
        <w:top w:val="none" w:sz="0" w:space="0" w:color="auto"/>
        <w:left w:val="none" w:sz="0" w:space="0" w:color="auto"/>
        <w:bottom w:val="none" w:sz="0" w:space="0" w:color="auto"/>
        <w:right w:val="none" w:sz="0" w:space="0" w:color="auto"/>
      </w:divBdr>
    </w:div>
    <w:div w:id="1072391252">
      <w:bodyDiv w:val="1"/>
      <w:marLeft w:val="0"/>
      <w:marRight w:val="0"/>
      <w:marTop w:val="0"/>
      <w:marBottom w:val="0"/>
      <w:divBdr>
        <w:top w:val="none" w:sz="0" w:space="0" w:color="auto"/>
        <w:left w:val="none" w:sz="0" w:space="0" w:color="auto"/>
        <w:bottom w:val="none" w:sz="0" w:space="0" w:color="auto"/>
        <w:right w:val="none" w:sz="0" w:space="0" w:color="auto"/>
      </w:divBdr>
    </w:div>
    <w:div w:id="1076439873">
      <w:bodyDiv w:val="1"/>
      <w:marLeft w:val="0"/>
      <w:marRight w:val="0"/>
      <w:marTop w:val="0"/>
      <w:marBottom w:val="0"/>
      <w:divBdr>
        <w:top w:val="none" w:sz="0" w:space="0" w:color="auto"/>
        <w:left w:val="none" w:sz="0" w:space="0" w:color="auto"/>
        <w:bottom w:val="none" w:sz="0" w:space="0" w:color="auto"/>
        <w:right w:val="none" w:sz="0" w:space="0" w:color="auto"/>
      </w:divBdr>
    </w:div>
    <w:div w:id="1079254471">
      <w:bodyDiv w:val="1"/>
      <w:marLeft w:val="0"/>
      <w:marRight w:val="0"/>
      <w:marTop w:val="0"/>
      <w:marBottom w:val="0"/>
      <w:divBdr>
        <w:top w:val="none" w:sz="0" w:space="0" w:color="auto"/>
        <w:left w:val="none" w:sz="0" w:space="0" w:color="auto"/>
        <w:bottom w:val="none" w:sz="0" w:space="0" w:color="auto"/>
        <w:right w:val="none" w:sz="0" w:space="0" w:color="auto"/>
      </w:divBdr>
    </w:div>
    <w:div w:id="1088963486">
      <w:bodyDiv w:val="1"/>
      <w:marLeft w:val="0"/>
      <w:marRight w:val="0"/>
      <w:marTop w:val="0"/>
      <w:marBottom w:val="0"/>
      <w:divBdr>
        <w:top w:val="none" w:sz="0" w:space="0" w:color="auto"/>
        <w:left w:val="none" w:sz="0" w:space="0" w:color="auto"/>
        <w:bottom w:val="none" w:sz="0" w:space="0" w:color="auto"/>
        <w:right w:val="none" w:sz="0" w:space="0" w:color="auto"/>
      </w:divBdr>
    </w:div>
    <w:div w:id="1095130311">
      <w:bodyDiv w:val="1"/>
      <w:marLeft w:val="0"/>
      <w:marRight w:val="0"/>
      <w:marTop w:val="0"/>
      <w:marBottom w:val="0"/>
      <w:divBdr>
        <w:top w:val="none" w:sz="0" w:space="0" w:color="auto"/>
        <w:left w:val="none" w:sz="0" w:space="0" w:color="auto"/>
        <w:bottom w:val="none" w:sz="0" w:space="0" w:color="auto"/>
        <w:right w:val="none" w:sz="0" w:space="0" w:color="auto"/>
      </w:divBdr>
    </w:div>
    <w:div w:id="1101684039">
      <w:bodyDiv w:val="1"/>
      <w:marLeft w:val="0"/>
      <w:marRight w:val="0"/>
      <w:marTop w:val="0"/>
      <w:marBottom w:val="0"/>
      <w:divBdr>
        <w:top w:val="none" w:sz="0" w:space="0" w:color="auto"/>
        <w:left w:val="none" w:sz="0" w:space="0" w:color="auto"/>
        <w:bottom w:val="none" w:sz="0" w:space="0" w:color="auto"/>
        <w:right w:val="none" w:sz="0" w:space="0" w:color="auto"/>
      </w:divBdr>
    </w:div>
    <w:div w:id="1109350945">
      <w:bodyDiv w:val="1"/>
      <w:marLeft w:val="0"/>
      <w:marRight w:val="0"/>
      <w:marTop w:val="0"/>
      <w:marBottom w:val="0"/>
      <w:divBdr>
        <w:top w:val="none" w:sz="0" w:space="0" w:color="auto"/>
        <w:left w:val="none" w:sz="0" w:space="0" w:color="auto"/>
        <w:bottom w:val="none" w:sz="0" w:space="0" w:color="auto"/>
        <w:right w:val="none" w:sz="0" w:space="0" w:color="auto"/>
      </w:divBdr>
    </w:div>
    <w:div w:id="1127815411">
      <w:bodyDiv w:val="1"/>
      <w:marLeft w:val="0"/>
      <w:marRight w:val="0"/>
      <w:marTop w:val="0"/>
      <w:marBottom w:val="0"/>
      <w:divBdr>
        <w:top w:val="none" w:sz="0" w:space="0" w:color="auto"/>
        <w:left w:val="none" w:sz="0" w:space="0" w:color="auto"/>
        <w:bottom w:val="none" w:sz="0" w:space="0" w:color="auto"/>
        <w:right w:val="none" w:sz="0" w:space="0" w:color="auto"/>
      </w:divBdr>
    </w:div>
    <w:div w:id="1134908812">
      <w:bodyDiv w:val="1"/>
      <w:marLeft w:val="0"/>
      <w:marRight w:val="0"/>
      <w:marTop w:val="0"/>
      <w:marBottom w:val="0"/>
      <w:divBdr>
        <w:top w:val="none" w:sz="0" w:space="0" w:color="auto"/>
        <w:left w:val="none" w:sz="0" w:space="0" w:color="auto"/>
        <w:bottom w:val="none" w:sz="0" w:space="0" w:color="auto"/>
        <w:right w:val="none" w:sz="0" w:space="0" w:color="auto"/>
      </w:divBdr>
    </w:div>
    <w:div w:id="1139691005">
      <w:bodyDiv w:val="1"/>
      <w:marLeft w:val="0"/>
      <w:marRight w:val="0"/>
      <w:marTop w:val="0"/>
      <w:marBottom w:val="0"/>
      <w:divBdr>
        <w:top w:val="none" w:sz="0" w:space="0" w:color="auto"/>
        <w:left w:val="none" w:sz="0" w:space="0" w:color="auto"/>
        <w:bottom w:val="none" w:sz="0" w:space="0" w:color="auto"/>
        <w:right w:val="none" w:sz="0" w:space="0" w:color="auto"/>
      </w:divBdr>
    </w:div>
    <w:div w:id="1173762318">
      <w:bodyDiv w:val="1"/>
      <w:marLeft w:val="0"/>
      <w:marRight w:val="0"/>
      <w:marTop w:val="0"/>
      <w:marBottom w:val="0"/>
      <w:divBdr>
        <w:top w:val="none" w:sz="0" w:space="0" w:color="auto"/>
        <w:left w:val="none" w:sz="0" w:space="0" w:color="auto"/>
        <w:bottom w:val="none" w:sz="0" w:space="0" w:color="auto"/>
        <w:right w:val="none" w:sz="0" w:space="0" w:color="auto"/>
      </w:divBdr>
    </w:div>
    <w:div w:id="1190340102">
      <w:bodyDiv w:val="1"/>
      <w:marLeft w:val="0"/>
      <w:marRight w:val="0"/>
      <w:marTop w:val="0"/>
      <w:marBottom w:val="0"/>
      <w:divBdr>
        <w:top w:val="none" w:sz="0" w:space="0" w:color="auto"/>
        <w:left w:val="none" w:sz="0" w:space="0" w:color="auto"/>
        <w:bottom w:val="none" w:sz="0" w:space="0" w:color="auto"/>
        <w:right w:val="none" w:sz="0" w:space="0" w:color="auto"/>
      </w:divBdr>
    </w:div>
    <w:div w:id="1194883703">
      <w:bodyDiv w:val="1"/>
      <w:marLeft w:val="0"/>
      <w:marRight w:val="0"/>
      <w:marTop w:val="0"/>
      <w:marBottom w:val="0"/>
      <w:divBdr>
        <w:top w:val="none" w:sz="0" w:space="0" w:color="auto"/>
        <w:left w:val="none" w:sz="0" w:space="0" w:color="auto"/>
        <w:bottom w:val="none" w:sz="0" w:space="0" w:color="auto"/>
        <w:right w:val="none" w:sz="0" w:space="0" w:color="auto"/>
      </w:divBdr>
    </w:div>
    <w:div w:id="1200240392">
      <w:bodyDiv w:val="1"/>
      <w:marLeft w:val="0"/>
      <w:marRight w:val="0"/>
      <w:marTop w:val="0"/>
      <w:marBottom w:val="0"/>
      <w:divBdr>
        <w:top w:val="none" w:sz="0" w:space="0" w:color="auto"/>
        <w:left w:val="none" w:sz="0" w:space="0" w:color="auto"/>
        <w:bottom w:val="none" w:sz="0" w:space="0" w:color="auto"/>
        <w:right w:val="none" w:sz="0" w:space="0" w:color="auto"/>
      </w:divBdr>
    </w:div>
    <w:div w:id="1201045080">
      <w:bodyDiv w:val="1"/>
      <w:marLeft w:val="0"/>
      <w:marRight w:val="0"/>
      <w:marTop w:val="0"/>
      <w:marBottom w:val="0"/>
      <w:divBdr>
        <w:top w:val="none" w:sz="0" w:space="0" w:color="auto"/>
        <w:left w:val="none" w:sz="0" w:space="0" w:color="auto"/>
        <w:bottom w:val="none" w:sz="0" w:space="0" w:color="auto"/>
        <w:right w:val="none" w:sz="0" w:space="0" w:color="auto"/>
      </w:divBdr>
    </w:div>
    <w:div w:id="1207836958">
      <w:bodyDiv w:val="1"/>
      <w:marLeft w:val="0"/>
      <w:marRight w:val="0"/>
      <w:marTop w:val="0"/>
      <w:marBottom w:val="0"/>
      <w:divBdr>
        <w:top w:val="none" w:sz="0" w:space="0" w:color="auto"/>
        <w:left w:val="none" w:sz="0" w:space="0" w:color="auto"/>
        <w:bottom w:val="none" w:sz="0" w:space="0" w:color="auto"/>
        <w:right w:val="none" w:sz="0" w:space="0" w:color="auto"/>
      </w:divBdr>
    </w:div>
    <w:div w:id="1220706095">
      <w:bodyDiv w:val="1"/>
      <w:marLeft w:val="0"/>
      <w:marRight w:val="0"/>
      <w:marTop w:val="0"/>
      <w:marBottom w:val="0"/>
      <w:divBdr>
        <w:top w:val="none" w:sz="0" w:space="0" w:color="auto"/>
        <w:left w:val="none" w:sz="0" w:space="0" w:color="auto"/>
        <w:bottom w:val="none" w:sz="0" w:space="0" w:color="auto"/>
        <w:right w:val="none" w:sz="0" w:space="0" w:color="auto"/>
      </w:divBdr>
    </w:div>
    <w:div w:id="1225095946">
      <w:bodyDiv w:val="1"/>
      <w:marLeft w:val="0"/>
      <w:marRight w:val="0"/>
      <w:marTop w:val="0"/>
      <w:marBottom w:val="0"/>
      <w:divBdr>
        <w:top w:val="none" w:sz="0" w:space="0" w:color="auto"/>
        <w:left w:val="none" w:sz="0" w:space="0" w:color="auto"/>
        <w:bottom w:val="none" w:sz="0" w:space="0" w:color="auto"/>
        <w:right w:val="none" w:sz="0" w:space="0" w:color="auto"/>
      </w:divBdr>
    </w:div>
    <w:div w:id="1282999406">
      <w:bodyDiv w:val="1"/>
      <w:marLeft w:val="0"/>
      <w:marRight w:val="0"/>
      <w:marTop w:val="0"/>
      <w:marBottom w:val="0"/>
      <w:divBdr>
        <w:top w:val="none" w:sz="0" w:space="0" w:color="auto"/>
        <w:left w:val="none" w:sz="0" w:space="0" w:color="auto"/>
        <w:bottom w:val="none" w:sz="0" w:space="0" w:color="auto"/>
        <w:right w:val="none" w:sz="0" w:space="0" w:color="auto"/>
      </w:divBdr>
    </w:div>
    <w:div w:id="1314018761">
      <w:bodyDiv w:val="1"/>
      <w:marLeft w:val="0"/>
      <w:marRight w:val="0"/>
      <w:marTop w:val="0"/>
      <w:marBottom w:val="0"/>
      <w:divBdr>
        <w:top w:val="none" w:sz="0" w:space="0" w:color="auto"/>
        <w:left w:val="none" w:sz="0" w:space="0" w:color="auto"/>
        <w:bottom w:val="none" w:sz="0" w:space="0" w:color="auto"/>
        <w:right w:val="none" w:sz="0" w:space="0" w:color="auto"/>
      </w:divBdr>
    </w:div>
    <w:div w:id="1323120772">
      <w:bodyDiv w:val="1"/>
      <w:marLeft w:val="0"/>
      <w:marRight w:val="0"/>
      <w:marTop w:val="0"/>
      <w:marBottom w:val="0"/>
      <w:divBdr>
        <w:top w:val="none" w:sz="0" w:space="0" w:color="auto"/>
        <w:left w:val="none" w:sz="0" w:space="0" w:color="auto"/>
        <w:bottom w:val="none" w:sz="0" w:space="0" w:color="auto"/>
        <w:right w:val="none" w:sz="0" w:space="0" w:color="auto"/>
      </w:divBdr>
    </w:div>
    <w:div w:id="1323464825">
      <w:bodyDiv w:val="1"/>
      <w:marLeft w:val="0"/>
      <w:marRight w:val="0"/>
      <w:marTop w:val="0"/>
      <w:marBottom w:val="0"/>
      <w:divBdr>
        <w:top w:val="none" w:sz="0" w:space="0" w:color="auto"/>
        <w:left w:val="none" w:sz="0" w:space="0" w:color="auto"/>
        <w:bottom w:val="none" w:sz="0" w:space="0" w:color="auto"/>
        <w:right w:val="none" w:sz="0" w:space="0" w:color="auto"/>
      </w:divBdr>
    </w:div>
    <w:div w:id="1341350005">
      <w:bodyDiv w:val="1"/>
      <w:marLeft w:val="0"/>
      <w:marRight w:val="0"/>
      <w:marTop w:val="0"/>
      <w:marBottom w:val="0"/>
      <w:divBdr>
        <w:top w:val="none" w:sz="0" w:space="0" w:color="auto"/>
        <w:left w:val="none" w:sz="0" w:space="0" w:color="auto"/>
        <w:bottom w:val="none" w:sz="0" w:space="0" w:color="auto"/>
        <w:right w:val="none" w:sz="0" w:space="0" w:color="auto"/>
      </w:divBdr>
    </w:div>
    <w:div w:id="1344353824">
      <w:bodyDiv w:val="1"/>
      <w:marLeft w:val="0"/>
      <w:marRight w:val="0"/>
      <w:marTop w:val="0"/>
      <w:marBottom w:val="0"/>
      <w:divBdr>
        <w:top w:val="none" w:sz="0" w:space="0" w:color="auto"/>
        <w:left w:val="none" w:sz="0" w:space="0" w:color="auto"/>
        <w:bottom w:val="none" w:sz="0" w:space="0" w:color="auto"/>
        <w:right w:val="none" w:sz="0" w:space="0" w:color="auto"/>
      </w:divBdr>
    </w:div>
    <w:div w:id="1345278371">
      <w:bodyDiv w:val="1"/>
      <w:marLeft w:val="0"/>
      <w:marRight w:val="0"/>
      <w:marTop w:val="0"/>
      <w:marBottom w:val="0"/>
      <w:divBdr>
        <w:top w:val="none" w:sz="0" w:space="0" w:color="auto"/>
        <w:left w:val="none" w:sz="0" w:space="0" w:color="auto"/>
        <w:bottom w:val="none" w:sz="0" w:space="0" w:color="auto"/>
        <w:right w:val="none" w:sz="0" w:space="0" w:color="auto"/>
      </w:divBdr>
    </w:div>
    <w:div w:id="1351955069">
      <w:bodyDiv w:val="1"/>
      <w:marLeft w:val="0"/>
      <w:marRight w:val="0"/>
      <w:marTop w:val="0"/>
      <w:marBottom w:val="0"/>
      <w:divBdr>
        <w:top w:val="none" w:sz="0" w:space="0" w:color="auto"/>
        <w:left w:val="none" w:sz="0" w:space="0" w:color="auto"/>
        <w:bottom w:val="none" w:sz="0" w:space="0" w:color="auto"/>
        <w:right w:val="none" w:sz="0" w:space="0" w:color="auto"/>
      </w:divBdr>
    </w:div>
    <w:div w:id="1360935637">
      <w:bodyDiv w:val="1"/>
      <w:marLeft w:val="0"/>
      <w:marRight w:val="0"/>
      <w:marTop w:val="0"/>
      <w:marBottom w:val="0"/>
      <w:divBdr>
        <w:top w:val="none" w:sz="0" w:space="0" w:color="auto"/>
        <w:left w:val="none" w:sz="0" w:space="0" w:color="auto"/>
        <w:bottom w:val="none" w:sz="0" w:space="0" w:color="auto"/>
        <w:right w:val="none" w:sz="0" w:space="0" w:color="auto"/>
      </w:divBdr>
    </w:div>
    <w:div w:id="1361661281">
      <w:bodyDiv w:val="1"/>
      <w:marLeft w:val="0"/>
      <w:marRight w:val="0"/>
      <w:marTop w:val="0"/>
      <w:marBottom w:val="0"/>
      <w:divBdr>
        <w:top w:val="none" w:sz="0" w:space="0" w:color="auto"/>
        <w:left w:val="none" w:sz="0" w:space="0" w:color="auto"/>
        <w:bottom w:val="none" w:sz="0" w:space="0" w:color="auto"/>
        <w:right w:val="none" w:sz="0" w:space="0" w:color="auto"/>
      </w:divBdr>
    </w:div>
    <w:div w:id="1368264260">
      <w:bodyDiv w:val="1"/>
      <w:marLeft w:val="0"/>
      <w:marRight w:val="0"/>
      <w:marTop w:val="0"/>
      <w:marBottom w:val="0"/>
      <w:divBdr>
        <w:top w:val="none" w:sz="0" w:space="0" w:color="auto"/>
        <w:left w:val="none" w:sz="0" w:space="0" w:color="auto"/>
        <w:bottom w:val="none" w:sz="0" w:space="0" w:color="auto"/>
        <w:right w:val="none" w:sz="0" w:space="0" w:color="auto"/>
      </w:divBdr>
    </w:div>
    <w:div w:id="1368484413">
      <w:bodyDiv w:val="1"/>
      <w:marLeft w:val="0"/>
      <w:marRight w:val="0"/>
      <w:marTop w:val="0"/>
      <w:marBottom w:val="0"/>
      <w:divBdr>
        <w:top w:val="none" w:sz="0" w:space="0" w:color="auto"/>
        <w:left w:val="none" w:sz="0" w:space="0" w:color="auto"/>
        <w:bottom w:val="none" w:sz="0" w:space="0" w:color="auto"/>
        <w:right w:val="none" w:sz="0" w:space="0" w:color="auto"/>
      </w:divBdr>
    </w:div>
    <w:div w:id="1371103817">
      <w:bodyDiv w:val="1"/>
      <w:marLeft w:val="0"/>
      <w:marRight w:val="0"/>
      <w:marTop w:val="0"/>
      <w:marBottom w:val="0"/>
      <w:divBdr>
        <w:top w:val="none" w:sz="0" w:space="0" w:color="auto"/>
        <w:left w:val="none" w:sz="0" w:space="0" w:color="auto"/>
        <w:bottom w:val="none" w:sz="0" w:space="0" w:color="auto"/>
        <w:right w:val="none" w:sz="0" w:space="0" w:color="auto"/>
      </w:divBdr>
    </w:div>
    <w:div w:id="1377050831">
      <w:bodyDiv w:val="1"/>
      <w:marLeft w:val="0"/>
      <w:marRight w:val="0"/>
      <w:marTop w:val="0"/>
      <w:marBottom w:val="0"/>
      <w:divBdr>
        <w:top w:val="none" w:sz="0" w:space="0" w:color="auto"/>
        <w:left w:val="none" w:sz="0" w:space="0" w:color="auto"/>
        <w:bottom w:val="none" w:sz="0" w:space="0" w:color="auto"/>
        <w:right w:val="none" w:sz="0" w:space="0" w:color="auto"/>
      </w:divBdr>
    </w:div>
    <w:div w:id="1387141018">
      <w:bodyDiv w:val="1"/>
      <w:marLeft w:val="0"/>
      <w:marRight w:val="0"/>
      <w:marTop w:val="0"/>
      <w:marBottom w:val="0"/>
      <w:divBdr>
        <w:top w:val="none" w:sz="0" w:space="0" w:color="auto"/>
        <w:left w:val="none" w:sz="0" w:space="0" w:color="auto"/>
        <w:bottom w:val="none" w:sz="0" w:space="0" w:color="auto"/>
        <w:right w:val="none" w:sz="0" w:space="0" w:color="auto"/>
      </w:divBdr>
    </w:div>
    <w:div w:id="1425154268">
      <w:bodyDiv w:val="1"/>
      <w:marLeft w:val="0"/>
      <w:marRight w:val="0"/>
      <w:marTop w:val="0"/>
      <w:marBottom w:val="0"/>
      <w:divBdr>
        <w:top w:val="none" w:sz="0" w:space="0" w:color="auto"/>
        <w:left w:val="none" w:sz="0" w:space="0" w:color="auto"/>
        <w:bottom w:val="none" w:sz="0" w:space="0" w:color="auto"/>
        <w:right w:val="none" w:sz="0" w:space="0" w:color="auto"/>
      </w:divBdr>
    </w:div>
    <w:div w:id="1431316065">
      <w:bodyDiv w:val="1"/>
      <w:marLeft w:val="0"/>
      <w:marRight w:val="0"/>
      <w:marTop w:val="0"/>
      <w:marBottom w:val="0"/>
      <w:divBdr>
        <w:top w:val="none" w:sz="0" w:space="0" w:color="auto"/>
        <w:left w:val="none" w:sz="0" w:space="0" w:color="auto"/>
        <w:bottom w:val="none" w:sz="0" w:space="0" w:color="auto"/>
        <w:right w:val="none" w:sz="0" w:space="0" w:color="auto"/>
      </w:divBdr>
    </w:div>
    <w:div w:id="1444569726">
      <w:bodyDiv w:val="1"/>
      <w:marLeft w:val="0"/>
      <w:marRight w:val="0"/>
      <w:marTop w:val="0"/>
      <w:marBottom w:val="0"/>
      <w:divBdr>
        <w:top w:val="none" w:sz="0" w:space="0" w:color="auto"/>
        <w:left w:val="none" w:sz="0" w:space="0" w:color="auto"/>
        <w:bottom w:val="none" w:sz="0" w:space="0" w:color="auto"/>
        <w:right w:val="none" w:sz="0" w:space="0" w:color="auto"/>
      </w:divBdr>
    </w:div>
    <w:div w:id="1446926925">
      <w:bodyDiv w:val="1"/>
      <w:marLeft w:val="0"/>
      <w:marRight w:val="0"/>
      <w:marTop w:val="0"/>
      <w:marBottom w:val="0"/>
      <w:divBdr>
        <w:top w:val="none" w:sz="0" w:space="0" w:color="auto"/>
        <w:left w:val="none" w:sz="0" w:space="0" w:color="auto"/>
        <w:bottom w:val="none" w:sz="0" w:space="0" w:color="auto"/>
        <w:right w:val="none" w:sz="0" w:space="0" w:color="auto"/>
      </w:divBdr>
    </w:div>
    <w:div w:id="1455489371">
      <w:bodyDiv w:val="1"/>
      <w:marLeft w:val="0"/>
      <w:marRight w:val="0"/>
      <w:marTop w:val="0"/>
      <w:marBottom w:val="0"/>
      <w:divBdr>
        <w:top w:val="none" w:sz="0" w:space="0" w:color="auto"/>
        <w:left w:val="none" w:sz="0" w:space="0" w:color="auto"/>
        <w:bottom w:val="none" w:sz="0" w:space="0" w:color="auto"/>
        <w:right w:val="none" w:sz="0" w:space="0" w:color="auto"/>
      </w:divBdr>
    </w:div>
    <w:div w:id="1455903999">
      <w:bodyDiv w:val="1"/>
      <w:marLeft w:val="0"/>
      <w:marRight w:val="0"/>
      <w:marTop w:val="0"/>
      <w:marBottom w:val="0"/>
      <w:divBdr>
        <w:top w:val="none" w:sz="0" w:space="0" w:color="auto"/>
        <w:left w:val="none" w:sz="0" w:space="0" w:color="auto"/>
        <w:bottom w:val="none" w:sz="0" w:space="0" w:color="auto"/>
        <w:right w:val="none" w:sz="0" w:space="0" w:color="auto"/>
      </w:divBdr>
    </w:div>
    <w:div w:id="1489050403">
      <w:bodyDiv w:val="1"/>
      <w:marLeft w:val="0"/>
      <w:marRight w:val="0"/>
      <w:marTop w:val="0"/>
      <w:marBottom w:val="0"/>
      <w:divBdr>
        <w:top w:val="none" w:sz="0" w:space="0" w:color="auto"/>
        <w:left w:val="none" w:sz="0" w:space="0" w:color="auto"/>
        <w:bottom w:val="none" w:sz="0" w:space="0" w:color="auto"/>
        <w:right w:val="none" w:sz="0" w:space="0" w:color="auto"/>
      </w:divBdr>
    </w:div>
    <w:div w:id="1498381684">
      <w:bodyDiv w:val="1"/>
      <w:marLeft w:val="0"/>
      <w:marRight w:val="0"/>
      <w:marTop w:val="0"/>
      <w:marBottom w:val="0"/>
      <w:divBdr>
        <w:top w:val="none" w:sz="0" w:space="0" w:color="auto"/>
        <w:left w:val="none" w:sz="0" w:space="0" w:color="auto"/>
        <w:bottom w:val="none" w:sz="0" w:space="0" w:color="auto"/>
        <w:right w:val="none" w:sz="0" w:space="0" w:color="auto"/>
      </w:divBdr>
    </w:div>
    <w:div w:id="1523861297">
      <w:bodyDiv w:val="1"/>
      <w:marLeft w:val="0"/>
      <w:marRight w:val="0"/>
      <w:marTop w:val="0"/>
      <w:marBottom w:val="0"/>
      <w:divBdr>
        <w:top w:val="none" w:sz="0" w:space="0" w:color="auto"/>
        <w:left w:val="none" w:sz="0" w:space="0" w:color="auto"/>
        <w:bottom w:val="none" w:sz="0" w:space="0" w:color="auto"/>
        <w:right w:val="none" w:sz="0" w:space="0" w:color="auto"/>
      </w:divBdr>
    </w:div>
    <w:div w:id="1526214639">
      <w:bodyDiv w:val="1"/>
      <w:marLeft w:val="0"/>
      <w:marRight w:val="0"/>
      <w:marTop w:val="0"/>
      <w:marBottom w:val="0"/>
      <w:divBdr>
        <w:top w:val="none" w:sz="0" w:space="0" w:color="auto"/>
        <w:left w:val="none" w:sz="0" w:space="0" w:color="auto"/>
        <w:bottom w:val="none" w:sz="0" w:space="0" w:color="auto"/>
        <w:right w:val="none" w:sz="0" w:space="0" w:color="auto"/>
      </w:divBdr>
    </w:div>
    <w:div w:id="1546943684">
      <w:bodyDiv w:val="1"/>
      <w:marLeft w:val="0"/>
      <w:marRight w:val="0"/>
      <w:marTop w:val="0"/>
      <w:marBottom w:val="0"/>
      <w:divBdr>
        <w:top w:val="none" w:sz="0" w:space="0" w:color="auto"/>
        <w:left w:val="none" w:sz="0" w:space="0" w:color="auto"/>
        <w:bottom w:val="none" w:sz="0" w:space="0" w:color="auto"/>
        <w:right w:val="none" w:sz="0" w:space="0" w:color="auto"/>
      </w:divBdr>
    </w:div>
    <w:div w:id="1556627024">
      <w:bodyDiv w:val="1"/>
      <w:marLeft w:val="0"/>
      <w:marRight w:val="0"/>
      <w:marTop w:val="0"/>
      <w:marBottom w:val="0"/>
      <w:divBdr>
        <w:top w:val="none" w:sz="0" w:space="0" w:color="auto"/>
        <w:left w:val="none" w:sz="0" w:space="0" w:color="auto"/>
        <w:bottom w:val="none" w:sz="0" w:space="0" w:color="auto"/>
        <w:right w:val="none" w:sz="0" w:space="0" w:color="auto"/>
      </w:divBdr>
    </w:div>
    <w:div w:id="1569416725">
      <w:bodyDiv w:val="1"/>
      <w:marLeft w:val="0"/>
      <w:marRight w:val="0"/>
      <w:marTop w:val="0"/>
      <w:marBottom w:val="0"/>
      <w:divBdr>
        <w:top w:val="none" w:sz="0" w:space="0" w:color="auto"/>
        <w:left w:val="none" w:sz="0" w:space="0" w:color="auto"/>
        <w:bottom w:val="none" w:sz="0" w:space="0" w:color="auto"/>
        <w:right w:val="none" w:sz="0" w:space="0" w:color="auto"/>
      </w:divBdr>
    </w:div>
    <w:div w:id="1573273710">
      <w:bodyDiv w:val="1"/>
      <w:marLeft w:val="0"/>
      <w:marRight w:val="0"/>
      <w:marTop w:val="0"/>
      <w:marBottom w:val="0"/>
      <w:divBdr>
        <w:top w:val="none" w:sz="0" w:space="0" w:color="auto"/>
        <w:left w:val="none" w:sz="0" w:space="0" w:color="auto"/>
        <w:bottom w:val="none" w:sz="0" w:space="0" w:color="auto"/>
        <w:right w:val="none" w:sz="0" w:space="0" w:color="auto"/>
      </w:divBdr>
    </w:div>
    <w:div w:id="1576427281">
      <w:bodyDiv w:val="1"/>
      <w:marLeft w:val="0"/>
      <w:marRight w:val="0"/>
      <w:marTop w:val="0"/>
      <w:marBottom w:val="0"/>
      <w:divBdr>
        <w:top w:val="none" w:sz="0" w:space="0" w:color="auto"/>
        <w:left w:val="none" w:sz="0" w:space="0" w:color="auto"/>
        <w:bottom w:val="none" w:sz="0" w:space="0" w:color="auto"/>
        <w:right w:val="none" w:sz="0" w:space="0" w:color="auto"/>
      </w:divBdr>
    </w:div>
    <w:div w:id="1609464757">
      <w:bodyDiv w:val="1"/>
      <w:marLeft w:val="0"/>
      <w:marRight w:val="0"/>
      <w:marTop w:val="0"/>
      <w:marBottom w:val="0"/>
      <w:divBdr>
        <w:top w:val="none" w:sz="0" w:space="0" w:color="auto"/>
        <w:left w:val="none" w:sz="0" w:space="0" w:color="auto"/>
        <w:bottom w:val="none" w:sz="0" w:space="0" w:color="auto"/>
        <w:right w:val="none" w:sz="0" w:space="0" w:color="auto"/>
      </w:divBdr>
    </w:div>
    <w:div w:id="1619990696">
      <w:bodyDiv w:val="1"/>
      <w:marLeft w:val="0"/>
      <w:marRight w:val="0"/>
      <w:marTop w:val="0"/>
      <w:marBottom w:val="0"/>
      <w:divBdr>
        <w:top w:val="none" w:sz="0" w:space="0" w:color="auto"/>
        <w:left w:val="none" w:sz="0" w:space="0" w:color="auto"/>
        <w:bottom w:val="none" w:sz="0" w:space="0" w:color="auto"/>
        <w:right w:val="none" w:sz="0" w:space="0" w:color="auto"/>
      </w:divBdr>
    </w:div>
    <w:div w:id="1634753979">
      <w:bodyDiv w:val="1"/>
      <w:marLeft w:val="0"/>
      <w:marRight w:val="0"/>
      <w:marTop w:val="0"/>
      <w:marBottom w:val="0"/>
      <w:divBdr>
        <w:top w:val="none" w:sz="0" w:space="0" w:color="auto"/>
        <w:left w:val="none" w:sz="0" w:space="0" w:color="auto"/>
        <w:bottom w:val="none" w:sz="0" w:space="0" w:color="auto"/>
        <w:right w:val="none" w:sz="0" w:space="0" w:color="auto"/>
      </w:divBdr>
    </w:div>
    <w:div w:id="1649823720">
      <w:bodyDiv w:val="1"/>
      <w:marLeft w:val="0"/>
      <w:marRight w:val="0"/>
      <w:marTop w:val="0"/>
      <w:marBottom w:val="0"/>
      <w:divBdr>
        <w:top w:val="none" w:sz="0" w:space="0" w:color="auto"/>
        <w:left w:val="none" w:sz="0" w:space="0" w:color="auto"/>
        <w:bottom w:val="none" w:sz="0" w:space="0" w:color="auto"/>
        <w:right w:val="none" w:sz="0" w:space="0" w:color="auto"/>
      </w:divBdr>
    </w:div>
    <w:div w:id="1664697035">
      <w:bodyDiv w:val="1"/>
      <w:marLeft w:val="0"/>
      <w:marRight w:val="0"/>
      <w:marTop w:val="0"/>
      <w:marBottom w:val="0"/>
      <w:divBdr>
        <w:top w:val="none" w:sz="0" w:space="0" w:color="auto"/>
        <w:left w:val="none" w:sz="0" w:space="0" w:color="auto"/>
        <w:bottom w:val="none" w:sz="0" w:space="0" w:color="auto"/>
        <w:right w:val="none" w:sz="0" w:space="0" w:color="auto"/>
      </w:divBdr>
    </w:div>
    <w:div w:id="1668171720">
      <w:bodyDiv w:val="1"/>
      <w:marLeft w:val="0"/>
      <w:marRight w:val="0"/>
      <w:marTop w:val="0"/>
      <w:marBottom w:val="0"/>
      <w:divBdr>
        <w:top w:val="none" w:sz="0" w:space="0" w:color="auto"/>
        <w:left w:val="none" w:sz="0" w:space="0" w:color="auto"/>
        <w:bottom w:val="none" w:sz="0" w:space="0" w:color="auto"/>
        <w:right w:val="none" w:sz="0" w:space="0" w:color="auto"/>
      </w:divBdr>
    </w:div>
    <w:div w:id="1677614578">
      <w:bodyDiv w:val="1"/>
      <w:marLeft w:val="0"/>
      <w:marRight w:val="0"/>
      <w:marTop w:val="0"/>
      <w:marBottom w:val="0"/>
      <w:divBdr>
        <w:top w:val="none" w:sz="0" w:space="0" w:color="auto"/>
        <w:left w:val="none" w:sz="0" w:space="0" w:color="auto"/>
        <w:bottom w:val="none" w:sz="0" w:space="0" w:color="auto"/>
        <w:right w:val="none" w:sz="0" w:space="0" w:color="auto"/>
      </w:divBdr>
    </w:div>
    <w:div w:id="1686980753">
      <w:bodyDiv w:val="1"/>
      <w:marLeft w:val="0"/>
      <w:marRight w:val="0"/>
      <w:marTop w:val="0"/>
      <w:marBottom w:val="0"/>
      <w:divBdr>
        <w:top w:val="none" w:sz="0" w:space="0" w:color="auto"/>
        <w:left w:val="none" w:sz="0" w:space="0" w:color="auto"/>
        <w:bottom w:val="none" w:sz="0" w:space="0" w:color="auto"/>
        <w:right w:val="none" w:sz="0" w:space="0" w:color="auto"/>
      </w:divBdr>
    </w:div>
    <w:div w:id="1705908753">
      <w:bodyDiv w:val="1"/>
      <w:marLeft w:val="0"/>
      <w:marRight w:val="0"/>
      <w:marTop w:val="0"/>
      <w:marBottom w:val="0"/>
      <w:divBdr>
        <w:top w:val="none" w:sz="0" w:space="0" w:color="auto"/>
        <w:left w:val="none" w:sz="0" w:space="0" w:color="auto"/>
        <w:bottom w:val="none" w:sz="0" w:space="0" w:color="auto"/>
        <w:right w:val="none" w:sz="0" w:space="0" w:color="auto"/>
      </w:divBdr>
    </w:div>
    <w:div w:id="1713378497">
      <w:bodyDiv w:val="1"/>
      <w:marLeft w:val="0"/>
      <w:marRight w:val="0"/>
      <w:marTop w:val="0"/>
      <w:marBottom w:val="0"/>
      <w:divBdr>
        <w:top w:val="none" w:sz="0" w:space="0" w:color="auto"/>
        <w:left w:val="none" w:sz="0" w:space="0" w:color="auto"/>
        <w:bottom w:val="none" w:sz="0" w:space="0" w:color="auto"/>
        <w:right w:val="none" w:sz="0" w:space="0" w:color="auto"/>
      </w:divBdr>
    </w:div>
    <w:div w:id="1726485922">
      <w:bodyDiv w:val="1"/>
      <w:marLeft w:val="0"/>
      <w:marRight w:val="0"/>
      <w:marTop w:val="0"/>
      <w:marBottom w:val="0"/>
      <w:divBdr>
        <w:top w:val="none" w:sz="0" w:space="0" w:color="auto"/>
        <w:left w:val="none" w:sz="0" w:space="0" w:color="auto"/>
        <w:bottom w:val="none" w:sz="0" w:space="0" w:color="auto"/>
        <w:right w:val="none" w:sz="0" w:space="0" w:color="auto"/>
      </w:divBdr>
    </w:div>
    <w:div w:id="1737045439">
      <w:bodyDiv w:val="1"/>
      <w:marLeft w:val="0"/>
      <w:marRight w:val="0"/>
      <w:marTop w:val="0"/>
      <w:marBottom w:val="0"/>
      <w:divBdr>
        <w:top w:val="none" w:sz="0" w:space="0" w:color="auto"/>
        <w:left w:val="none" w:sz="0" w:space="0" w:color="auto"/>
        <w:bottom w:val="none" w:sz="0" w:space="0" w:color="auto"/>
        <w:right w:val="none" w:sz="0" w:space="0" w:color="auto"/>
      </w:divBdr>
    </w:div>
    <w:div w:id="1757900403">
      <w:bodyDiv w:val="1"/>
      <w:marLeft w:val="0"/>
      <w:marRight w:val="0"/>
      <w:marTop w:val="0"/>
      <w:marBottom w:val="0"/>
      <w:divBdr>
        <w:top w:val="none" w:sz="0" w:space="0" w:color="auto"/>
        <w:left w:val="none" w:sz="0" w:space="0" w:color="auto"/>
        <w:bottom w:val="none" w:sz="0" w:space="0" w:color="auto"/>
        <w:right w:val="none" w:sz="0" w:space="0" w:color="auto"/>
      </w:divBdr>
    </w:div>
    <w:div w:id="1759324856">
      <w:bodyDiv w:val="1"/>
      <w:marLeft w:val="0"/>
      <w:marRight w:val="0"/>
      <w:marTop w:val="0"/>
      <w:marBottom w:val="0"/>
      <w:divBdr>
        <w:top w:val="none" w:sz="0" w:space="0" w:color="auto"/>
        <w:left w:val="none" w:sz="0" w:space="0" w:color="auto"/>
        <w:bottom w:val="none" w:sz="0" w:space="0" w:color="auto"/>
        <w:right w:val="none" w:sz="0" w:space="0" w:color="auto"/>
      </w:divBdr>
    </w:div>
    <w:div w:id="1761097038">
      <w:bodyDiv w:val="1"/>
      <w:marLeft w:val="0"/>
      <w:marRight w:val="0"/>
      <w:marTop w:val="0"/>
      <w:marBottom w:val="0"/>
      <w:divBdr>
        <w:top w:val="none" w:sz="0" w:space="0" w:color="auto"/>
        <w:left w:val="none" w:sz="0" w:space="0" w:color="auto"/>
        <w:bottom w:val="none" w:sz="0" w:space="0" w:color="auto"/>
        <w:right w:val="none" w:sz="0" w:space="0" w:color="auto"/>
      </w:divBdr>
    </w:div>
    <w:div w:id="1762598999">
      <w:bodyDiv w:val="1"/>
      <w:marLeft w:val="0"/>
      <w:marRight w:val="0"/>
      <w:marTop w:val="0"/>
      <w:marBottom w:val="0"/>
      <w:divBdr>
        <w:top w:val="none" w:sz="0" w:space="0" w:color="auto"/>
        <w:left w:val="none" w:sz="0" w:space="0" w:color="auto"/>
        <w:bottom w:val="none" w:sz="0" w:space="0" w:color="auto"/>
        <w:right w:val="none" w:sz="0" w:space="0" w:color="auto"/>
      </w:divBdr>
    </w:div>
    <w:div w:id="1767336443">
      <w:bodyDiv w:val="1"/>
      <w:marLeft w:val="0"/>
      <w:marRight w:val="0"/>
      <w:marTop w:val="0"/>
      <w:marBottom w:val="0"/>
      <w:divBdr>
        <w:top w:val="none" w:sz="0" w:space="0" w:color="auto"/>
        <w:left w:val="none" w:sz="0" w:space="0" w:color="auto"/>
        <w:bottom w:val="none" w:sz="0" w:space="0" w:color="auto"/>
        <w:right w:val="none" w:sz="0" w:space="0" w:color="auto"/>
      </w:divBdr>
    </w:div>
    <w:div w:id="1776630552">
      <w:bodyDiv w:val="1"/>
      <w:marLeft w:val="0"/>
      <w:marRight w:val="0"/>
      <w:marTop w:val="0"/>
      <w:marBottom w:val="0"/>
      <w:divBdr>
        <w:top w:val="none" w:sz="0" w:space="0" w:color="auto"/>
        <w:left w:val="none" w:sz="0" w:space="0" w:color="auto"/>
        <w:bottom w:val="none" w:sz="0" w:space="0" w:color="auto"/>
        <w:right w:val="none" w:sz="0" w:space="0" w:color="auto"/>
      </w:divBdr>
    </w:div>
    <w:div w:id="1777288071">
      <w:bodyDiv w:val="1"/>
      <w:marLeft w:val="0"/>
      <w:marRight w:val="0"/>
      <w:marTop w:val="0"/>
      <w:marBottom w:val="0"/>
      <w:divBdr>
        <w:top w:val="none" w:sz="0" w:space="0" w:color="auto"/>
        <w:left w:val="none" w:sz="0" w:space="0" w:color="auto"/>
        <w:bottom w:val="none" w:sz="0" w:space="0" w:color="auto"/>
        <w:right w:val="none" w:sz="0" w:space="0" w:color="auto"/>
      </w:divBdr>
    </w:div>
    <w:div w:id="1778254186">
      <w:bodyDiv w:val="1"/>
      <w:marLeft w:val="0"/>
      <w:marRight w:val="0"/>
      <w:marTop w:val="0"/>
      <w:marBottom w:val="0"/>
      <w:divBdr>
        <w:top w:val="none" w:sz="0" w:space="0" w:color="auto"/>
        <w:left w:val="none" w:sz="0" w:space="0" w:color="auto"/>
        <w:bottom w:val="none" w:sz="0" w:space="0" w:color="auto"/>
        <w:right w:val="none" w:sz="0" w:space="0" w:color="auto"/>
      </w:divBdr>
    </w:div>
    <w:div w:id="1806502701">
      <w:bodyDiv w:val="1"/>
      <w:marLeft w:val="0"/>
      <w:marRight w:val="0"/>
      <w:marTop w:val="0"/>
      <w:marBottom w:val="0"/>
      <w:divBdr>
        <w:top w:val="none" w:sz="0" w:space="0" w:color="auto"/>
        <w:left w:val="none" w:sz="0" w:space="0" w:color="auto"/>
        <w:bottom w:val="none" w:sz="0" w:space="0" w:color="auto"/>
        <w:right w:val="none" w:sz="0" w:space="0" w:color="auto"/>
      </w:divBdr>
    </w:div>
    <w:div w:id="1807352482">
      <w:bodyDiv w:val="1"/>
      <w:marLeft w:val="0"/>
      <w:marRight w:val="0"/>
      <w:marTop w:val="0"/>
      <w:marBottom w:val="0"/>
      <w:divBdr>
        <w:top w:val="none" w:sz="0" w:space="0" w:color="auto"/>
        <w:left w:val="none" w:sz="0" w:space="0" w:color="auto"/>
        <w:bottom w:val="none" w:sz="0" w:space="0" w:color="auto"/>
        <w:right w:val="none" w:sz="0" w:space="0" w:color="auto"/>
      </w:divBdr>
    </w:div>
    <w:div w:id="1847985120">
      <w:bodyDiv w:val="1"/>
      <w:marLeft w:val="0"/>
      <w:marRight w:val="0"/>
      <w:marTop w:val="0"/>
      <w:marBottom w:val="0"/>
      <w:divBdr>
        <w:top w:val="none" w:sz="0" w:space="0" w:color="auto"/>
        <w:left w:val="none" w:sz="0" w:space="0" w:color="auto"/>
        <w:bottom w:val="none" w:sz="0" w:space="0" w:color="auto"/>
        <w:right w:val="none" w:sz="0" w:space="0" w:color="auto"/>
      </w:divBdr>
    </w:div>
    <w:div w:id="1859157353">
      <w:bodyDiv w:val="1"/>
      <w:marLeft w:val="0"/>
      <w:marRight w:val="0"/>
      <w:marTop w:val="0"/>
      <w:marBottom w:val="0"/>
      <w:divBdr>
        <w:top w:val="none" w:sz="0" w:space="0" w:color="auto"/>
        <w:left w:val="none" w:sz="0" w:space="0" w:color="auto"/>
        <w:bottom w:val="none" w:sz="0" w:space="0" w:color="auto"/>
        <w:right w:val="none" w:sz="0" w:space="0" w:color="auto"/>
      </w:divBdr>
    </w:div>
    <w:div w:id="1891769010">
      <w:bodyDiv w:val="1"/>
      <w:marLeft w:val="0"/>
      <w:marRight w:val="0"/>
      <w:marTop w:val="0"/>
      <w:marBottom w:val="0"/>
      <w:divBdr>
        <w:top w:val="none" w:sz="0" w:space="0" w:color="auto"/>
        <w:left w:val="none" w:sz="0" w:space="0" w:color="auto"/>
        <w:bottom w:val="none" w:sz="0" w:space="0" w:color="auto"/>
        <w:right w:val="none" w:sz="0" w:space="0" w:color="auto"/>
      </w:divBdr>
    </w:div>
    <w:div w:id="1911765623">
      <w:bodyDiv w:val="1"/>
      <w:marLeft w:val="0"/>
      <w:marRight w:val="0"/>
      <w:marTop w:val="0"/>
      <w:marBottom w:val="0"/>
      <w:divBdr>
        <w:top w:val="none" w:sz="0" w:space="0" w:color="auto"/>
        <w:left w:val="none" w:sz="0" w:space="0" w:color="auto"/>
        <w:bottom w:val="none" w:sz="0" w:space="0" w:color="auto"/>
        <w:right w:val="none" w:sz="0" w:space="0" w:color="auto"/>
      </w:divBdr>
    </w:div>
    <w:div w:id="1928344804">
      <w:bodyDiv w:val="1"/>
      <w:marLeft w:val="0"/>
      <w:marRight w:val="0"/>
      <w:marTop w:val="0"/>
      <w:marBottom w:val="0"/>
      <w:divBdr>
        <w:top w:val="none" w:sz="0" w:space="0" w:color="auto"/>
        <w:left w:val="none" w:sz="0" w:space="0" w:color="auto"/>
        <w:bottom w:val="none" w:sz="0" w:space="0" w:color="auto"/>
        <w:right w:val="none" w:sz="0" w:space="0" w:color="auto"/>
      </w:divBdr>
    </w:div>
    <w:div w:id="1938903850">
      <w:bodyDiv w:val="1"/>
      <w:marLeft w:val="0"/>
      <w:marRight w:val="0"/>
      <w:marTop w:val="0"/>
      <w:marBottom w:val="0"/>
      <w:divBdr>
        <w:top w:val="none" w:sz="0" w:space="0" w:color="auto"/>
        <w:left w:val="none" w:sz="0" w:space="0" w:color="auto"/>
        <w:bottom w:val="none" w:sz="0" w:space="0" w:color="auto"/>
        <w:right w:val="none" w:sz="0" w:space="0" w:color="auto"/>
      </w:divBdr>
    </w:div>
    <w:div w:id="1957984119">
      <w:bodyDiv w:val="1"/>
      <w:marLeft w:val="0"/>
      <w:marRight w:val="0"/>
      <w:marTop w:val="0"/>
      <w:marBottom w:val="0"/>
      <w:divBdr>
        <w:top w:val="none" w:sz="0" w:space="0" w:color="auto"/>
        <w:left w:val="none" w:sz="0" w:space="0" w:color="auto"/>
        <w:bottom w:val="none" w:sz="0" w:space="0" w:color="auto"/>
        <w:right w:val="none" w:sz="0" w:space="0" w:color="auto"/>
      </w:divBdr>
    </w:div>
    <w:div w:id="1977366736">
      <w:bodyDiv w:val="1"/>
      <w:marLeft w:val="0"/>
      <w:marRight w:val="0"/>
      <w:marTop w:val="0"/>
      <w:marBottom w:val="0"/>
      <w:divBdr>
        <w:top w:val="none" w:sz="0" w:space="0" w:color="auto"/>
        <w:left w:val="none" w:sz="0" w:space="0" w:color="auto"/>
        <w:bottom w:val="none" w:sz="0" w:space="0" w:color="auto"/>
        <w:right w:val="none" w:sz="0" w:space="0" w:color="auto"/>
      </w:divBdr>
    </w:div>
    <w:div w:id="1983925927">
      <w:bodyDiv w:val="1"/>
      <w:marLeft w:val="0"/>
      <w:marRight w:val="0"/>
      <w:marTop w:val="0"/>
      <w:marBottom w:val="0"/>
      <w:divBdr>
        <w:top w:val="none" w:sz="0" w:space="0" w:color="auto"/>
        <w:left w:val="none" w:sz="0" w:space="0" w:color="auto"/>
        <w:bottom w:val="none" w:sz="0" w:space="0" w:color="auto"/>
        <w:right w:val="none" w:sz="0" w:space="0" w:color="auto"/>
      </w:divBdr>
    </w:div>
    <w:div w:id="1984383644">
      <w:bodyDiv w:val="1"/>
      <w:marLeft w:val="0"/>
      <w:marRight w:val="0"/>
      <w:marTop w:val="0"/>
      <w:marBottom w:val="0"/>
      <w:divBdr>
        <w:top w:val="none" w:sz="0" w:space="0" w:color="auto"/>
        <w:left w:val="none" w:sz="0" w:space="0" w:color="auto"/>
        <w:bottom w:val="none" w:sz="0" w:space="0" w:color="auto"/>
        <w:right w:val="none" w:sz="0" w:space="0" w:color="auto"/>
      </w:divBdr>
    </w:div>
    <w:div w:id="1991056881">
      <w:bodyDiv w:val="1"/>
      <w:marLeft w:val="0"/>
      <w:marRight w:val="0"/>
      <w:marTop w:val="0"/>
      <w:marBottom w:val="0"/>
      <w:divBdr>
        <w:top w:val="none" w:sz="0" w:space="0" w:color="auto"/>
        <w:left w:val="none" w:sz="0" w:space="0" w:color="auto"/>
        <w:bottom w:val="none" w:sz="0" w:space="0" w:color="auto"/>
        <w:right w:val="none" w:sz="0" w:space="0" w:color="auto"/>
      </w:divBdr>
    </w:div>
    <w:div w:id="1992103064">
      <w:bodyDiv w:val="1"/>
      <w:marLeft w:val="0"/>
      <w:marRight w:val="0"/>
      <w:marTop w:val="0"/>
      <w:marBottom w:val="0"/>
      <w:divBdr>
        <w:top w:val="none" w:sz="0" w:space="0" w:color="auto"/>
        <w:left w:val="none" w:sz="0" w:space="0" w:color="auto"/>
        <w:bottom w:val="none" w:sz="0" w:space="0" w:color="auto"/>
        <w:right w:val="none" w:sz="0" w:space="0" w:color="auto"/>
      </w:divBdr>
    </w:div>
    <w:div w:id="1998146296">
      <w:bodyDiv w:val="1"/>
      <w:marLeft w:val="0"/>
      <w:marRight w:val="0"/>
      <w:marTop w:val="0"/>
      <w:marBottom w:val="0"/>
      <w:divBdr>
        <w:top w:val="none" w:sz="0" w:space="0" w:color="auto"/>
        <w:left w:val="none" w:sz="0" w:space="0" w:color="auto"/>
        <w:bottom w:val="none" w:sz="0" w:space="0" w:color="auto"/>
        <w:right w:val="none" w:sz="0" w:space="0" w:color="auto"/>
      </w:divBdr>
    </w:div>
    <w:div w:id="2001692941">
      <w:bodyDiv w:val="1"/>
      <w:marLeft w:val="0"/>
      <w:marRight w:val="0"/>
      <w:marTop w:val="0"/>
      <w:marBottom w:val="0"/>
      <w:divBdr>
        <w:top w:val="none" w:sz="0" w:space="0" w:color="auto"/>
        <w:left w:val="none" w:sz="0" w:space="0" w:color="auto"/>
        <w:bottom w:val="none" w:sz="0" w:space="0" w:color="auto"/>
        <w:right w:val="none" w:sz="0" w:space="0" w:color="auto"/>
      </w:divBdr>
    </w:div>
    <w:div w:id="2048293757">
      <w:bodyDiv w:val="1"/>
      <w:marLeft w:val="0"/>
      <w:marRight w:val="0"/>
      <w:marTop w:val="0"/>
      <w:marBottom w:val="0"/>
      <w:divBdr>
        <w:top w:val="none" w:sz="0" w:space="0" w:color="auto"/>
        <w:left w:val="none" w:sz="0" w:space="0" w:color="auto"/>
        <w:bottom w:val="none" w:sz="0" w:space="0" w:color="auto"/>
        <w:right w:val="none" w:sz="0" w:space="0" w:color="auto"/>
      </w:divBdr>
    </w:div>
    <w:div w:id="2051686155">
      <w:bodyDiv w:val="1"/>
      <w:marLeft w:val="0"/>
      <w:marRight w:val="0"/>
      <w:marTop w:val="0"/>
      <w:marBottom w:val="0"/>
      <w:divBdr>
        <w:top w:val="none" w:sz="0" w:space="0" w:color="auto"/>
        <w:left w:val="none" w:sz="0" w:space="0" w:color="auto"/>
        <w:bottom w:val="none" w:sz="0" w:space="0" w:color="auto"/>
        <w:right w:val="none" w:sz="0" w:space="0" w:color="auto"/>
      </w:divBdr>
    </w:div>
    <w:div w:id="2058891675">
      <w:bodyDiv w:val="1"/>
      <w:marLeft w:val="0"/>
      <w:marRight w:val="0"/>
      <w:marTop w:val="0"/>
      <w:marBottom w:val="0"/>
      <w:divBdr>
        <w:top w:val="none" w:sz="0" w:space="0" w:color="auto"/>
        <w:left w:val="none" w:sz="0" w:space="0" w:color="auto"/>
        <w:bottom w:val="none" w:sz="0" w:space="0" w:color="auto"/>
        <w:right w:val="none" w:sz="0" w:space="0" w:color="auto"/>
      </w:divBdr>
    </w:div>
    <w:div w:id="2059162637">
      <w:bodyDiv w:val="1"/>
      <w:marLeft w:val="0"/>
      <w:marRight w:val="0"/>
      <w:marTop w:val="0"/>
      <w:marBottom w:val="0"/>
      <w:divBdr>
        <w:top w:val="none" w:sz="0" w:space="0" w:color="auto"/>
        <w:left w:val="none" w:sz="0" w:space="0" w:color="auto"/>
        <w:bottom w:val="none" w:sz="0" w:space="0" w:color="auto"/>
        <w:right w:val="none" w:sz="0" w:space="0" w:color="auto"/>
      </w:divBdr>
    </w:div>
    <w:div w:id="2072801416">
      <w:bodyDiv w:val="1"/>
      <w:marLeft w:val="0"/>
      <w:marRight w:val="0"/>
      <w:marTop w:val="0"/>
      <w:marBottom w:val="0"/>
      <w:divBdr>
        <w:top w:val="none" w:sz="0" w:space="0" w:color="auto"/>
        <w:left w:val="none" w:sz="0" w:space="0" w:color="auto"/>
        <w:bottom w:val="none" w:sz="0" w:space="0" w:color="auto"/>
        <w:right w:val="none" w:sz="0" w:space="0" w:color="auto"/>
      </w:divBdr>
    </w:div>
    <w:div w:id="2077584244">
      <w:bodyDiv w:val="1"/>
      <w:marLeft w:val="0"/>
      <w:marRight w:val="0"/>
      <w:marTop w:val="0"/>
      <w:marBottom w:val="0"/>
      <w:divBdr>
        <w:top w:val="none" w:sz="0" w:space="0" w:color="auto"/>
        <w:left w:val="none" w:sz="0" w:space="0" w:color="auto"/>
        <w:bottom w:val="none" w:sz="0" w:space="0" w:color="auto"/>
        <w:right w:val="none" w:sz="0" w:space="0" w:color="auto"/>
      </w:divBdr>
    </w:div>
    <w:div w:id="2078815402">
      <w:bodyDiv w:val="1"/>
      <w:marLeft w:val="0"/>
      <w:marRight w:val="0"/>
      <w:marTop w:val="0"/>
      <w:marBottom w:val="0"/>
      <w:divBdr>
        <w:top w:val="none" w:sz="0" w:space="0" w:color="auto"/>
        <w:left w:val="none" w:sz="0" w:space="0" w:color="auto"/>
        <w:bottom w:val="none" w:sz="0" w:space="0" w:color="auto"/>
        <w:right w:val="none" w:sz="0" w:space="0" w:color="auto"/>
      </w:divBdr>
    </w:div>
    <w:div w:id="2084788461">
      <w:bodyDiv w:val="1"/>
      <w:marLeft w:val="0"/>
      <w:marRight w:val="0"/>
      <w:marTop w:val="0"/>
      <w:marBottom w:val="0"/>
      <w:divBdr>
        <w:top w:val="none" w:sz="0" w:space="0" w:color="auto"/>
        <w:left w:val="none" w:sz="0" w:space="0" w:color="auto"/>
        <w:bottom w:val="none" w:sz="0" w:space="0" w:color="auto"/>
        <w:right w:val="none" w:sz="0" w:space="0" w:color="auto"/>
      </w:divBdr>
    </w:div>
    <w:div w:id="2112162651">
      <w:bodyDiv w:val="1"/>
      <w:marLeft w:val="0"/>
      <w:marRight w:val="0"/>
      <w:marTop w:val="0"/>
      <w:marBottom w:val="0"/>
      <w:divBdr>
        <w:top w:val="none" w:sz="0" w:space="0" w:color="auto"/>
        <w:left w:val="none" w:sz="0" w:space="0" w:color="auto"/>
        <w:bottom w:val="none" w:sz="0" w:space="0" w:color="auto"/>
        <w:right w:val="none" w:sz="0" w:space="0" w:color="auto"/>
      </w:divBdr>
    </w:div>
    <w:div w:id="2122458559">
      <w:bodyDiv w:val="1"/>
      <w:marLeft w:val="0"/>
      <w:marRight w:val="0"/>
      <w:marTop w:val="0"/>
      <w:marBottom w:val="0"/>
      <w:divBdr>
        <w:top w:val="none" w:sz="0" w:space="0" w:color="auto"/>
        <w:left w:val="none" w:sz="0" w:space="0" w:color="auto"/>
        <w:bottom w:val="none" w:sz="0" w:space="0" w:color="auto"/>
        <w:right w:val="none" w:sz="0" w:space="0" w:color="auto"/>
      </w:divBdr>
    </w:div>
    <w:div w:id="21281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times.indiatimes.com/topic/saving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lbcdamananddiu.com" TargetMode="External"/><Relationship Id="rId4" Type="http://schemas.openxmlformats.org/officeDocument/2006/relationships/settings" Target="settings.xml"/><Relationship Id="rId9" Type="http://schemas.openxmlformats.org/officeDocument/2006/relationships/hyperlink" Target="http://www.standupmitra.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D21C-BFFD-4A4D-9673-B235789F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49</Pages>
  <Words>12895</Words>
  <Characters>73502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86225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Customer</dc:creator>
  <cp:lastModifiedBy>Saurabh  Kumar</cp:lastModifiedBy>
  <cp:revision>13</cp:revision>
  <cp:lastPrinted>2019-06-14T12:22:00Z</cp:lastPrinted>
  <dcterms:created xsi:type="dcterms:W3CDTF">2019-06-14T11:01:00Z</dcterms:created>
  <dcterms:modified xsi:type="dcterms:W3CDTF">2019-06-18T06:35:00Z</dcterms:modified>
</cp:coreProperties>
</file>